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FDB" w:rsidRDefault="00972212" w:rsidP="006E6D5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type id="_x0000_t32" coordsize="21600,21600" o:spt="32" o:oned="t" path="m,l21600,21600e" filled="f">
            <v:path arrowok="t" fillok="f" o:connecttype="none"/>
            <o:lock v:ext="edit" shapetype="t"/>
          </v:shapetype>
          <v:shape id="_x0000_s3014" type="#_x0000_t32" style="position:absolute;left:0;text-align:left;margin-left:2.55pt;margin-top:7.05pt;width:490.5pt;height:0;z-index:252337664" o:connectortype="straight" strokeweight="2.5pt"/>
        </w:pict>
      </w:r>
    </w:p>
    <w:p w:rsidR="00241FDB" w:rsidRPr="00805041" w:rsidRDefault="00241FDB" w:rsidP="006E6D54">
      <w:pPr>
        <w:spacing w:line="360" w:lineRule="auto"/>
        <w:jc w:val="center"/>
        <w:rPr>
          <w:rFonts w:ascii="Times New Roman" w:hAnsi="Times New Roman"/>
          <w:b/>
          <w:sz w:val="48"/>
          <w:szCs w:val="48"/>
          <w:lang w:val="uk-UA"/>
        </w:rPr>
      </w:pPr>
      <w:r w:rsidRPr="00805041">
        <w:rPr>
          <w:rFonts w:ascii="Times New Roman" w:hAnsi="Times New Roman"/>
          <w:b/>
          <w:sz w:val="48"/>
          <w:szCs w:val="48"/>
          <w:lang w:val="uk-UA"/>
        </w:rPr>
        <w:t xml:space="preserve">В.І. Криленко              Н.В. Данік </w:t>
      </w: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241FDB">
      <w:pPr>
        <w:spacing w:line="240" w:lineRule="auto"/>
        <w:jc w:val="center"/>
        <w:rPr>
          <w:rFonts w:ascii="Arial Black" w:hAnsi="Arial Black"/>
          <w:b/>
          <w:sz w:val="72"/>
          <w:szCs w:val="72"/>
          <w:lang w:val="uk-UA"/>
        </w:rPr>
      </w:pPr>
      <w:r>
        <w:rPr>
          <w:rFonts w:ascii="Arial Black" w:hAnsi="Arial Black"/>
          <w:b/>
          <w:sz w:val="72"/>
          <w:szCs w:val="72"/>
          <w:lang w:val="uk-UA"/>
        </w:rPr>
        <w:t xml:space="preserve">ФІНАНСОВИЙ МЕНЕДЖМЕНТ  </w:t>
      </w:r>
    </w:p>
    <w:p w:rsidR="00241FDB" w:rsidRDefault="00241FDB" w:rsidP="00241FDB">
      <w:pPr>
        <w:spacing w:line="240" w:lineRule="auto"/>
        <w:jc w:val="center"/>
        <w:rPr>
          <w:rFonts w:ascii="Arial Black" w:hAnsi="Arial Black"/>
          <w:b/>
          <w:sz w:val="72"/>
          <w:szCs w:val="72"/>
          <w:lang w:val="uk-UA"/>
        </w:rPr>
      </w:pPr>
      <w:r>
        <w:rPr>
          <w:rFonts w:ascii="Arial Black" w:hAnsi="Arial Black"/>
          <w:b/>
          <w:sz w:val="72"/>
          <w:szCs w:val="72"/>
          <w:lang w:val="uk-UA"/>
        </w:rPr>
        <w:t>У БАНКУ</w:t>
      </w:r>
    </w:p>
    <w:p w:rsidR="00241FDB" w:rsidRDefault="00241FDB" w:rsidP="00241FDB">
      <w:pPr>
        <w:spacing w:line="240" w:lineRule="auto"/>
        <w:jc w:val="center"/>
        <w:rPr>
          <w:rFonts w:ascii="Arial Black" w:hAnsi="Arial Black"/>
          <w:b/>
          <w:sz w:val="72"/>
          <w:szCs w:val="72"/>
          <w:lang w:val="uk-UA"/>
        </w:rPr>
      </w:pPr>
    </w:p>
    <w:p w:rsidR="00241FDB" w:rsidRPr="00241FDB" w:rsidRDefault="00241FDB" w:rsidP="00241FDB">
      <w:pPr>
        <w:spacing w:line="240" w:lineRule="auto"/>
        <w:jc w:val="center"/>
        <w:rPr>
          <w:rFonts w:ascii="Arial Black" w:hAnsi="Arial Black"/>
          <w:b/>
          <w:sz w:val="32"/>
          <w:szCs w:val="32"/>
          <w:lang w:val="uk-UA"/>
        </w:rPr>
      </w:pPr>
      <w:r>
        <w:rPr>
          <w:rFonts w:ascii="Arial Black" w:hAnsi="Arial Black"/>
          <w:b/>
          <w:sz w:val="32"/>
          <w:szCs w:val="32"/>
          <w:lang w:val="uk-UA"/>
        </w:rPr>
        <w:t>Навчальний посібник</w:t>
      </w: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Default="00241FDB" w:rsidP="006E6D54">
      <w:pPr>
        <w:spacing w:line="360" w:lineRule="auto"/>
        <w:jc w:val="center"/>
        <w:rPr>
          <w:rFonts w:ascii="Times New Roman" w:hAnsi="Times New Roman"/>
          <w:b/>
          <w:sz w:val="28"/>
          <w:szCs w:val="28"/>
          <w:lang w:val="uk-UA"/>
        </w:rPr>
      </w:pPr>
    </w:p>
    <w:p w:rsidR="00241FDB" w:rsidRPr="00241FDB" w:rsidRDefault="00241FDB" w:rsidP="006E6D54">
      <w:pPr>
        <w:spacing w:line="360" w:lineRule="auto"/>
        <w:jc w:val="center"/>
        <w:rPr>
          <w:rFonts w:ascii="Times New Roman" w:hAnsi="Times New Roman"/>
          <w:sz w:val="28"/>
          <w:szCs w:val="28"/>
          <w:lang w:val="uk-UA"/>
        </w:rPr>
      </w:pPr>
      <w:r w:rsidRPr="00241FDB">
        <w:rPr>
          <w:rFonts w:ascii="Times New Roman" w:hAnsi="Times New Roman"/>
          <w:sz w:val="28"/>
          <w:szCs w:val="28"/>
          <w:lang w:val="uk-UA"/>
        </w:rPr>
        <w:t xml:space="preserve">Миколаїв – 2017 </w:t>
      </w:r>
    </w:p>
    <w:p w:rsidR="00241FDB" w:rsidRDefault="00241FDB" w:rsidP="00307C61">
      <w:pPr>
        <w:spacing w:line="240" w:lineRule="auto"/>
        <w:rPr>
          <w:rFonts w:ascii="Times New Roman" w:hAnsi="Times New Roman"/>
          <w:sz w:val="28"/>
          <w:szCs w:val="28"/>
          <w:lang w:val="uk-UA"/>
        </w:rPr>
      </w:pPr>
      <w:r w:rsidRPr="00241FDB">
        <w:rPr>
          <w:rFonts w:ascii="Times New Roman" w:hAnsi="Times New Roman"/>
          <w:sz w:val="28"/>
          <w:szCs w:val="28"/>
          <w:lang w:val="uk-UA"/>
        </w:rPr>
        <w:lastRenderedPageBreak/>
        <w:t xml:space="preserve">УДК </w:t>
      </w:r>
      <w:r w:rsidR="00307C61">
        <w:rPr>
          <w:rFonts w:ascii="Times New Roman" w:hAnsi="Times New Roman"/>
          <w:sz w:val="28"/>
          <w:szCs w:val="28"/>
          <w:lang w:val="uk-UA"/>
        </w:rPr>
        <w:t>658.012.2:336.717.18(075.8)</w:t>
      </w:r>
    </w:p>
    <w:p w:rsidR="00307C61" w:rsidRPr="00F814E1" w:rsidRDefault="00307C61" w:rsidP="00307C61">
      <w:pPr>
        <w:spacing w:line="240" w:lineRule="auto"/>
        <w:rPr>
          <w:rFonts w:ascii="Times New Roman" w:hAnsi="Times New Roman"/>
          <w:sz w:val="28"/>
          <w:szCs w:val="28"/>
          <w:highlight w:val="cyan"/>
          <w:lang w:val="uk-UA"/>
        </w:rPr>
      </w:pPr>
      <w:r w:rsidRPr="00F814E1">
        <w:rPr>
          <w:rFonts w:ascii="Times New Roman" w:hAnsi="Times New Roman"/>
          <w:sz w:val="28"/>
          <w:szCs w:val="28"/>
          <w:highlight w:val="cyan"/>
          <w:lang w:val="uk-UA"/>
        </w:rPr>
        <w:t>ББК 67.302я73</w:t>
      </w:r>
    </w:p>
    <w:p w:rsidR="00307C61" w:rsidRDefault="00307C61" w:rsidP="00307C61">
      <w:pPr>
        <w:spacing w:line="240" w:lineRule="auto"/>
        <w:rPr>
          <w:rFonts w:ascii="Times New Roman" w:hAnsi="Times New Roman"/>
          <w:sz w:val="28"/>
          <w:szCs w:val="28"/>
          <w:lang w:val="uk-UA"/>
        </w:rPr>
      </w:pPr>
      <w:r w:rsidRPr="00F814E1">
        <w:rPr>
          <w:rFonts w:ascii="Times New Roman" w:hAnsi="Times New Roman"/>
          <w:sz w:val="28"/>
          <w:szCs w:val="28"/>
          <w:highlight w:val="cyan"/>
          <w:lang w:val="uk-UA"/>
        </w:rPr>
        <w:t xml:space="preserve">        С.16</w:t>
      </w:r>
    </w:p>
    <w:p w:rsidR="00307C61" w:rsidRDefault="00307C61" w:rsidP="00307C61">
      <w:pPr>
        <w:spacing w:line="240" w:lineRule="auto"/>
        <w:rPr>
          <w:rFonts w:ascii="Times New Roman" w:hAnsi="Times New Roman"/>
          <w:sz w:val="28"/>
          <w:szCs w:val="28"/>
          <w:lang w:val="uk-UA"/>
        </w:rPr>
      </w:pPr>
    </w:p>
    <w:p w:rsidR="00307C61" w:rsidRDefault="00307C61" w:rsidP="00307C61">
      <w:pPr>
        <w:spacing w:line="240" w:lineRule="auto"/>
        <w:rPr>
          <w:rFonts w:ascii="Times New Roman" w:hAnsi="Times New Roman"/>
          <w:sz w:val="28"/>
          <w:szCs w:val="28"/>
          <w:lang w:val="uk-UA"/>
        </w:rPr>
      </w:pPr>
    </w:p>
    <w:p w:rsidR="00307C61" w:rsidRDefault="00307C61" w:rsidP="00307C61">
      <w:pPr>
        <w:spacing w:line="240" w:lineRule="auto"/>
        <w:jc w:val="center"/>
        <w:rPr>
          <w:rFonts w:ascii="Times New Roman" w:hAnsi="Times New Roman"/>
          <w:sz w:val="28"/>
          <w:szCs w:val="28"/>
          <w:lang w:val="uk-UA"/>
        </w:rPr>
      </w:pPr>
      <w:r>
        <w:rPr>
          <w:rFonts w:ascii="Times New Roman" w:hAnsi="Times New Roman"/>
          <w:sz w:val="28"/>
          <w:szCs w:val="28"/>
          <w:lang w:val="uk-UA"/>
        </w:rPr>
        <w:t>Рекомендовано вченою радою Миколаївського національного університету імені В.О. Сухомлинського як навчальний посібник для студентів економічних спеціальностей. Протокол №     від          2017 р.</w:t>
      </w:r>
    </w:p>
    <w:p w:rsidR="00307C61" w:rsidRDefault="00307C61" w:rsidP="00307C61">
      <w:pPr>
        <w:spacing w:line="240" w:lineRule="auto"/>
        <w:jc w:val="center"/>
        <w:rPr>
          <w:rFonts w:ascii="Times New Roman" w:hAnsi="Times New Roman"/>
          <w:sz w:val="28"/>
          <w:szCs w:val="28"/>
          <w:lang w:val="uk-UA"/>
        </w:rPr>
      </w:pPr>
    </w:p>
    <w:p w:rsidR="00307C61" w:rsidRDefault="00307C61" w:rsidP="00307C61">
      <w:pPr>
        <w:spacing w:line="240" w:lineRule="auto"/>
        <w:jc w:val="center"/>
        <w:rPr>
          <w:rFonts w:ascii="Times New Roman" w:hAnsi="Times New Roman"/>
          <w:sz w:val="28"/>
          <w:szCs w:val="28"/>
          <w:lang w:val="uk-UA"/>
        </w:rPr>
      </w:pPr>
    </w:p>
    <w:p w:rsidR="00307C61" w:rsidRDefault="00307C61" w:rsidP="00307C61">
      <w:pPr>
        <w:spacing w:line="240" w:lineRule="auto"/>
        <w:jc w:val="center"/>
        <w:rPr>
          <w:rFonts w:ascii="Times New Roman" w:hAnsi="Times New Roman"/>
          <w:sz w:val="28"/>
          <w:szCs w:val="28"/>
          <w:lang w:val="uk-UA"/>
        </w:rPr>
      </w:pPr>
    </w:p>
    <w:p w:rsidR="00307C61" w:rsidRDefault="00307C61" w:rsidP="00307C61">
      <w:pPr>
        <w:spacing w:line="240" w:lineRule="auto"/>
        <w:jc w:val="both"/>
        <w:rPr>
          <w:rFonts w:ascii="Times New Roman" w:hAnsi="Times New Roman"/>
          <w:sz w:val="28"/>
          <w:szCs w:val="28"/>
          <w:lang w:val="uk-UA"/>
        </w:rPr>
      </w:pPr>
      <w:r>
        <w:rPr>
          <w:rFonts w:ascii="Times New Roman" w:hAnsi="Times New Roman"/>
          <w:sz w:val="28"/>
          <w:szCs w:val="28"/>
          <w:lang w:val="uk-UA"/>
        </w:rPr>
        <w:t>Рецензенти:</w:t>
      </w:r>
    </w:p>
    <w:p w:rsidR="00307C61" w:rsidRPr="00307C61" w:rsidRDefault="00307C61" w:rsidP="00307C61">
      <w:pPr>
        <w:spacing w:line="240" w:lineRule="auto"/>
        <w:contextualSpacing/>
        <w:jc w:val="both"/>
        <w:rPr>
          <w:rFonts w:ascii="Times New Roman" w:hAnsi="Times New Roman"/>
          <w:sz w:val="28"/>
          <w:szCs w:val="28"/>
          <w:lang w:val="uk-UA"/>
        </w:rPr>
      </w:pPr>
      <w:r w:rsidRPr="00307C61">
        <w:rPr>
          <w:rFonts w:ascii="Times New Roman" w:hAnsi="Times New Roman"/>
          <w:sz w:val="28"/>
          <w:szCs w:val="28"/>
          <w:lang w:val="uk-UA"/>
        </w:rPr>
        <w:t>Салига Костянтин Сергійович – завідувач кафедри фінансів, банківської справи та страхування Класичного приватного університету, доктор економічних наук, професор, академік Академії економічних наук України</w:t>
      </w:r>
      <w:r>
        <w:rPr>
          <w:rFonts w:ascii="Times New Roman" w:hAnsi="Times New Roman"/>
          <w:sz w:val="28"/>
          <w:szCs w:val="28"/>
          <w:lang w:val="uk-UA"/>
        </w:rPr>
        <w:t>;</w:t>
      </w:r>
    </w:p>
    <w:p w:rsidR="00307C61" w:rsidRPr="00307C61" w:rsidRDefault="00307C61" w:rsidP="00307C61">
      <w:pPr>
        <w:spacing w:line="240" w:lineRule="auto"/>
        <w:contextualSpacing/>
        <w:jc w:val="both"/>
        <w:rPr>
          <w:rFonts w:ascii="Times New Roman" w:hAnsi="Times New Roman"/>
          <w:sz w:val="28"/>
          <w:szCs w:val="28"/>
          <w:lang w:val="uk-UA"/>
        </w:rPr>
      </w:pPr>
      <w:r w:rsidRPr="00307C61">
        <w:rPr>
          <w:rFonts w:ascii="Times New Roman" w:hAnsi="Times New Roman"/>
          <w:sz w:val="28"/>
          <w:szCs w:val="28"/>
          <w:lang w:val="uk-UA"/>
        </w:rPr>
        <w:t>Вишневська Ольга Миколаївна – декан обліково-фінансового факультету МНАУ, доктор економічних наук, професор кафедри обліку і оподаткування Миколаївського національного аграрного університету</w:t>
      </w:r>
      <w:r>
        <w:rPr>
          <w:rFonts w:ascii="Times New Roman" w:hAnsi="Times New Roman"/>
          <w:sz w:val="28"/>
          <w:szCs w:val="28"/>
          <w:lang w:val="uk-UA"/>
        </w:rPr>
        <w:t>;</w:t>
      </w:r>
    </w:p>
    <w:p w:rsidR="00307C61" w:rsidRDefault="00307C61" w:rsidP="00307C61">
      <w:pPr>
        <w:spacing w:line="240" w:lineRule="auto"/>
        <w:contextualSpacing/>
        <w:jc w:val="both"/>
        <w:rPr>
          <w:rFonts w:ascii="Times New Roman" w:hAnsi="Times New Roman"/>
          <w:sz w:val="28"/>
          <w:szCs w:val="28"/>
          <w:lang w:val="uk-UA"/>
        </w:rPr>
      </w:pPr>
      <w:r w:rsidRPr="00307C61">
        <w:rPr>
          <w:rFonts w:ascii="Times New Roman" w:hAnsi="Times New Roman"/>
          <w:sz w:val="28"/>
          <w:szCs w:val="28"/>
          <w:lang w:val="uk-UA"/>
        </w:rPr>
        <w:t xml:space="preserve">Грабчук Оксана Миколаївна – доктор економічних наук, професор кафедри економіки та управління підприємством Дніпровського національного університету імені Олеся Гончара </w:t>
      </w:r>
    </w:p>
    <w:p w:rsidR="00307C61" w:rsidRDefault="00307C61" w:rsidP="00307C61">
      <w:pPr>
        <w:spacing w:line="240" w:lineRule="auto"/>
        <w:contextualSpacing/>
        <w:jc w:val="both"/>
        <w:rPr>
          <w:rFonts w:ascii="Times New Roman" w:hAnsi="Times New Roman"/>
          <w:sz w:val="28"/>
          <w:szCs w:val="28"/>
          <w:lang w:val="uk-UA"/>
        </w:rPr>
      </w:pPr>
    </w:p>
    <w:p w:rsidR="00307C61" w:rsidRDefault="00307C61" w:rsidP="00307C61">
      <w:pPr>
        <w:spacing w:line="240" w:lineRule="auto"/>
        <w:contextualSpacing/>
        <w:jc w:val="both"/>
        <w:rPr>
          <w:rFonts w:ascii="Times New Roman" w:hAnsi="Times New Roman"/>
          <w:sz w:val="28"/>
          <w:szCs w:val="28"/>
          <w:lang w:val="uk-UA"/>
        </w:rPr>
      </w:pPr>
    </w:p>
    <w:p w:rsidR="00307C61" w:rsidRPr="00307C61" w:rsidRDefault="00307C61" w:rsidP="00307C61">
      <w:pPr>
        <w:spacing w:line="240" w:lineRule="auto"/>
        <w:contextualSpacing/>
        <w:jc w:val="both"/>
        <w:rPr>
          <w:rFonts w:ascii="Times New Roman" w:hAnsi="Times New Roman"/>
          <w:b/>
          <w:sz w:val="28"/>
          <w:szCs w:val="28"/>
          <w:lang w:val="uk-UA"/>
        </w:rPr>
      </w:pPr>
      <w:r w:rsidRPr="00307C61">
        <w:rPr>
          <w:rFonts w:ascii="Times New Roman" w:hAnsi="Times New Roman"/>
          <w:b/>
          <w:sz w:val="28"/>
          <w:szCs w:val="28"/>
          <w:lang w:val="uk-UA"/>
        </w:rPr>
        <w:t>Криленко В.І., Данік Н.В.</w:t>
      </w:r>
    </w:p>
    <w:p w:rsidR="00307C61" w:rsidRDefault="00307C61" w:rsidP="00307C61">
      <w:pPr>
        <w:spacing w:line="240" w:lineRule="auto"/>
        <w:contextualSpacing/>
        <w:jc w:val="both"/>
        <w:rPr>
          <w:rFonts w:ascii="Times New Roman" w:hAnsi="Times New Roman"/>
          <w:sz w:val="28"/>
          <w:szCs w:val="28"/>
          <w:lang w:val="uk-UA"/>
        </w:rPr>
      </w:pPr>
      <w:r>
        <w:rPr>
          <w:rFonts w:ascii="Times New Roman" w:hAnsi="Times New Roman"/>
          <w:sz w:val="28"/>
          <w:szCs w:val="28"/>
          <w:lang w:val="uk-UA"/>
        </w:rPr>
        <w:t>Фінансовий менеджмент у банку: Навчальний посібник. – Миколаїв. – 2014. – 320 с.</w:t>
      </w:r>
    </w:p>
    <w:p w:rsidR="00307C61" w:rsidRDefault="00307C61" w:rsidP="00307C61">
      <w:pPr>
        <w:spacing w:line="240" w:lineRule="auto"/>
        <w:contextualSpacing/>
        <w:jc w:val="both"/>
        <w:rPr>
          <w:rFonts w:ascii="Times New Roman" w:hAnsi="Times New Roman"/>
          <w:sz w:val="28"/>
          <w:szCs w:val="28"/>
          <w:lang w:val="uk-UA"/>
        </w:rPr>
      </w:pPr>
    </w:p>
    <w:p w:rsidR="00307C61" w:rsidRDefault="00307C61" w:rsidP="00307C61">
      <w:pPr>
        <w:spacing w:line="240" w:lineRule="auto"/>
        <w:contextualSpacing/>
        <w:jc w:val="both"/>
        <w:rPr>
          <w:rFonts w:ascii="Times New Roman" w:hAnsi="Times New Roman"/>
          <w:sz w:val="28"/>
          <w:szCs w:val="28"/>
          <w:lang w:val="uk-UA"/>
        </w:rPr>
      </w:pPr>
      <w:r>
        <w:rPr>
          <w:rFonts w:ascii="Times New Roman" w:hAnsi="Times New Roman"/>
          <w:sz w:val="28"/>
          <w:szCs w:val="28"/>
          <w:lang w:val="en-US"/>
        </w:rPr>
        <w:t>ISBN</w:t>
      </w:r>
    </w:p>
    <w:p w:rsidR="00F96D63" w:rsidRDefault="00F96D63" w:rsidP="00F96D63">
      <w:pPr>
        <w:spacing w:line="240" w:lineRule="auto"/>
        <w:ind w:firstLine="567"/>
        <w:contextualSpacing/>
        <w:jc w:val="both"/>
        <w:rPr>
          <w:rFonts w:ascii="Times New Roman" w:hAnsi="Times New Roman"/>
          <w:sz w:val="28"/>
          <w:szCs w:val="28"/>
          <w:lang w:val="uk-UA"/>
        </w:rPr>
      </w:pPr>
    </w:p>
    <w:p w:rsidR="00F96D63" w:rsidRDefault="00307C61" w:rsidP="00F96D63">
      <w:pPr>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У навчальному посібнику розкриваються питання фінансового менеджменту у банківській діяльності. У логічній послідовності розкривається сутність складових елементів фінансового менеджменту, його організаційну структуру у взаємозв’язку та взаємозалежності з с</w:t>
      </w:r>
      <w:r w:rsidR="00F96D63">
        <w:rPr>
          <w:rFonts w:ascii="Times New Roman" w:hAnsi="Times New Roman"/>
          <w:sz w:val="28"/>
          <w:szCs w:val="28"/>
          <w:lang w:val="uk-UA"/>
        </w:rPr>
        <w:t>истем</w:t>
      </w:r>
      <w:r>
        <w:rPr>
          <w:rFonts w:ascii="Times New Roman" w:hAnsi="Times New Roman"/>
          <w:sz w:val="28"/>
          <w:szCs w:val="28"/>
          <w:lang w:val="uk-UA"/>
        </w:rPr>
        <w:t>ою управління</w:t>
      </w:r>
      <w:r w:rsidR="00F96D63">
        <w:rPr>
          <w:rFonts w:ascii="Times New Roman" w:hAnsi="Times New Roman"/>
          <w:sz w:val="28"/>
          <w:szCs w:val="28"/>
          <w:lang w:val="uk-UA"/>
        </w:rPr>
        <w:t xml:space="preserve"> банком.</w:t>
      </w:r>
    </w:p>
    <w:p w:rsidR="00F96D63" w:rsidRDefault="00F96D63" w:rsidP="00F96D63">
      <w:pPr>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Представлено механізм управління та аналізу капіталу банка. Ґрунтовно розкрито механізм управління пасивами та активами банку, зобов’язаннями банку, управління кредитним та інвестиційним портфелем. Логічним завершенням якого є обґрунтування механізму фінансового менеджменту ліквідністю банку.</w:t>
      </w:r>
    </w:p>
    <w:p w:rsidR="00307C61" w:rsidRDefault="00F96D63" w:rsidP="00F96D63">
      <w:pPr>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Навчальний посібник призначений для студентів економічних спеціальностей, викладачів, аспірантів, може бути корисний для слухачів бізнес-шкіл та курсів підвищення кваліфікації. </w:t>
      </w:r>
      <w:r w:rsidR="00307C61">
        <w:rPr>
          <w:rFonts w:ascii="Times New Roman" w:hAnsi="Times New Roman"/>
          <w:sz w:val="28"/>
          <w:szCs w:val="28"/>
          <w:lang w:val="uk-UA"/>
        </w:rPr>
        <w:t xml:space="preserve"> </w:t>
      </w:r>
    </w:p>
    <w:p w:rsidR="00F96D63" w:rsidRDefault="00F96D63" w:rsidP="00F96D63">
      <w:pPr>
        <w:spacing w:line="240" w:lineRule="auto"/>
        <w:ind w:firstLine="567"/>
        <w:contextualSpacing/>
        <w:jc w:val="both"/>
        <w:rPr>
          <w:rFonts w:ascii="Times New Roman" w:hAnsi="Times New Roman"/>
          <w:sz w:val="28"/>
          <w:szCs w:val="28"/>
          <w:lang w:val="uk-UA"/>
        </w:rPr>
      </w:pPr>
    </w:p>
    <w:p w:rsidR="00F96D63" w:rsidRDefault="00F96D63" w:rsidP="00F96D63">
      <w:pPr>
        <w:spacing w:line="240" w:lineRule="auto"/>
        <w:jc w:val="right"/>
        <w:rPr>
          <w:rFonts w:ascii="Times New Roman" w:hAnsi="Times New Roman"/>
          <w:sz w:val="28"/>
          <w:szCs w:val="28"/>
          <w:lang w:val="uk-UA"/>
        </w:rPr>
      </w:pPr>
      <w:r>
        <w:rPr>
          <w:rFonts w:ascii="Times New Roman" w:hAnsi="Times New Roman"/>
          <w:sz w:val="28"/>
          <w:szCs w:val="28"/>
          <w:lang w:val="uk-UA"/>
        </w:rPr>
        <w:t>ББК 67.302я73</w:t>
      </w:r>
    </w:p>
    <w:p w:rsidR="00F96D63" w:rsidRDefault="00F96D63" w:rsidP="00F96D63">
      <w:pPr>
        <w:spacing w:line="240" w:lineRule="auto"/>
        <w:contextualSpacing/>
        <w:jc w:val="both"/>
        <w:rPr>
          <w:rFonts w:ascii="Times New Roman" w:hAnsi="Times New Roman"/>
          <w:sz w:val="28"/>
          <w:szCs w:val="28"/>
          <w:lang w:val="uk-UA"/>
        </w:rPr>
      </w:pPr>
      <w:r>
        <w:rPr>
          <w:rFonts w:ascii="Times New Roman" w:hAnsi="Times New Roman"/>
          <w:sz w:val="28"/>
          <w:szCs w:val="28"/>
          <w:lang w:val="en-US"/>
        </w:rPr>
        <w:t>ISBN</w:t>
      </w:r>
    </w:p>
    <w:p w:rsidR="00F96D63" w:rsidRDefault="00F96D63" w:rsidP="00F96D63">
      <w:pPr>
        <w:spacing w:line="240" w:lineRule="auto"/>
        <w:ind w:firstLine="567"/>
        <w:contextualSpacing/>
        <w:jc w:val="right"/>
        <w:rPr>
          <w:rFonts w:ascii="Times New Roman" w:hAnsi="Times New Roman"/>
          <w:sz w:val="28"/>
          <w:szCs w:val="28"/>
          <w:lang w:val="uk-UA"/>
        </w:rPr>
      </w:pPr>
      <w:r>
        <w:rPr>
          <w:rFonts w:ascii="Times New Roman" w:hAnsi="Times New Roman"/>
          <w:sz w:val="28"/>
          <w:szCs w:val="28"/>
          <w:lang w:val="uk-UA"/>
        </w:rPr>
        <w:t xml:space="preserve">В.І. Криленко, Н.В. Данік, 2017 </w:t>
      </w:r>
    </w:p>
    <w:p w:rsidR="00F96D63" w:rsidRDefault="00F96D63" w:rsidP="00F96D63">
      <w:pPr>
        <w:spacing w:line="240" w:lineRule="auto"/>
        <w:ind w:firstLine="567"/>
        <w:contextualSpacing/>
        <w:jc w:val="right"/>
        <w:rPr>
          <w:rFonts w:ascii="Times New Roman" w:hAnsi="Times New Roman"/>
          <w:sz w:val="28"/>
          <w:szCs w:val="28"/>
          <w:lang w:val="uk-UA"/>
        </w:rPr>
      </w:pPr>
    </w:p>
    <w:p w:rsidR="00F96D63" w:rsidRDefault="00F96D63" w:rsidP="00F96D63">
      <w:pPr>
        <w:spacing w:line="240" w:lineRule="auto"/>
        <w:ind w:firstLine="567"/>
        <w:contextualSpacing/>
        <w:jc w:val="both"/>
        <w:rPr>
          <w:rFonts w:ascii="Times New Roman" w:hAnsi="Times New Roman"/>
          <w:sz w:val="28"/>
          <w:szCs w:val="28"/>
          <w:lang w:val="uk-UA"/>
        </w:rPr>
      </w:pPr>
    </w:p>
    <w:p w:rsidR="00307C61" w:rsidRPr="00307C61" w:rsidRDefault="00307C61" w:rsidP="00307C61">
      <w:pPr>
        <w:spacing w:line="240" w:lineRule="auto"/>
        <w:contextualSpacing/>
        <w:jc w:val="both"/>
        <w:rPr>
          <w:rFonts w:ascii="Times New Roman" w:hAnsi="Times New Roman"/>
          <w:sz w:val="28"/>
          <w:szCs w:val="28"/>
          <w:lang w:val="uk-UA"/>
        </w:rPr>
      </w:pPr>
    </w:p>
    <w:p w:rsidR="00384430" w:rsidRPr="006E6D54" w:rsidRDefault="00384430" w:rsidP="00F96D63">
      <w:pPr>
        <w:spacing w:line="240" w:lineRule="auto"/>
        <w:jc w:val="center"/>
        <w:rPr>
          <w:rFonts w:ascii="Times New Roman" w:hAnsi="Times New Roman"/>
          <w:b/>
          <w:sz w:val="28"/>
          <w:szCs w:val="28"/>
          <w:lang w:val="uk-UA"/>
        </w:rPr>
      </w:pPr>
      <w:r w:rsidRPr="006E6D54">
        <w:rPr>
          <w:rFonts w:ascii="Times New Roman" w:hAnsi="Times New Roman"/>
          <w:b/>
          <w:sz w:val="28"/>
          <w:szCs w:val="28"/>
          <w:lang w:val="uk-UA"/>
        </w:rPr>
        <w:t>ЗМІСТ</w:t>
      </w:r>
    </w:p>
    <w:tbl>
      <w:tblPr>
        <w:tblW w:w="0" w:type="auto"/>
        <w:tblLook w:val="00A0"/>
      </w:tblPr>
      <w:tblGrid>
        <w:gridCol w:w="9039"/>
        <w:gridCol w:w="815"/>
      </w:tblGrid>
      <w:tr w:rsidR="00384430" w:rsidRPr="00307C61" w:rsidTr="009F7EFF">
        <w:tc>
          <w:tcPr>
            <w:tcW w:w="9039" w:type="dxa"/>
          </w:tcPr>
          <w:p w:rsidR="00384430" w:rsidRPr="00647A34" w:rsidRDefault="00384430" w:rsidP="00F96D63">
            <w:pPr>
              <w:spacing w:line="20" w:lineRule="atLeast"/>
              <w:jc w:val="both"/>
              <w:rPr>
                <w:rFonts w:ascii="Times New Roman" w:hAnsi="Times New Roman"/>
                <w:sz w:val="28"/>
                <w:szCs w:val="28"/>
                <w:lang w:val="uk-UA"/>
              </w:rPr>
            </w:pPr>
          </w:p>
        </w:tc>
        <w:tc>
          <w:tcPr>
            <w:tcW w:w="815" w:type="dxa"/>
          </w:tcPr>
          <w:p w:rsidR="00384430" w:rsidRPr="00647A34" w:rsidRDefault="00384430" w:rsidP="00F96D63">
            <w:pPr>
              <w:spacing w:line="20" w:lineRule="atLeast"/>
              <w:jc w:val="both"/>
              <w:rPr>
                <w:rFonts w:ascii="Times New Roman" w:hAnsi="Times New Roman"/>
                <w:sz w:val="28"/>
                <w:szCs w:val="28"/>
                <w:lang w:val="uk-UA"/>
              </w:rPr>
            </w:pPr>
            <w:r w:rsidRPr="00647A34">
              <w:rPr>
                <w:rFonts w:ascii="Times New Roman" w:hAnsi="Times New Roman"/>
                <w:sz w:val="28"/>
                <w:szCs w:val="28"/>
                <w:lang w:val="uk-UA"/>
              </w:rPr>
              <w:t>стор.</w:t>
            </w:r>
          </w:p>
        </w:tc>
      </w:tr>
      <w:tr w:rsidR="00384430" w:rsidRPr="00307C61" w:rsidTr="009F7EFF">
        <w:tc>
          <w:tcPr>
            <w:tcW w:w="9039" w:type="dxa"/>
          </w:tcPr>
          <w:p w:rsidR="00384430" w:rsidRPr="00647A34" w:rsidRDefault="00384430" w:rsidP="00F96D63">
            <w:pPr>
              <w:spacing w:line="20" w:lineRule="atLeast"/>
              <w:jc w:val="both"/>
              <w:rPr>
                <w:rFonts w:ascii="Times New Roman" w:hAnsi="Times New Roman"/>
                <w:i/>
                <w:sz w:val="28"/>
                <w:szCs w:val="28"/>
                <w:lang w:val="uk-UA"/>
              </w:rPr>
            </w:pPr>
            <w:r w:rsidRPr="00647A34">
              <w:rPr>
                <w:rFonts w:ascii="Times New Roman" w:hAnsi="Times New Roman"/>
                <w:i/>
                <w:sz w:val="28"/>
                <w:szCs w:val="28"/>
                <w:lang w:val="uk-UA"/>
              </w:rPr>
              <w:t>Передмова</w:t>
            </w:r>
          </w:p>
        </w:tc>
        <w:tc>
          <w:tcPr>
            <w:tcW w:w="815" w:type="dxa"/>
            <w:vAlign w:val="center"/>
          </w:tcPr>
          <w:p w:rsidR="00384430" w:rsidRPr="00647A34" w:rsidRDefault="00384430" w:rsidP="00F96D63">
            <w:pPr>
              <w:spacing w:line="20" w:lineRule="atLeast"/>
              <w:jc w:val="center"/>
              <w:rPr>
                <w:rFonts w:ascii="Times New Roman" w:hAnsi="Times New Roman"/>
                <w:sz w:val="28"/>
                <w:szCs w:val="28"/>
                <w:lang w:val="uk-UA"/>
              </w:rPr>
            </w:pPr>
            <w:r w:rsidRPr="00647A34">
              <w:rPr>
                <w:rFonts w:ascii="Times New Roman" w:hAnsi="Times New Roman"/>
                <w:sz w:val="28"/>
                <w:szCs w:val="28"/>
                <w:lang w:val="uk-UA"/>
              </w:rPr>
              <w:t>5</w:t>
            </w:r>
          </w:p>
        </w:tc>
      </w:tr>
      <w:tr w:rsidR="00384430" w:rsidRPr="00307C61" w:rsidTr="009F7EFF">
        <w:tc>
          <w:tcPr>
            <w:tcW w:w="9039" w:type="dxa"/>
          </w:tcPr>
          <w:p w:rsidR="00384430" w:rsidRPr="00647A34" w:rsidRDefault="00384430" w:rsidP="00F96D63">
            <w:pPr>
              <w:spacing w:line="20" w:lineRule="atLeast"/>
              <w:jc w:val="both"/>
              <w:rPr>
                <w:rFonts w:ascii="Times New Roman" w:hAnsi="Times New Roman"/>
                <w:sz w:val="28"/>
                <w:szCs w:val="28"/>
                <w:lang w:val="uk-UA"/>
              </w:rPr>
            </w:pPr>
            <w:r w:rsidRPr="00647A34">
              <w:rPr>
                <w:rFonts w:ascii="Times New Roman" w:hAnsi="Times New Roman"/>
                <w:sz w:val="28"/>
                <w:szCs w:val="28"/>
                <w:lang w:val="uk-UA"/>
              </w:rPr>
              <w:t>ТЕМА 1. ЗАСАДИ ФІНАНСОВОГО МЕНЕДЖМЕНТУ БАНКУ</w:t>
            </w:r>
          </w:p>
        </w:tc>
        <w:tc>
          <w:tcPr>
            <w:tcW w:w="815" w:type="dxa"/>
            <w:vAlign w:val="center"/>
          </w:tcPr>
          <w:p w:rsidR="00384430" w:rsidRPr="00647A34" w:rsidRDefault="00384430" w:rsidP="00F96D63">
            <w:pPr>
              <w:spacing w:line="20" w:lineRule="atLeast"/>
              <w:jc w:val="center"/>
              <w:rPr>
                <w:rFonts w:ascii="Times New Roman" w:hAnsi="Times New Roman"/>
                <w:sz w:val="28"/>
                <w:szCs w:val="28"/>
                <w:lang w:val="uk-UA"/>
              </w:rPr>
            </w:pPr>
            <w:r w:rsidRPr="00647A34">
              <w:rPr>
                <w:rFonts w:ascii="Times New Roman" w:hAnsi="Times New Roman"/>
                <w:sz w:val="28"/>
                <w:szCs w:val="28"/>
                <w:lang w:val="uk-UA"/>
              </w:rPr>
              <w:t>7</w:t>
            </w:r>
          </w:p>
        </w:tc>
      </w:tr>
      <w:tr w:rsidR="00384430" w:rsidRPr="00647A34" w:rsidTr="009F7EFF">
        <w:tc>
          <w:tcPr>
            <w:tcW w:w="9039" w:type="dxa"/>
          </w:tcPr>
          <w:p w:rsidR="00384430" w:rsidRPr="00647A34" w:rsidRDefault="00384430" w:rsidP="00F96D63">
            <w:pPr>
              <w:spacing w:line="20" w:lineRule="atLeast"/>
              <w:ind w:firstLine="851"/>
              <w:jc w:val="both"/>
              <w:rPr>
                <w:rFonts w:ascii="Times New Roman" w:hAnsi="Times New Roman"/>
                <w:sz w:val="28"/>
                <w:szCs w:val="28"/>
                <w:lang w:val="uk-UA"/>
              </w:rPr>
            </w:pPr>
            <w:r w:rsidRPr="00647A34">
              <w:rPr>
                <w:rFonts w:ascii="Times New Roman" w:hAnsi="Times New Roman"/>
                <w:sz w:val="28"/>
                <w:szCs w:val="28"/>
                <w:lang w:val="uk-UA"/>
              </w:rPr>
              <w:t>1.1. Фінансовий менеджмент банку: сутність та основні складові елементи</w:t>
            </w:r>
          </w:p>
        </w:tc>
        <w:tc>
          <w:tcPr>
            <w:tcW w:w="815" w:type="dxa"/>
            <w:vAlign w:val="center"/>
          </w:tcPr>
          <w:p w:rsidR="00384430"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8</w:t>
            </w:r>
          </w:p>
        </w:tc>
      </w:tr>
      <w:tr w:rsidR="00384430" w:rsidRPr="00647A34" w:rsidTr="009F7EFF">
        <w:tc>
          <w:tcPr>
            <w:tcW w:w="9039" w:type="dxa"/>
          </w:tcPr>
          <w:p w:rsidR="00384430" w:rsidRPr="00647A34" w:rsidRDefault="00384430" w:rsidP="00F96D63">
            <w:pPr>
              <w:spacing w:line="20" w:lineRule="atLeast"/>
              <w:ind w:firstLine="851"/>
              <w:jc w:val="both"/>
              <w:rPr>
                <w:rFonts w:ascii="Times New Roman" w:hAnsi="Times New Roman"/>
                <w:sz w:val="28"/>
                <w:szCs w:val="28"/>
                <w:lang w:val="uk-UA"/>
              </w:rPr>
            </w:pPr>
            <w:r w:rsidRPr="00647A34">
              <w:rPr>
                <w:rFonts w:ascii="Times New Roman" w:hAnsi="Times New Roman"/>
                <w:sz w:val="28"/>
                <w:szCs w:val="28"/>
                <w:lang w:val="uk-UA"/>
              </w:rPr>
              <w:t>1.2. Системи та методи фінансового планування</w:t>
            </w:r>
          </w:p>
        </w:tc>
        <w:tc>
          <w:tcPr>
            <w:tcW w:w="815" w:type="dxa"/>
            <w:vAlign w:val="center"/>
          </w:tcPr>
          <w:p w:rsidR="00384430" w:rsidRPr="00647A34" w:rsidRDefault="009F7EFF"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12</w:t>
            </w:r>
          </w:p>
        </w:tc>
      </w:tr>
      <w:tr w:rsidR="00384430" w:rsidRPr="00647A34" w:rsidTr="009F7EFF">
        <w:tc>
          <w:tcPr>
            <w:tcW w:w="9039" w:type="dxa"/>
          </w:tcPr>
          <w:p w:rsidR="00384430" w:rsidRPr="00647A34" w:rsidRDefault="00384430" w:rsidP="00F96D63">
            <w:pPr>
              <w:spacing w:line="20" w:lineRule="atLeast"/>
              <w:ind w:firstLine="851"/>
              <w:jc w:val="both"/>
              <w:rPr>
                <w:rFonts w:ascii="Times New Roman" w:hAnsi="Times New Roman"/>
                <w:sz w:val="28"/>
                <w:szCs w:val="28"/>
                <w:lang w:val="uk-UA"/>
              </w:rPr>
            </w:pPr>
            <w:r w:rsidRPr="00647A34">
              <w:rPr>
                <w:rFonts w:ascii="Times New Roman" w:hAnsi="Times New Roman"/>
                <w:sz w:val="28"/>
                <w:szCs w:val="28"/>
                <w:lang w:val="uk-UA"/>
              </w:rPr>
              <w:t>1.3. Системи та методи фінансового аналізу</w:t>
            </w:r>
          </w:p>
        </w:tc>
        <w:tc>
          <w:tcPr>
            <w:tcW w:w="815" w:type="dxa"/>
            <w:vAlign w:val="center"/>
          </w:tcPr>
          <w:p w:rsidR="00384430" w:rsidRPr="00647A34" w:rsidRDefault="009F7EFF"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16</w:t>
            </w:r>
          </w:p>
        </w:tc>
      </w:tr>
      <w:tr w:rsidR="00384430" w:rsidRPr="00647A34" w:rsidTr="009F7EFF">
        <w:tc>
          <w:tcPr>
            <w:tcW w:w="9039" w:type="dxa"/>
          </w:tcPr>
          <w:p w:rsidR="00384430" w:rsidRPr="00647A34" w:rsidRDefault="00384430" w:rsidP="00F96D63">
            <w:pPr>
              <w:spacing w:line="20" w:lineRule="atLeast"/>
              <w:ind w:firstLine="851"/>
              <w:jc w:val="both"/>
              <w:rPr>
                <w:rFonts w:ascii="Times New Roman" w:hAnsi="Times New Roman"/>
                <w:sz w:val="28"/>
                <w:szCs w:val="28"/>
                <w:lang w:val="uk-UA"/>
              </w:rPr>
            </w:pPr>
            <w:r w:rsidRPr="00647A34">
              <w:rPr>
                <w:rFonts w:ascii="Times New Roman" w:hAnsi="Times New Roman"/>
                <w:sz w:val="28"/>
                <w:szCs w:val="28"/>
                <w:lang w:val="uk-UA"/>
              </w:rPr>
              <w:t>1.4. Системи та методи внутрішнього фінансового контролю</w:t>
            </w:r>
          </w:p>
        </w:tc>
        <w:tc>
          <w:tcPr>
            <w:tcW w:w="815" w:type="dxa"/>
            <w:vAlign w:val="center"/>
          </w:tcPr>
          <w:p w:rsidR="00384430" w:rsidRPr="00647A34" w:rsidRDefault="009F7EFF"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18</w:t>
            </w:r>
          </w:p>
        </w:tc>
      </w:tr>
      <w:tr w:rsidR="00384430" w:rsidRPr="00647A34" w:rsidTr="009F7EFF">
        <w:tc>
          <w:tcPr>
            <w:tcW w:w="9039" w:type="dxa"/>
          </w:tcPr>
          <w:p w:rsidR="00384430" w:rsidRPr="00647A34" w:rsidRDefault="00384430"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Контрольні запитання</w:t>
            </w:r>
          </w:p>
        </w:tc>
        <w:tc>
          <w:tcPr>
            <w:tcW w:w="815" w:type="dxa"/>
            <w:vAlign w:val="center"/>
          </w:tcPr>
          <w:p w:rsidR="00384430" w:rsidRPr="00647A34" w:rsidRDefault="00DA1D40"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20</w:t>
            </w:r>
          </w:p>
        </w:tc>
      </w:tr>
      <w:tr w:rsidR="00384430" w:rsidRPr="00647A34" w:rsidTr="009F7EFF">
        <w:tc>
          <w:tcPr>
            <w:tcW w:w="9039" w:type="dxa"/>
          </w:tcPr>
          <w:p w:rsidR="00384430" w:rsidRPr="00647A34" w:rsidRDefault="00384430"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Тестові завдання</w:t>
            </w:r>
          </w:p>
        </w:tc>
        <w:tc>
          <w:tcPr>
            <w:tcW w:w="815" w:type="dxa"/>
            <w:vAlign w:val="center"/>
          </w:tcPr>
          <w:p w:rsidR="00384430" w:rsidRPr="00647A34" w:rsidRDefault="00DA1D40"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20</w:t>
            </w:r>
          </w:p>
        </w:tc>
      </w:tr>
      <w:tr w:rsidR="00384430" w:rsidRPr="00647A34" w:rsidTr="009F7EFF">
        <w:tc>
          <w:tcPr>
            <w:tcW w:w="9039" w:type="dxa"/>
          </w:tcPr>
          <w:p w:rsidR="00384430" w:rsidRPr="00647A34" w:rsidRDefault="00384430"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Практичні завдання</w:t>
            </w:r>
          </w:p>
        </w:tc>
        <w:tc>
          <w:tcPr>
            <w:tcW w:w="815" w:type="dxa"/>
            <w:vAlign w:val="center"/>
          </w:tcPr>
          <w:p w:rsidR="00384430" w:rsidRPr="00647A34" w:rsidRDefault="00DA1D40"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22</w:t>
            </w:r>
          </w:p>
        </w:tc>
      </w:tr>
      <w:tr w:rsidR="009F7EFF" w:rsidRPr="00647A34" w:rsidTr="009F7EFF">
        <w:tc>
          <w:tcPr>
            <w:tcW w:w="9039" w:type="dxa"/>
          </w:tcPr>
          <w:p w:rsidR="009F7EFF" w:rsidRPr="00647A34" w:rsidRDefault="009F7EFF" w:rsidP="00F96D63">
            <w:pPr>
              <w:spacing w:line="20" w:lineRule="atLeast"/>
              <w:jc w:val="both"/>
              <w:rPr>
                <w:rFonts w:ascii="Times New Roman" w:hAnsi="Times New Roman"/>
                <w:sz w:val="28"/>
                <w:szCs w:val="28"/>
                <w:lang w:val="uk-UA"/>
              </w:rPr>
            </w:pPr>
          </w:p>
        </w:tc>
        <w:tc>
          <w:tcPr>
            <w:tcW w:w="815" w:type="dxa"/>
            <w:vAlign w:val="center"/>
          </w:tcPr>
          <w:p w:rsidR="009F7EFF" w:rsidRPr="00647A34" w:rsidRDefault="009F7EFF" w:rsidP="00F96D63">
            <w:pPr>
              <w:spacing w:line="20" w:lineRule="atLeast"/>
              <w:jc w:val="center"/>
              <w:rPr>
                <w:rFonts w:ascii="Times New Roman" w:hAnsi="Times New Roman"/>
                <w:sz w:val="28"/>
                <w:szCs w:val="28"/>
                <w:lang w:val="uk-UA"/>
              </w:rPr>
            </w:pPr>
          </w:p>
        </w:tc>
      </w:tr>
      <w:tr w:rsidR="00384430" w:rsidRPr="00647A34" w:rsidTr="009F7EFF">
        <w:tc>
          <w:tcPr>
            <w:tcW w:w="9039" w:type="dxa"/>
          </w:tcPr>
          <w:p w:rsidR="00384430" w:rsidRPr="00647A34" w:rsidRDefault="00384430" w:rsidP="00F96D63">
            <w:pPr>
              <w:spacing w:line="20" w:lineRule="atLeast"/>
              <w:jc w:val="both"/>
              <w:rPr>
                <w:rFonts w:ascii="Times New Roman" w:hAnsi="Times New Roman"/>
                <w:sz w:val="28"/>
                <w:szCs w:val="28"/>
                <w:lang w:val="uk-UA"/>
              </w:rPr>
            </w:pPr>
            <w:r w:rsidRPr="00647A34">
              <w:rPr>
                <w:rFonts w:ascii="Times New Roman" w:hAnsi="Times New Roman"/>
                <w:sz w:val="28"/>
                <w:szCs w:val="28"/>
                <w:lang w:val="uk-UA"/>
              </w:rPr>
              <w:t>ТЕМА 2. ОРГАНИ УПРАВЛІННЯ ТА ОРГАНІЗАЦІЙНА СТРУКТУРА БАНКУ</w:t>
            </w:r>
          </w:p>
        </w:tc>
        <w:tc>
          <w:tcPr>
            <w:tcW w:w="815" w:type="dxa"/>
            <w:vAlign w:val="center"/>
          </w:tcPr>
          <w:p w:rsidR="00384430" w:rsidRPr="00647A34" w:rsidRDefault="00DA1D40"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24</w:t>
            </w:r>
          </w:p>
        </w:tc>
      </w:tr>
      <w:tr w:rsidR="009F004C" w:rsidRPr="00647A34" w:rsidTr="009F7EFF">
        <w:tc>
          <w:tcPr>
            <w:tcW w:w="9039" w:type="dxa"/>
          </w:tcPr>
          <w:p w:rsidR="009F004C" w:rsidRPr="00647A34" w:rsidRDefault="009F004C" w:rsidP="00F96D63">
            <w:pPr>
              <w:spacing w:line="20" w:lineRule="atLeast"/>
              <w:ind w:firstLine="851"/>
              <w:jc w:val="both"/>
              <w:rPr>
                <w:rFonts w:ascii="Times New Roman" w:hAnsi="Times New Roman"/>
                <w:sz w:val="28"/>
                <w:szCs w:val="28"/>
                <w:lang w:val="uk-UA"/>
              </w:rPr>
            </w:pPr>
            <w:r>
              <w:rPr>
                <w:rFonts w:ascii="Times New Roman" w:hAnsi="Times New Roman"/>
                <w:sz w:val="28"/>
                <w:szCs w:val="28"/>
                <w:lang w:val="uk-UA"/>
              </w:rPr>
              <w:t>2</w:t>
            </w:r>
            <w:r w:rsidRPr="00647A34">
              <w:rPr>
                <w:rFonts w:ascii="Times New Roman" w:hAnsi="Times New Roman"/>
                <w:sz w:val="28"/>
                <w:szCs w:val="28"/>
                <w:lang w:val="uk-UA"/>
              </w:rPr>
              <w:t xml:space="preserve">.1. </w:t>
            </w:r>
            <w:r>
              <w:rPr>
                <w:rFonts w:ascii="Times New Roman" w:hAnsi="Times New Roman"/>
                <w:sz w:val="28"/>
                <w:szCs w:val="28"/>
                <w:lang w:val="uk-UA"/>
              </w:rPr>
              <w:t>Характеристика органів управління банком</w:t>
            </w:r>
          </w:p>
        </w:tc>
        <w:tc>
          <w:tcPr>
            <w:tcW w:w="815" w:type="dxa"/>
            <w:vAlign w:val="center"/>
          </w:tcPr>
          <w:p w:rsidR="009F004C" w:rsidRPr="00647A34" w:rsidRDefault="00DA1D40" w:rsidP="008553CB">
            <w:pPr>
              <w:spacing w:line="20" w:lineRule="atLeast"/>
              <w:jc w:val="center"/>
              <w:rPr>
                <w:rFonts w:ascii="Times New Roman" w:hAnsi="Times New Roman"/>
                <w:sz w:val="28"/>
                <w:szCs w:val="28"/>
                <w:lang w:val="uk-UA"/>
              </w:rPr>
            </w:pPr>
            <w:r>
              <w:rPr>
                <w:rFonts w:ascii="Times New Roman" w:hAnsi="Times New Roman"/>
                <w:sz w:val="28"/>
                <w:szCs w:val="28"/>
                <w:lang w:val="uk-UA"/>
              </w:rPr>
              <w:t>2</w:t>
            </w:r>
            <w:r w:rsidR="008553CB">
              <w:rPr>
                <w:rFonts w:ascii="Times New Roman" w:hAnsi="Times New Roman"/>
                <w:sz w:val="28"/>
                <w:szCs w:val="28"/>
                <w:lang w:val="uk-UA"/>
              </w:rPr>
              <w:t>5</w:t>
            </w:r>
          </w:p>
        </w:tc>
      </w:tr>
      <w:tr w:rsidR="009F004C" w:rsidRPr="00647A34" w:rsidTr="009F7EFF">
        <w:tc>
          <w:tcPr>
            <w:tcW w:w="9039" w:type="dxa"/>
          </w:tcPr>
          <w:p w:rsidR="009F004C" w:rsidRPr="00647A34" w:rsidRDefault="009F004C" w:rsidP="00F96D63">
            <w:pPr>
              <w:spacing w:line="20" w:lineRule="atLeast"/>
              <w:ind w:firstLine="851"/>
              <w:jc w:val="both"/>
              <w:rPr>
                <w:rFonts w:ascii="Times New Roman" w:hAnsi="Times New Roman"/>
                <w:sz w:val="28"/>
                <w:szCs w:val="28"/>
                <w:lang w:val="uk-UA"/>
              </w:rPr>
            </w:pPr>
            <w:r>
              <w:rPr>
                <w:rFonts w:ascii="Times New Roman" w:hAnsi="Times New Roman"/>
                <w:sz w:val="28"/>
                <w:szCs w:val="28"/>
                <w:lang w:val="uk-UA"/>
              </w:rPr>
              <w:t>2</w:t>
            </w:r>
            <w:r w:rsidRPr="00647A34">
              <w:rPr>
                <w:rFonts w:ascii="Times New Roman" w:hAnsi="Times New Roman"/>
                <w:sz w:val="28"/>
                <w:szCs w:val="28"/>
                <w:lang w:val="uk-UA"/>
              </w:rPr>
              <w:t xml:space="preserve">.2. </w:t>
            </w:r>
            <w:r>
              <w:rPr>
                <w:rFonts w:ascii="Times New Roman" w:hAnsi="Times New Roman"/>
                <w:sz w:val="28"/>
                <w:szCs w:val="28"/>
                <w:lang w:val="uk-UA"/>
              </w:rPr>
              <w:t>Формування організаційної структури банку</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36</w:t>
            </w:r>
          </w:p>
        </w:tc>
      </w:tr>
      <w:tr w:rsidR="009F004C" w:rsidRPr="00647A34" w:rsidTr="009F7EFF">
        <w:tc>
          <w:tcPr>
            <w:tcW w:w="9039" w:type="dxa"/>
          </w:tcPr>
          <w:p w:rsidR="009F004C" w:rsidRPr="00647A34" w:rsidRDefault="009F004C" w:rsidP="00F96D63">
            <w:pPr>
              <w:spacing w:line="20" w:lineRule="atLeast"/>
              <w:ind w:firstLine="851"/>
              <w:jc w:val="both"/>
              <w:rPr>
                <w:rFonts w:ascii="Times New Roman" w:hAnsi="Times New Roman"/>
                <w:sz w:val="28"/>
                <w:szCs w:val="28"/>
                <w:lang w:val="uk-UA"/>
              </w:rPr>
            </w:pPr>
            <w:r>
              <w:rPr>
                <w:rFonts w:ascii="Times New Roman" w:hAnsi="Times New Roman"/>
                <w:sz w:val="28"/>
                <w:szCs w:val="28"/>
                <w:lang w:val="uk-UA"/>
              </w:rPr>
              <w:t>2</w:t>
            </w:r>
            <w:r w:rsidRPr="00647A34">
              <w:rPr>
                <w:rFonts w:ascii="Times New Roman" w:hAnsi="Times New Roman"/>
                <w:sz w:val="28"/>
                <w:szCs w:val="28"/>
                <w:lang w:val="uk-UA"/>
              </w:rPr>
              <w:t xml:space="preserve">.3. </w:t>
            </w:r>
            <w:r>
              <w:rPr>
                <w:rFonts w:ascii="Times New Roman" w:hAnsi="Times New Roman"/>
                <w:sz w:val="28"/>
                <w:szCs w:val="28"/>
                <w:lang w:val="uk-UA"/>
              </w:rPr>
              <w:t>Фінансова структура банку</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48</w:t>
            </w:r>
          </w:p>
        </w:tc>
      </w:tr>
      <w:tr w:rsidR="009F004C" w:rsidRPr="00647A34" w:rsidTr="009F7EFF">
        <w:tc>
          <w:tcPr>
            <w:tcW w:w="9039" w:type="dxa"/>
          </w:tcPr>
          <w:p w:rsidR="009F004C" w:rsidRPr="00647A34" w:rsidRDefault="009F004C"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Контрольні запитання</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51</w:t>
            </w:r>
          </w:p>
        </w:tc>
      </w:tr>
      <w:tr w:rsidR="009F004C" w:rsidRPr="00647A34" w:rsidTr="009F7EFF">
        <w:tc>
          <w:tcPr>
            <w:tcW w:w="9039" w:type="dxa"/>
          </w:tcPr>
          <w:p w:rsidR="009F004C" w:rsidRPr="00647A34" w:rsidRDefault="009F004C"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Тестові завдання</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52</w:t>
            </w:r>
          </w:p>
        </w:tc>
      </w:tr>
      <w:tr w:rsidR="009F004C" w:rsidRPr="00647A34" w:rsidTr="009F7EFF">
        <w:tc>
          <w:tcPr>
            <w:tcW w:w="9039" w:type="dxa"/>
          </w:tcPr>
          <w:p w:rsidR="009F004C" w:rsidRPr="00647A34" w:rsidRDefault="009F004C"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Практичні завдання</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53</w:t>
            </w:r>
          </w:p>
        </w:tc>
      </w:tr>
      <w:tr w:rsidR="009F7EFF" w:rsidRPr="00647A34" w:rsidTr="009F7EFF">
        <w:tc>
          <w:tcPr>
            <w:tcW w:w="9039" w:type="dxa"/>
          </w:tcPr>
          <w:p w:rsidR="009F7EFF" w:rsidRPr="00647A34" w:rsidRDefault="009F7EFF" w:rsidP="00F96D63">
            <w:pPr>
              <w:spacing w:line="20" w:lineRule="atLeast"/>
              <w:jc w:val="both"/>
              <w:rPr>
                <w:rFonts w:ascii="Times New Roman" w:hAnsi="Times New Roman"/>
                <w:sz w:val="28"/>
                <w:szCs w:val="28"/>
                <w:lang w:val="uk-UA"/>
              </w:rPr>
            </w:pPr>
          </w:p>
        </w:tc>
        <w:tc>
          <w:tcPr>
            <w:tcW w:w="815" w:type="dxa"/>
            <w:vAlign w:val="center"/>
          </w:tcPr>
          <w:p w:rsidR="009F7EFF" w:rsidRPr="00647A34" w:rsidRDefault="009F7EFF" w:rsidP="00F96D63">
            <w:pPr>
              <w:spacing w:line="20" w:lineRule="atLeast"/>
              <w:jc w:val="center"/>
              <w:rPr>
                <w:rFonts w:ascii="Times New Roman" w:hAnsi="Times New Roman"/>
                <w:sz w:val="28"/>
                <w:szCs w:val="28"/>
                <w:lang w:val="uk-UA"/>
              </w:rPr>
            </w:pPr>
          </w:p>
        </w:tc>
      </w:tr>
      <w:tr w:rsidR="009F004C" w:rsidRPr="00647A34" w:rsidTr="009F7EFF">
        <w:tc>
          <w:tcPr>
            <w:tcW w:w="9039" w:type="dxa"/>
          </w:tcPr>
          <w:p w:rsidR="009F004C" w:rsidRPr="00647A34" w:rsidRDefault="00947F68" w:rsidP="00F96D63">
            <w:pPr>
              <w:spacing w:line="20" w:lineRule="atLeast"/>
              <w:jc w:val="both"/>
              <w:rPr>
                <w:rFonts w:ascii="Times New Roman" w:hAnsi="Times New Roman"/>
                <w:i/>
                <w:sz w:val="28"/>
                <w:szCs w:val="28"/>
                <w:lang w:val="uk-UA"/>
              </w:rPr>
            </w:pPr>
            <w:r w:rsidRPr="00647A34">
              <w:rPr>
                <w:rFonts w:ascii="Times New Roman" w:hAnsi="Times New Roman"/>
                <w:sz w:val="28"/>
                <w:szCs w:val="28"/>
                <w:lang w:val="uk-UA"/>
              </w:rPr>
              <w:t xml:space="preserve">ТЕМА </w:t>
            </w:r>
            <w:r>
              <w:rPr>
                <w:rFonts w:ascii="Times New Roman" w:hAnsi="Times New Roman"/>
                <w:sz w:val="28"/>
                <w:szCs w:val="28"/>
                <w:lang w:val="uk-UA"/>
              </w:rPr>
              <w:t>3</w:t>
            </w:r>
            <w:r w:rsidRPr="00647A34">
              <w:rPr>
                <w:rFonts w:ascii="Times New Roman" w:hAnsi="Times New Roman"/>
                <w:sz w:val="28"/>
                <w:szCs w:val="28"/>
                <w:lang w:val="uk-UA"/>
              </w:rPr>
              <w:t xml:space="preserve">. </w:t>
            </w:r>
            <w:r w:rsidRPr="00947F68">
              <w:rPr>
                <w:rFonts w:ascii="Times New Roman" w:hAnsi="Times New Roman"/>
                <w:color w:val="000000"/>
                <w:sz w:val="28"/>
                <w:szCs w:val="28"/>
                <w:shd w:val="clear" w:color="auto" w:fill="FFFFFF"/>
                <w:lang w:val="uk-UA"/>
              </w:rPr>
              <w:t>УПРАВЛІННЯ КАПІТАЛОМ БАНКУ</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54</w:t>
            </w:r>
          </w:p>
        </w:tc>
      </w:tr>
      <w:tr w:rsidR="009F004C" w:rsidRPr="00647A34" w:rsidTr="009F7EFF">
        <w:tc>
          <w:tcPr>
            <w:tcW w:w="9039" w:type="dxa"/>
          </w:tcPr>
          <w:p w:rsidR="009F004C" w:rsidRPr="00647A34" w:rsidRDefault="00947F68" w:rsidP="008553CB">
            <w:pPr>
              <w:numPr>
                <w:ilvl w:val="1"/>
                <w:numId w:val="16"/>
              </w:numPr>
              <w:tabs>
                <w:tab w:val="left" w:pos="851"/>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Власний капітал банку, його склад, структура, функції</w:t>
            </w:r>
          </w:p>
        </w:tc>
        <w:tc>
          <w:tcPr>
            <w:tcW w:w="815" w:type="dxa"/>
            <w:vAlign w:val="center"/>
          </w:tcPr>
          <w:p w:rsidR="009F004C" w:rsidRPr="00647A34" w:rsidRDefault="008553CB" w:rsidP="008553CB">
            <w:pPr>
              <w:spacing w:line="20" w:lineRule="atLeast"/>
              <w:jc w:val="center"/>
              <w:rPr>
                <w:rFonts w:ascii="Times New Roman" w:hAnsi="Times New Roman"/>
                <w:sz w:val="28"/>
                <w:szCs w:val="28"/>
                <w:lang w:val="uk-UA"/>
              </w:rPr>
            </w:pPr>
            <w:r>
              <w:rPr>
                <w:rFonts w:ascii="Times New Roman" w:hAnsi="Times New Roman"/>
                <w:sz w:val="28"/>
                <w:szCs w:val="28"/>
                <w:lang w:val="uk-UA"/>
              </w:rPr>
              <w:t>55</w:t>
            </w:r>
          </w:p>
        </w:tc>
      </w:tr>
      <w:tr w:rsidR="009F004C" w:rsidRPr="00647A34" w:rsidTr="009F7EFF">
        <w:tc>
          <w:tcPr>
            <w:tcW w:w="9039" w:type="dxa"/>
          </w:tcPr>
          <w:p w:rsidR="009F004C" w:rsidRPr="00647A34" w:rsidRDefault="00947F68" w:rsidP="008553CB">
            <w:pPr>
              <w:numPr>
                <w:ilvl w:val="1"/>
                <w:numId w:val="16"/>
              </w:numPr>
              <w:tabs>
                <w:tab w:val="left" w:pos="851"/>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Політика формування капіталу банку</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57</w:t>
            </w:r>
          </w:p>
        </w:tc>
      </w:tr>
      <w:tr w:rsidR="009F004C" w:rsidRPr="00647A34" w:rsidTr="009F7EFF">
        <w:tc>
          <w:tcPr>
            <w:tcW w:w="9039" w:type="dxa"/>
          </w:tcPr>
          <w:p w:rsidR="009F004C" w:rsidRPr="00647A34" w:rsidRDefault="00947F68" w:rsidP="008553CB">
            <w:pPr>
              <w:numPr>
                <w:ilvl w:val="1"/>
                <w:numId w:val="16"/>
              </w:numPr>
              <w:tabs>
                <w:tab w:val="left" w:pos="851"/>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Дивідендна політика банку</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60</w:t>
            </w:r>
          </w:p>
        </w:tc>
      </w:tr>
      <w:tr w:rsidR="009F004C" w:rsidRPr="00647A34" w:rsidTr="009F7EFF">
        <w:tc>
          <w:tcPr>
            <w:tcW w:w="9039" w:type="dxa"/>
          </w:tcPr>
          <w:p w:rsidR="009F004C" w:rsidRPr="00647A34" w:rsidRDefault="00947F68" w:rsidP="008553CB">
            <w:pPr>
              <w:numPr>
                <w:ilvl w:val="1"/>
                <w:numId w:val="16"/>
              </w:numPr>
              <w:tabs>
                <w:tab w:val="left" w:pos="851"/>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Емісійна політика банку</w:t>
            </w:r>
          </w:p>
        </w:tc>
        <w:tc>
          <w:tcPr>
            <w:tcW w:w="815" w:type="dxa"/>
            <w:vAlign w:val="center"/>
          </w:tcPr>
          <w:p w:rsidR="009F004C"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62</w:t>
            </w:r>
          </w:p>
        </w:tc>
      </w:tr>
      <w:tr w:rsidR="00947F68" w:rsidRPr="00647A34" w:rsidTr="009F7EFF">
        <w:tc>
          <w:tcPr>
            <w:tcW w:w="9039" w:type="dxa"/>
          </w:tcPr>
          <w:p w:rsidR="00947F68" w:rsidRPr="00647A34" w:rsidRDefault="00947F68"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Контрольні запитання</w:t>
            </w:r>
          </w:p>
        </w:tc>
        <w:tc>
          <w:tcPr>
            <w:tcW w:w="815" w:type="dxa"/>
            <w:vAlign w:val="center"/>
          </w:tcPr>
          <w:p w:rsidR="00947F68"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63</w:t>
            </w:r>
          </w:p>
        </w:tc>
      </w:tr>
      <w:tr w:rsidR="00947F68" w:rsidRPr="00647A34" w:rsidTr="009F7EFF">
        <w:tc>
          <w:tcPr>
            <w:tcW w:w="9039" w:type="dxa"/>
          </w:tcPr>
          <w:p w:rsidR="00947F68" w:rsidRPr="00647A34" w:rsidRDefault="00947F68"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Тестові завдання</w:t>
            </w:r>
          </w:p>
        </w:tc>
        <w:tc>
          <w:tcPr>
            <w:tcW w:w="815" w:type="dxa"/>
            <w:vAlign w:val="center"/>
          </w:tcPr>
          <w:p w:rsidR="00947F68"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63</w:t>
            </w:r>
          </w:p>
        </w:tc>
      </w:tr>
      <w:tr w:rsidR="00947F68" w:rsidRPr="00647A34" w:rsidTr="009F7EFF">
        <w:tc>
          <w:tcPr>
            <w:tcW w:w="9039" w:type="dxa"/>
          </w:tcPr>
          <w:p w:rsidR="00947F68" w:rsidRPr="00647A34" w:rsidRDefault="00947F68"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Практичні завдання</w:t>
            </w:r>
          </w:p>
        </w:tc>
        <w:tc>
          <w:tcPr>
            <w:tcW w:w="815" w:type="dxa"/>
            <w:vAlign w:val="center"/>
          </w:tcPr>
          <w:p w:rsidR="00947F68"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65</w:t>
            </w:r>
          </w:p>
        </w:tc>
      </w:tr>
      <w:tr w:rsidR="009F7EFF" w:rsidRPr="00647A34" w:rsidTr="009F7EFF">
        <w:tc>
          <w:tcPr>
            <w:tcW w:w="9039" w:type="dxa"/>
          </w:tcPr>
          <w:p w:rsidR="009F7EFF" w:rsidRPr="00647A34" w:rsidRDefault="009F7EFF" w:rsidP="00F96D63">
            <w:pPr>
              <w:spacing w:line="20" w:lineRule="atLeast"/>
              <w:jc w:val="both"/>
              <w:rPr>
                <w:rFonts w:ascii="Times New Roman" w:hAnsi="Times New Roman"/>
                <w:sz w:val="28"/>
                <w:szCs w:val="28"/>
                <w:lang w:val="uk-UA"/>
              </w:rPr>
            </w:pPr>
          </w:p>
        </w:tc>
        <w:tc>
          <w:tcPr>
            <w:tcW w:w="815" w:type="dxa"/>
            <w:vAlign w:val="center"/>
          </w:tcPr>
          <w:p w:rsidR="009F7EFF" w:rsidRPr="00647A34" w:rsidRDefault="009F7EFF" w:rsidP="00F96D63">
            <w:pPr>
              <w:spacing w:line="20" w:lineRule="atLeast"/>
              <w:jc w:val="center"/>
              <w:rPr>
                <w:rFonts w:ascii="Times New Roman" w:hAnsi="Times New Roman"/>
                <w:sz w:val="28"/>
                <w:szCs w:val="28"/>
                <w:lang w:val="uk-UA"/>
              </w:rPr>
            </w:pPr>
          </w:p>
        </w:tc>
      </w:tr>
      <w:tr w:rsidR="00947F68" w:rsidRPr="00647A34" w:rsidTr="009F7EFF">
        <w:tc>
          <w:tcPr>
            <w:tcW w:w="9039" w:type="dxa"/>
          </w:tcPr>
          <w:p w:rsidR="00947F68" w:rsidRPr="00647A34" w:rsidRDefault="00801374" w:rsidP="00F96D63">
            <w:pPr>
              <w:spacing w:line="20" w:lineRule="atLeast"/>
              <w:jc w:val="both"/>
              <w:rPr>
                <w:rFonts w:ascii="Times New Roman" w:hAnsi="Times New Roman"/>
                <w:sz w:val="28"/>
                <w:szCs w:val="28"/>
                <w:lang w:val="uk-UA"/>
              </w:rPr>
            </w:pPr>
            <w:r w:rsidRPr="00647A34">
              <w:rPr>
                <w:rFonts w:ascii="Times New Roman" w:hAnsi="Times New Roman"/>
                <w:sz w:val="28"/>
                <w:szCs w:val="28"/>
                <w:lang w:val="uk-UA"/>
              </w:rPr>
              <w:t xml:space="preserve">ТЕМА </w:t>
            </w:r>
            <w:r>
              <w:rPr>
                <w:rFonts w:ascii="Times New Roman" w:hAnsi="Times New Roman"/>
                <w:sz w:val="28"/>
                <w:szCs w:val="28"/>
                <w:lang w:val="uk-UA"/>
              </w:rPr>
              <w:t>4</w:t>
            </w:r>
            <w:r w:rsidRPr="00647A34">
              <w:rPr>
                <w:rFonts w:ascii="Times New Roman" w:hAnsi="Times New Roman"/>
                <w:sz w:val="28"/>
                <w:szCs w:val="28"/>
                <w:lang w:val="uk-UA"/>
              </w:rPr>
              <w:t xml:space="preserve">. </w:t>
            </w:r>
            <w:r w:rsidRPr="00801374">
              <w:rPr>
                <w:rFonts w:ascii="Times New Roman" w:hAnsi="Times New Roman"/>
                <w:color w:val="000000"/>
                <w:sz w:val="28"/>
                <w:szCs w:val="28"/>
                <w:shd w:val="clear" w:color="auto" w:fill="FFFFFF"/>
                <w:lang w:val="uk-UA"/>
              </w:rPr>
              <w:t>УПРАВЛІННЯ ЗОБОВ’ЯЗАННЯМИ БАНКУ</w:t>
            </w:r>
            <w:r>
              <w:rPr>
                <w:rFonts w:ascii="Times New Roman" w:hAnsi="Times New Roman"/>
                <w:b/>
                <w:color w:val="000000"/>
                <w:sz w:val="32"/>
                <w:szCs w:val="32"/>
                <w:shd w:val="clear" w:color="auto" w:fill="FFFFFF"/>
                <w:lang w:val="uk-UA"/>
              </w:rPr>
              <w:t xml:space="preserve"> </w:t>
            </w:r>
          </w:p>
        </w:tc>
        <w:tc>
          <w:tcPr>
            <w:tcW w:w="815" w:type="dxa"/>
            <w:vAlign w:val="center"/>
          </w:tcPr>
          <w:p w:rsidR="00947F68" w:rsidRPr="00647A34" w:rsidRDefault="008553CB" w:rsidP="008553CB">
            <w:pPr>
              <w:spacing w:line="20" w:lineRule="atLeast"/>
              <w:jc w:val="center"/>
              <w:rPr>
                <w:rFonts w:ascii="Times New Roman" w:hAnsi="Times New Roman"/>
                <w:sz w:val="28"/>
                <w:szCs w:val="28"/>
                <w:lang w:val="uk-UA"/>
              </w:rPr>
            </w:pPr>
            <w:r>
              <w:rPr>
                <w:rFonts w:ascii="Times New Roman" w:hAnsi="Times New Roman"/>
                <w:sz w:val="28"/>
                <w:szCs w:val="28"/>
                <w:lang w:val="uk-UA"/>
              </w:rPr>
              <w:t>69</w:t>
            </w:r>
          </w:p>
        </w:tc>
      </w:tr>
      <w:tr w:rsidR="00947F68" w:rsidRPr="00647A34" w:rsidTr="009F7EFF">
        <w:tc>
          <w:tcPr>
            <w:tcW w:w="9039" w:type="dxa"/>
          </w:tcPr>
          <w:p w:rsidR="00947F68" w:rsidRPr="00647A34" w:rsidRDefault="00801374" w:rsidP="008553CB">
            <w:pPr>
              <w:numPr>
                <w:ilvl w:val="1"/>
                <w:numId w:val="20"/>
              </w:numPr>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Сутність менеджменту зобов’язань банку, його цілі і завдання</w:t>
            </w:r>
          </w:p>
        </w:tc>
        <w:tc>
          <w:tcPr>
            <w:tcW w:w="815" w:type="dxa"/>
            <w:vAlign w:val="center"/>
          </w:tcPr>
          <w:p w:rsidR="00947F68" w:rsidRPr="00647A34" w:rsidRDefault="008553C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70</w:t>
            </w:r>
          </w:p>
        </w:tc>
      </w:tr>
      <w:tr w:rsidR="00947F68" w:rsidRPr="00647A34" w:rsidTr="009F7EFF">
        <w:tc>
          <w:tcPr>
            <w:tcW w:w="9039" w:type="dxa"/>
          </w:tcPr>
          <w:p w:rsidR="00947F68" w:rsidRPr="00647A34" w:rsidRDefault="00801374" w:rsidP="00F96D63">
            <w:pPr>
              <w:spacing w:line="20" w:lineRule="atLeast"/>
              <w:ind w:firstLine="851"/>
              <w:jc w:val="both"/>
              <w:rPr>
                <w:rFonts w:ascii="Times New Roman" w:hAnsi="Times New Roman"/>
                <w:sz w:val="28"/>
                <w:szCs w:val="28"/>
                <w:lang w:val="uk-UA"/>
              </w:rPr>
            </w:pPr>
            <w:r>
              <w:rPr>
                <w:rFonts w:ascii="Times New Roman" w:hAnsi="Times New Roman"/>
                <w:sz w:val="28"/>
                <w:szCs w:val="28"/>
                <w:lang w:val="uk-UA"/>
              </w:rPr>
              <w:t>4.2. Депозитна політика банку: сутність і значення</w:t>
            </w:r>
          </w:p>
        </w:tc>
        <w:tc>
          <w:tcPr>
            <w:tcW w:w="815" w:type="dxa"/>
            <w:vAlign w:val="center"/>
          </w:tcPr>
          <w:p w:rsidR="00947F68"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71</w:t>
            </w:r>
          </w:p>
        </w:tc>
      </w:tr>
      <w:tr w:rsidR="00801374" w:rsidRPr="00647A34" w:rsidTr="009F7EFF">
        <w:tc>
          <w:tcPr>
            <w:tcW w:w="9039" w:type="dxa"/>
          </w:tcPr>
          <w:p w:rsidR="00801374" w:rsidRPr="00647A34" w:rsidRDefault="00801374" w:rsidP="00F96D63">
            <w:pPr>
              <w:spacing w:line="20" w:lineRule="atLeast"/>
              <w:ind w:firstLine="851"/>
              <w:contextualSpacing/>
              <w:jc w:val="both"/>
              <w:rPr>
                <w:rFonts w:ascii="Times New Roman" w:hAnsi="Times New Roman"/>
                <w:sz w:val="28"/>
                <w:szCs w:val="28"/>
                <w:lang w:val="uk-UA"/>
              </w:rPr>
            </w:pPr>
            <w:r>
              <w:rPr>
                <w:rFonts w:ascii="Times New Roman" w:hAnsi="Times New Roman"/>
                <w:sz w:val="28"/>
                <w:szCs w:val="28"/>
                <w:lang w:val="uk-UA"/>
              </w:rPr>
              <w:t>4.3. Управління процесом залучення коштів на рахунки в банку</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74</w:t>
            </w:r>
          </w:p>
        </w:tc>
      </w:tr>
      <w:tr w:rsidR="00801374" w:rsidRPr="00647A34" w:rsidTr="009F7EFF">
        <w:tc>
          <w:tcPr>
            <w:tcW w:w="9039" w:type="dxa"/>
          </w:tcPr>
          <w:p w:rsidR="00801374" w:rsidRPr="00647A34" w:rsidRDefault="00801374" w:rsidP="00F96D63">
            <w:pPr>
              <w:spacing w:line="20" w:lineRule="atLeast"/>
              <w:ind w:firstLine="851"/>
              <w:contextualSpacing/>
              <w:jc w:val="both"/>
              <w:rPr>
                <w:rFonts w:ascii="Times New Roman" w:hAnsi="Times New Roman"/>
                <w:sz w:val="28"/>
                <w:szCs w:val="28"/>
                <w:lang w:val="uk-UA"/>
              </w:rPr>
            </w:pPr>
            <w:r>
              <w:rPr>
                <w:rFonts w:ascii="Times New Roman" w:hAnsi="Times New Roman"/>
                <w:sz w:val="28"/>
                <w:szCs w:val="28"/>
                <w:lang w:val="uk-UA"/>
              </w:rPr>
              <w:t>4.4. Управління залученням недепозитних ресурсів банку</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76</w:t>
            </w:r>
          </w:p>
        </w:tc>
      </w:tr>
      <w:tr w:rsidR="00801374" w:rsidRPr="00647A34" w:rsidTr="009F7EFF">
        <w:tc>
          <w:tcPr>
            <w:tcW w:w="9039" w:type="dxa"/>
          </w:tcPr>
          <w:p w:rsidR="00801374" w:rsidRPr="00647A34" w:rsidRDefault="0080137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Контрольні запитання</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78</w:t>
            </w:r>
          </w:p>
        </w:tc>
      </w:tr>
      <w:tr w:rsidR="00801374" w:rsidRPr="00647A34" w:rsidTr="009F7EFF">
        <w:tc>
          <w:tcPr>
            <w:tcW w:w="9039" w:type="dxa"/>
          </w:tcPr>
          <w:p w:rsidR="00801374" w:rsidRPr="00647A34" w:rsidRDefault="0080137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Тестові завдання</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79</w:t>
            </w:r>
          </w:p>
        </w:tc>
      </w:tr>
      <w:tr w:rsidR="00801374" w:rsidRPr="00647A34" w:rsidTr="009F7EFF">
        <w:tc>
          <w:tcPr>
            <w:tcW w:w="9039" w:type="dxa"/>
          </w:tcPr>
          <w:p w:rsidR="00801374" w:rsidRPr="00647A34" w:rsidRDefault="0080137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Практичні завдання</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81</w:t>
            </w:r>
          </w:p>
        </w:tc>
      </w:tr>
      <w:tr w:rsidR="009F7EFF" w:rsidRPr="00647A34" w:rsidTr="009F7EFF">
        <w:tc>
          <w:tcPr>
            <w:tcW w:w="9039" w:type="dxa"/>
          </w:tcPr>
          <w:p w:rsidR="009F7EFF" w:rsidRPr="00521FE4" w:rsidRDefault="009F7EFF" w:rsidP="00F96D63">
            <w:pPr>
              <w:spacing w:line="20" w:lineRule="atLeast"/>
              <w:jc w:val="both"/>
              <w:rPr>
                <w:rFonts w:ascii="Times New Roman" w:hAnsi="Times New Roman"/>
                <w:color w:val="000000"/>
                <w:sz w:val="28"/>
                <w:szCs w:val="28"/>
                <w:shd w:val="clear" w:color="auto" w:fill="FFFFFF"/>
                <w:lang w:val="uk-UA"/>
              </w:rPr>
            </w:pPr>
          </w:p>
        </w:tc>
        <w:tc>
          <w:tcPr>
            <w:tcW w:w="815" w:type="dxa"/>
            <w:vAlign w:val="center"/>
          </w:tcPr>
          <w:p w:rsidR="009F7EFF" w:rsidRPr="00647A34" w:rsidRDefault="009F7EFF" w:rsidP="00F96D63">
            <w:pPr>
              <w:spacing w:line="20" w:lineRule="atLeast"/>
              <w:jc w:val="center"/>
              <w:rPr>
                <w:rFonts w:ascii="Times New Roman" w:hAnsi="Times New Roman"/>
                <w:sz w:val="28"/>
                <w:szCs w:val="28"/>
                <w:lang w:val="uk-UA"/>
              </w:rPr>
            </w:pPr>
          </w:p>
        </w:tc>
      </w:tr>
      <w:tr w:rsidR="00801374" w:rsidRPr="00647A34" w:rsidTr="009F7EFF">
        <w:tc>
          <w:tcPr>
            <w:tcW w:w="9039" w:type="dxa"/>
          </w:tcPr>
          <w:p w:rsidR="00801374" w:rsidRPr="00521FE4" w:rsidRDefault="00521FE4" w:rsidP="00F96D63">
            <w:pPr>
              <w:spacing w:line="20" w:lineRule="atLeast"/>
              <w:jc w:val="both"/>
              <w:rPr>
                <w:rFonts w:ascii="Times New Roman" w:hAnsi="Times New Roman"/>
                <w:sz w:val="28"/>
                <w:szCs w:val="28"/>
                <w:lang w:val="uk-UA"/>
              </w:rPr>
            </w:pPr>
            <w:r w:rsidRPr="00521FE4">
              <w:rPr>
                <w:rFonts w:ascii="Times New Roman" w:hAnsi="Times New Roman"/>
                <w:color w:val="000000"/>
                <w:sz w:val="28"/>
                <w:szCs w:val="28"/>
                <w:shd w:val="clear" w:color="auto" w:fill="FFFFFF"/>
                <w:lang w:val="uk-UA"/>
              </w:rPr>
              <w:t>ТЕМА 5. УПРАВЛІННЯ КРЕДИТНИМ ПОРТФЕЛЕМ БАНКУ</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83</w:t>
            </w:r>
          </w:p>
        </w:tc>
      </w:tr>
      <w:tr w:rsidR="00801374" w:rsidRPr="00647A34" w:rsidTr="009F7EFF">
        <w:tc>
          <w:tcPr>
            <w:tcW w:w="9039" w:type="dxa"/>
          </w:tcPr>
          <w:p w:rsidR="00801374" w:rsidRPr="00647A34" w:rsidRDefault="00521FE4" w:rsidP="008553CB">
            <w:pPr>
              <w:numPr>
                <w:ilvl w:val="1"/>
                <w:numId w:val="44"/>
              </w:numPr>
              <w:tabs>
                <w:tab w:val="left" w:pos="0"/>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Сутність і значення кредитного портфеля банку</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84</w:t>
            </w:r>
          </w:p>
        </w:tc>
      </w:tr>
      <w:tr w:rsidR="00801374" w:rsidRPr="00647A34" w:rsidTr="009F7EFF">
        <w:tc>
          <w:tcPr>
            <w:tcW w:w="9039" w:type="dxa"/>
          </w:tcPr>
          <w:p w:rsidR="00801374" w:rsidRPr="00647A34" w:rsidRDefault="00521FE4" w:rsidP="008553CB">
            <w:pPr>
              <w:numPr>
                <w:ilvl w:val="1"/>
                <w:numId w:val="44"/>
              </w:numPr>
              <w:tabs>
                <w:tab w:val="left" w:pos="0"/>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Кредитна політика як основа управління кредитним портфелем банку</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85</w:t>
            </w:r>
          </w:p>
        </w:tc>
      </w:tr>
      <w:tr w:rsidR="00801374" w:rsidRPr="00647A34" w:rsidTr="009F7EFF">
        <w:tc>
          <w:tcPr>
            <w:tcW w:w="9039" w:type="dxa"/>
          </w:tcPr>
          <w:p w:rsidR="00801374" w:rsidRPr="00647A34" w:rsidRDefault="00521FE4" w:rsidP="008553CB">
            <w:pPr>
              <w:numPr>
                <w:ilvl w:val="1"/>
                <w:numId w:val="44"/>
              </w:numPr>
              <w:tabs>
                <w:tab w:val="left" w:pos="0"/>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Методи ціноутворення банківських кредитів</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87</w:t>
            </w:r>
          </w:p>
        </w:tc>
      </w:tr>
      <w:tr w:rsidR="00801374" w:rsidRPr="00647A34" w:rsidTr="009F7EFF">
        <w:tc>
          <w:tcPr>
            <w:tcW w:w="9039" w:type="dxa"/>
          </w:tcPr>
          <w:p w:rsidR="00801374" w:rsidRPr="00647A34" w:rsidRDefault="00521FE4" w:rsidP="008553CB">
            <w:pPr>
              <w:numPr>
                <w:ilvl w:val="1"/>
                <w:numId w:val="44"/>
              </w:numPr>
              <w:tabs>
                <w:tab w:val="left" w:pos="0"/>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lastRenderedPageBreak/>
              <w:t>Кредитний ризик та управління ним</w:t>
            </w:r>
          </w:p>
        </w:tc>
        <w:tc>
          <w:tcPr>
            <w:tcW w:w="815" w:type="dxa"/>
            <w:vAlign w:val="center"/>
          </w:tcPr>
          <w:p w:rsidR="0080137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90</w:t>
            </w:r>
          </w:p>
        </w:tc>
      </w:tr>
      <w:tr w:rsidR="00521FE4" w:rsidRPr="00647A34" w:rsidTr="009F7EFF">
        <w:tc>
          <w:tcPr>
            <w:tcW w:w="9039" w:type="dxa"/>
          </w:tcPr>
          <w:p w:rsidR="00521FE4" w:rsidRDefault="00521FE4" w:rsidP="008553CB">
            <w:pPr>
              <w:numPr>
                <w:ilvl w:val="1"/>
                <w:numId w:val="44"/>
              </w:numPr>
              <w:tabs>
                <w:tab w:val="left" w:pos="0"/>
              </w:tabs>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Управління проблемними кредитами банку</w:t>
            </w:r>
          </w:p>
        </w:tc>
        <w:tc>
          <w:tcPr>
            <w:tcW w:w="815" w:type="dxa"/>
            <w:vAlign w:val="center"/>
          </w:tcPr>
          <w:p w:rsidR="00521FE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94</w:t>
            </w:r>
          </w:p>
        </w:tc>
      </w:tr>
      <w:tr w:rsidR="00521FE4" w:rsidRPr="00647A34" w:rsidTr="009F7EFF">
        <w:tc>
          <w:tcPr>
            <w:tcW w:w="9039" w:type="dxa"/>
          </w:tcPr>
          <w:p w:rsidR="00521FE4" w:rsidRPr="00647A34" w:rsidRDefault="00521FE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Контрольні запитання</w:t>
            </w:r>
          </w:p>
        </w:tc>
        <w:tc>
          <w:tcPr>
            <w:tcW w:w="815" w:type="dxa"/>
            <w:vAlign w:val="center"/>
          </w:tcPr>
          <w:p w:rsidR="00521FE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95</w:t>
            </w:r>
          </w:p>
        </w:tc>
      </w:tr>
      <w:tr w:rsidR="00521FE4" w:rsidRPr="00647A34" w:rsidTr="009F7EFF">
        <w:tc>
          <w:tcPr>
            <w:tcW w:w="9039" w:type="dxa"/>
          </w:tcPr>
          <w:p w:rsidR="00521FE4" w:rsidRPr="00647A34" w:rsidRDefault="00521FE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Тестові завдання</w:t>
            </w:r>
          </w:p>
        </w:tc>
        <w:tc>
          <w:tcPr>
            <w:tcW w:w="815" w:type="dxa"/>
            <w:vAlign w:val="center"/>
          </w:tcPr>
          <w:p w:rsidR="00521FE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95</w:t>
            </w:r>
          </w:p>
        </w:tc>
      </w:tr>
      <w:tr w:rsidR="00521FE4" w:rsidRPr="00647A34" w:rsidTr="009F7EFF">
        <w:tc>
          <w:tcPr>
            <w:tcW w:w="9039" w:type="dxa"/>
          </w:tcPr>
          <w:p w:rsidR="00521FE4" w:rsidRPr="00647A34" w:rsidRDefault="00521FE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Практичні завдання</w:t>
            </w:r>
          </w:p>
        </w:tc>
        <w:tc>
          <w:tcPr>
            <w:tcW w:w="815" w:type="dxa"/>
            <w:vAlign w:val="center"/>
          </w:tcPr>
          <w:p w:rsidR="00521FE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97</w:t>
            </w:r>
          </w:p>
        </w:tc>
      </w:tr>
      <w:tr w:rsidR="009F7EFF" w:rsidRPr="00647A34" w:rsidTr="009F7EFF">
        <w:tc>
          <w:tcPr>
            <w:tcW w:w="9039" w:type="dxa"/>
          </w:tcPr>
          <w:p w:rsidR="009F7EFF" w:rsidRPr="00521FE4" w:rsidRDefault="009F7EFF" w:rsidP="00F96D63">
            <w:pPr>
              <w:tabs>
                <w:tab w:val="left" w:pos="0"/>
              </w:tabs>
              <w:spacing w:line="20" w:lineRule="atLeast"/>
              <w:contextualSpacing/>
              <w:jc w:val="both"/>
              <w:rPr>
                <w:rFonts w:ascii="Times New Roman" w:hAnsi="Times New Roman"/>
                <w:color w:val="000000"/>
                <w:sz w:val="28"/>
                <w:szCs w:val="28"/>
                <w:shd w:val="clear" w:color="auto" w:fill="FFFFFF"/>
                <w:lang w:val="uk-UA"/>
              </w:rPr>
            </w:pPr>
          </w:p>
        </w:tc>
        <w:tc>
          <w:tcPr>
            <w:tcW w:w="815" w:type="dxa"/>
            <w:vAlign w:val="center"/>
          </w:tcPr>
          <w:p w:rsidR="009F7EFF" w:rsidRPr="00647A34" w:rsidRDefault="009F7EFF" w:rsidP="00F96D63">
            <w:pPr>
              <w:spacing w:line="20" w:lineRule="atLeast"/>
              <w:jc w:val="center"/>
              <w:rPr>
                <w:rFonts w:ascii="Times New Roman" w:hAnsi="Times New Roman"/>
                <w:sz w:val="28"/>
                <w:szCs w:val="28"/>
                <w:lang w:val="uk-UA"/>
              </w:rPr>
            </w:pPr>
          </w:p>
        </w:tc>
      </w:tr>
      <w:tr w:rsidR="00521FE4" w:rsidRPr="00647A34" w:rsidTr="009F7EFF">
        <w:tc>
          <w:tcPr>
            <w:tcW w:w="9039" w:type="dxa"/>
          </w:tcPr>
          <w:p w:rsidR="00521FE4" w:rsidRDefault="004921E5" w:rsidP="00F96D63">
            <w:pPr>
              <w:tabs>
                <w:tab w:val="left" w:pos="0"/>
              </w:tabs>
              <w:spacing w:line="20" w:lineRule="atLeast"/>
              <w:contextualSpacing/>
              <w:jc w:val="both"/>
              <w:rPr>
                <w:rFonts w:ascii="Times New Roman" w:hAnsi="Times New Roman"/>
                <w:sz w:val="28"/>
                <w:szCs w:val="28"/>
                <w:lang w:val="uk-UA"/>
              </w:rPr>
            </w:pPr>
            <w:r w:rsidRPr="00521FE4">
              <w:rPr>
                <w:rFonts w:ascii="Times New Roman" w:hAnsi="Times New Roman"/>
                <w:color w:val="000000"/>
                <w:sz w:val="28"/>
                <w:szCs w:val="28"/>
                <w:shd w:val="clear" w:color="auto" w:fill="FFFFFF"/>
                <w:lang w:val="uk-UA"/>
              </w:rPr>
              <w:t xml:space="preserve">ТЕМА </w:t>
            </w:r>
            <w:r>
              <w:rPr>
                <w:rFonts w:ascii="Times New Roman" w:hAnsi="Times New Roman"/>
                <w:color w:val="000000"/>
                <w:sz w:val="28"/>
                <w:szCs w:val="28"/>
                <w:shd w:val="clear" w:color="auto" w:fill="FFFFFF"/>
                <w:lang w:val="uk-UA"/>
              </w:rPr>
              <w:t>6</w:t>
            </w:r>
            <w:r w:rsidRPr="00521FE4">
              <w:rPr>
                <w:rFonts w:ascii="Times New Roman" w:hAnsi="Times New Roman"/>
                <w:color w:val="000000"/>
                <w:sz w:val="28"/>
                <w:szCs w:val="28"/>
                <w:shd w:val="clear" w:color="auto" w:fill="FFFFFF"/>
                <w:lang w:val="uk-UA"/>
              </w:rPr>
              <w:t xml:space="preserve">. </w:t>
            </w:r>
            <w:r w:rsidRPr="004921E5">
              <w:rPr>
                <w:rFonts w:ascii="Times New Roman" w:hAnsi="Times New Roman"/>
                <w:color w:val="000000"/>
                <w:sz w:val="28"/>
                <w:szCs w:val="28"/>
                <w:shd w:val="clear" w:color="auto" w:fill="FFFFFF"/>
                <w:lang w:val="uk-UA"/>
              </w:rPr>
              <w:t>УПРАВЛІННЯ ІНВЕСТИЦІЙНИМ ПОРТФЕЛЕМ БАНКУ</w:t>
            </w:r>
          </w:p>
        </w:tc>
        <w:tc>
          <w:tcPr>
            <w:tcW w:w="815" w:type="dxa"/>
            <w:vAlign w:val="center"/>
          </w:tcPr>
          <w:p w:rsidR="00521FE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101</w:t>
            </w:r>
          </w:p>
        </w:tc>
      </w:tr>
      <w:tr w:rsidR="00521FE4" w:rsidRPr="00647A34" w:rsidTr="009F7EFF">
        <w:tc>
          <w:tcPr>
            <w:tcW w:w="9039" w:type="dxa"/>
          </w:tcPr>
          <w:p w:rsidR="00521FE4" w:rsidRDefault="004921E5" w:rsidP="00F96D63">
            <w:pPr>
              <w:tabs>
                <w:tab w:val="left" w:pos="0"/>
              </w:tabs>
              <w:spacing w:line="20" w:lineRule="atLeast"/>
              <w:ind w:firstLine="851"/>
              <w:contextualSpacing/>
              <w:jc w:val="both"/>
              <w:rPr>
                <w:rFonts w:ascii="Times New Roman" w:hAnsi="Times New Roman"/>
                <w:sz w:val="28"/>
                <w:szCs w:val="28"/>
                <w:lang w:val="uk-UA"/>
              </w:rPr>
            </w:pPr>
            <w:r>
              <w:rPr>
                <w:rFonts w:ascii="Times New Roman" w:hAnsi="Times New Roman"/>
                <w:sz w:val="28"/>
                <w:szCs w:val="28"/>
                <w:lang w:val="uk-UA"/>
              </w:rPr>
              <w:t>6.1. Інвестиційний портфель банку: сутність та функції</w:t>
            </w:r>
          </w:p>
        </w:tc>
        <w:tc>
          <w:tcPr>
            <w:tcW w:w="815" w:type="dxa"/>
            <w:vAlign w:val="center"/>
          </w:tcPr>
          <w:p w:rsidR="00521FE4" w:rsidRPr="00647A34" w:rsidRDefault="007F1B83"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102</w:t>
            </w:r>
          </w:p>
        </w:tc>
      </w:tr>
      <w:tr w:rsidR="00521FE4" w:rsidRPr="00647A34" w:rsidTr="009F7EFF">
        <w:tc>
          <w:tcPr>
            <w:tcW w:w="9039" w:type="dxa"/>
          </w:tcPr>
          <w:p w:rsidR="00521FE4" w:rsidRDefault="004921E5" w:rsidP="00F96D63">
            <w:pPr>
              <w:spacing w:line="20" w:lineRule="atLeast"/>
              <w:ind w:firstLine="851"/>
              <w:contextualSpacing/>
              <w:jc w:val="both"/>
              <w:rPr>
                <w:rFonts w:ascii="Times New Roman" w:hAnsi="Times New Roman"/>
                <w:sz w:val="28"/>
                <w:szCs w:val="28"/>
                <w:lang w:val="uk-UA"/>
              </w:rPr>
            </w:pPr>
            <w:r>
              <w:rPr>
                <w:rFonts w:ascii="Times New Roman" w:hAnsi="Times New Roman"/>
                <w:sz w:val="28"/>
                <w:szCs w:val="28"/>
                <w:lang w:val="uk-UA"/>
              </w:rPr>
              <w:t>6.2. Інвестиційна політика як основа управління портфелем цінних паперів банку</w:t>
            </w:r>
          </w:p>
        </w:tc>
        <w:tc>
          <w:tcPr>
            <w:tcW w:w="815" w:type="dxa"/>
            <w:vAlign w:val="center"/>
          </w:tcPr>
          <w:p w:rsidR="00521FE4" w:rsidRPr="00647A34" w:rsidRDefault="00C413F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104</w:t>
            </w:r>
          </w:p>
        </w:tc>
      </w:tr>
      <w:tr w:rsidR="00521FE4" w:rsidRPr="00647A34" w:rsidTr="009F7EFF">
        <w:tc>
          <w:tcPr>
            <w:tcW w:w="9039" w:type="dxa"/>
          </w:tcPr>
          <w:p w:rsidR="00521FE4" w:rsidRDefault="004921E5" w:rsidP="00F96D63">
            <w:pPr>
              <w:tabs>
                <w:tab w:val="left" w:pos="0"/>
              </w:tabs>
              <w:spacing w:line="20" w:lineRule="atLeast"/>
              <w:ind w:firstLine="851"/>
              <w:contextualSpacing/>
              <w:jc w:val="both"/>
              <w:rPr>
                <w:rFonts w:ascii="Times New Roman" w:hAnsi="Times New Roman"/>
                <w:sz w:val="28"/>
                <w:szCs w:val="28"/>
                <w:lang w:val="uk-UA"/>
              </w:rPr>
            </w:pPr>
            <w:r>
              <w:rPr>
                <w:rFonts w:ascii="Times New Roman" w:hAnsi="Times New Roman"/>
                <w:sz w:val="28"/>
                <w:szCs w:val="28"/>
                <w:lang w:val="uk-UA"/>
              </w:rPr>
              <w:t>6.3. Управління процесом формування портфеля цінних паперів банку</w:t>
            </w:r>
          </w:p>
        </w:tc>
        <w:tc>
          <w:tcPr>
            <w:tcW w:w="815" w:type="dxa"/>
            <w:vAlign w:val="center"/>
          </w:tcPr>
          <w:p w:rsidR="00521FE4" w:rsidRPr="00647A34" w:rsidRDefault="00C413F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107</w:t>
            </w:r>
          </w:p>
        </w:tc>
      </w:tr>
      <w:tr w:rsidR="00521FE4" w:rsidRPr="00647A34" w:rsidTr="009F7EFF">
        <w:tc>
          <w:tcPr>
            <w:tcW w:w="9039" w:type="dxa"/>
          </w:tcPr>
          <w:p w:rsidR="00521FE4" w:rsidRDefault="004921E5" w:rsidP="00F96D63">
            <w:pPr>
              <w:tabs>
                <w:tab w:val="left" w:pos="0"/>
              </w:tabs>
              <w:spacing w:line="20" w:lineRule="atLeast"/>
              <w:ind w:firstLine="851"/>
              <w:contextualSpacing/>
              <w:jc w:val="both"/>
              <w:rPr>
                <w:rFonts w:ascii="Times New Roman" w:hAnsi="Times New Roman"/>
                <w:sz w:val="28"/>
                <w:szCs w:val="28"/>
                <w:lang w:val="uk-UA"/>
              </w:rPr>
            </w:pPr>
            <w:r>
              <w:rPr>
                <w:rFonts w:ascii="Times New Roman" w:hAnsi="Times New Roman"/>
                <w:sz w:val="28"/>
                <w:szCs w:val="28"/>
                <w:lang w:val="uk-UA"/>
              </w:rPr>
              <w:t>6.4. Оперативне управління портфелем цінних паперів банку</w:t>
            </w:r>
          </w:p>
        </w:tc>
        <w:tc>
          <w:tcPr>
            <w:tcW w:w="815" w:type="dxa"/>
            <w:vAlign w:val="center"/>
          </w:tcPr>
          <w:p w:rsidR="00521FE4" w:rsidRPr="00647A34" w:rsidRDefault="00C413F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110</w:t>
            </w:r>
          </w:p>
        </w:tc>
      </w:tr>
      <w:tr w:rsidR="004921E5" w:rsidRPr="00647A34" w:rsidTr="009F7EFF">
        <w:tc>
          <w:tcPr>
            <w:tcW w:w="9039" w:type="dxa"/>
          </w:tcPr>
          <w:p w:rsidR="004921E5" w:rsidRPr="00647A34" w:rsidRDefault="004921E5"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Контрольні запитання</w:t>
            </w:r>
          </w:p>
        </w:tc>
        <w:tc>
          <w:tcPr>
            <w:tcW w:w="815" w:type="dxa"/>
            <w:vAlign w:val="center"/>
          </w:tcPr>
          <w:p w:rsidR="004921E5" w:rsidRPr="00647A34" w:rsidRDefault="00C413F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111</w:t>
            </w:r>
          </w:p>
        </w:tc>
      </w:tr>
      <w:tr w:rsidR="004921E5" w:rsidRPr="00647A34" w:rsidTr="009F7EFF">
        <w:tc>
          <w:tcPr>
            <w:tcW w:w="9039" w:type="dxa"/>
          </w:tcPr>
          <w:p w:rsidR="004921E5" w:rsidRPr="00647A34" w:rsidRDefault="004921E5"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Тестові завдання</w:t>
            </w:r>
          </w:p>
        </w:tc>
        <w:tc>
          <w:tcPr>
            <w:tcW w:w="815" w:type="dxa"/>
            <w:vAlign w:val="center"/>
          </w:tcPr>
          <w:p w:rsidR="004921E5" w:rsidRPr="00647A34" w:rsidRDefault="00C413F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111</w:t>
            </w:r>
          </w:p>
        </w:tc>
      </w:tr>
      <w:tr w:rsidR="004921E5" w:rsidRPr="00647A34" w:rsidTr="009F7EFF">
        <w:tc>
          <w:tcPr>
            <w:tcW w:w="9039" w:type="dxa"/>
          </w:tcPr>
          <w:p w:rsidR="004921E5" w:rsidRPr="00647A34" w:rsidRDefault="004921E5"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Практичні завдання</w:t>
            </w:r>
          </w:p>
        </w:tc>
        <w:tc>
          <w:tcPr>
            <w:tcW w:w="815" w:type="dxa"/>
            <w:vAlign w:val="center"/>
          </w:tcPr>
          <w:p w:rsidR="004921E5" w:rsidRPr="00647A34" w:rsidRDefault="00C413FB"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113</w:t>
            </w:r>
          </w:p>
        </w:tc>
      </w:tr>
      <w:tr w:rsidR="009F7EFF" w:rsidRPr="00647A34" w:rsidTr="009F7EFF">
        <w:tc>
          <w:tcPr>
            <w:tcW w:w="9039" w:type="dxa"/>
          </w:tcPr>
          <w:p w:rsidR="009F7EFF" w:rsidRDefault="009F7EFF" w:rsidP="00F96D63">
            <w:pPr>
              <w:spacing w:line="20" w:lineRule="atLeast"/>
              <w:jc w:val="both"/>
              <w:rPr>
                <w:rFonts w:ascii="Times New Roman" w:hAnsi="Times New Roman"/>
                <w:color w:val="000000"/>
                <w:sz w:val="28"/>
                <w:szCs w:val="28"/>
                <w:shd w:val="clear" w:color="auto" w:fill="FFFFFF"/>
                <w:lang w:val="uk-UA"/>
              </w:rPr>
            </w:pPr>
          </w:p>
        </w:tc>
        <w:tc>
          <w:tcPr>
            <w:tcW w:w="815" w:type="dxa"/>
            <w:vAlign w:val="center"/>
          </w:tcPr>
          <w:p w:rsidR="009F7EFF" w:rsidRPr="00647A34" w:rsidRDefault="009F7EFF" w:rsidP="00F96D63">
            <w:pPr>
              <w:spacing w:line="20" w:lineRule="atLeast"/>
              <w:jc w:val="center"/>
              <w:rPr>
                <w:rFonts w:ascii="Times New Roman" w:hAnsi="Times New Roman"/>
                <w:sz w:val="28"/>
                <w:szCs w:val="28"/>
                <w:lang w:val="uk-UA"/>
              </w:rPr>
            </w:pPr>
          </w:p>
        </w:tc>
      </w:tr>
      <w:tr w:rsidR="004921E5" w:rsidRPr="00647A34" w:rsidTr="009F7EFF">
        <w:tc>
          <w:tcPr>
            <w:tcW w:w="9039" w:type="dxa"/>
          </w:tcPr>
          <w:p w:rsidR="004921E5" w:rsidRDefault="000232BF" w:rsidP="00F96D63">
            <w:pPr>
              <w:spacing w:line="20" w:lineRule="atLeast"/>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 xml:space="preserve">ТЕМА </w:t>
            </w:r>
            <w:r w:rsidR="00987363">
              <w:rPr>
                <w:rFonts w:ascii="Times New Roman" w:hAnsi="Times New Roman"/>
                <w:color w:val="000000"/>
                <w:sz w:val="28"/>
                <w:szCs w:val="28"/>
                <w:shd w:val="clear" w:color="auto" w:fill="FFFFFF"/>
                <w:lang w:val="uk-UA"/>
              </w:rPr>
              <w:t>7</w:t>
            </w:r>
            <w:r>
              <w:rPr>
                <w:rFonts w:ascii="Times New Roman" w:hAnsi="Times New Roman"/>
                <w:color w:val="000000"/>
                <w:sz w:val="28"/>
                <w:szCs w:val="28"/>
                <w:shd w:val="clear" w:color="auto" w:fill="FFFFFF"/>
                <w:lang w:val="uk-UA"/>
              </w:rPr>
              <w:t>.</w:t>
            </w:r>
            <w:r>
              <w:rPr>
                <w:rFonts w:ascii="Times New Roman" w:hAnsi="Times New Roman"/>
                <w:b/>
                <w:color w:val="000000"/>
                <w:sz w:val="32"/>
                <w:szCs w:val="32"/>
                <w:shd w:val="clear" w:color="auto" w:fill="FFFFFF"/>
                <w:lang w:val="uk-UA"/>
              </w:rPr>
              <w:t xml:space="preserve"> </w:t>
            </w:r>
            <w:r w:rsidRPr="000232BF">
              <w:rPr>
                <w:rFonts w:ascii="Times New Roman" w:hAnsi="Times New Roman"/>
                <w:color w:val="000000"/>
                <w:sz w:val="28"/>
                <w:szCs w:val="28"/>
                <w:shd w:val="clear" w:color="auto" w:fill="FFFFFF"/>
                <w:lang w:val="uk-UA"/>
              </w:rPr>
              <w:t>УПРАВЛІННЯ АКТИВАМИ І ПАСИВАМИ БАНКУ</w:t>
            </w:r>
          </w:p>
        </w:tc>
        <w:tc>
          <w:tcPr>
            <w:tcW w:w="815" w:type="dxa"/>
            <w:vAlign w:val="center"/>
          </w:tcPr>
          <w:p w:rsidR="004921E5" w:rsidRPr="00647A34" w:rsidRDefault="00450636"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115</w:t>
            </w:r>
          </w:p>
        </w:tc>
      </w:tr>
      <w:tr w:rsidR="004921E5" w:rsidRPr="00647A34" w:rsidTr="009F7EFF">
        <w:tc>
          <w:tcPr>
            <w:tcW w:w="9039" w:type="dxa"/>
          </w:tcPr>
          <w:p w:rsidR="004921E5" w:rsidRDefault="000232BF" w:rsidP="008553CB">
            <w:pPr>
              <w:numPr>
                <w:ilvl w:val="1"/>
                <w:numId w:val="48"/>
              </w:numPr>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 xml:space="preserve">Управління активами і пасивами банку: сутність і необхідність </w:t>
            </w:r>
          </w:p>
        </w:tc>
        <w:tc>
          <w:tcPr>
            <w:tcW w:w="815" w:type="dxa"/>
            <w:vAlign w:val="center"/>
          </w:tcPr>
          <w:p w:rsidR="004921E5" w:rsidRPr="00647A34" w:rsidRDefault="00450636"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116</w:t>
            </w:r>
          </w:p>
        </w:tc>
      </w:tr>
      <w:tr w:rsidR="004921E5" w:rsidRPr="00647A34" w:rsidTr="009F7EFF">
        <w:tc>
          <w:tcPr>
            <w:tcW w:w="9039" w:type="dxa"/>
          </w:tcPr>
          <w:p w:rsidR="004921E5" w:rsidRDefault="000232BF" w:rsidP="008553CB">
            <w:pPr>
              <w:numPr>
                <w:ilvl w:val="1"/>
                <w:numId w:val="48"/>
              </w:numPr>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Еволюція підходів до управління активами і пасивами банків</w:t>
            </w:r>
          </w:p>
        </w:tc>
        <w:tc>
          <w:tcPr>
            <w:tcW w:w="815" w:type="dxa"/>
            <w:vAlign w:val="center"/>
          </w:tcPr>
          <w:p w:rsidR="004921E5" w:rsidRPr="00647A34" w:rsidRDefault="00450636"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117</w:t>
            </w:r>
          </w:p>
        </w:tc>
      </w:tr>
      <w:tr w:rsidR="004921E5" w:rsidRPr="00647A34" w:rsidTr="009F7EFF">
        <w:tc>
          <w:tcPr>
            <w:tcW w:w="9039" w:type="dxa"/>
          </w:tcPr>
          <w:p w:rsidR="004921E5" w:rsidRDefault="000232BF" w:rsidP="008553CB">
            <w:pPr>
              <w:numPr>
                <w:ilvl w:val="1"/>
                <w:numId w:val="48"/>
              </w:numPr>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Управління процентним ризиком банку</w:t>
            </w:r>
          </w:p>
        </w:tc>
        <w:tc>
          <w:tcPr>
            <w:tcW w:w="815" w:type="dxa"/>
            <w:vAlign w:val="center"/>
          </w:tcPr>
          <w:p w:rsidR="004921E5" w:rsidRPr="00647A34" w:rsidRDefault="00450636"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118</w:t>
            </w:r>
          </w:p>
        </w:tc>
      </w:tr>
      <w:tr w:rsidR="004921E5" w:rsidRPr="00647A34" w:rsidTr="009F7EFF">
        <w:tc>
          <w:tcPr>
            <w:tcW w:w="9039" w:type="dxa"/>
          </w:tcPr>
          <w:p w:rsidR="004921E5" w:rsidRDefault="000232BF" w:rsidP="008553CB">
            <w:pPr>
              <w:numPr>
                <w:ilvl w:val="1"/>
                <w:numId w:val="48"/>
              </w:numPr>
              <w:spacing w:line="20" w:lineRule="atLeast"/>
              <w:ind w:left="0" w:firstLine="851"/>
              <w:contextualSpacing/>
              <w:jc w:val="both"/>
              <w:rPr>
                <w:rFonts w:ascii="Times New Roman" w:hAnsi="Times New Roman"/>
                <w:sz w:val="28"/>
                <w:szCs w:val="28"/>
                <w:lang w:val="uk-UA"/>
              </w:rPr>
            </w:pPr>
            <w:r>
              <w:rPr>
                <w:rFonts w:ascii="Times New Roman" w:hAnsi="Times New Roman"/>
                <w:sz w:val="28"/>
                <w:szCs w:val="28"/>
                <w:lang w:val="uk-UA"/>
              </w:rPr>
              <w:t>Управління валютним ризиком банку</w:t>
            </w:r>
          </w:p>
        </w:tc>
        <w:tc>
          <w:tcPr>
            <w:tcW w:w="815" w:type="dxa"/>
            <w:vAlign w:val="center"/>
          </w:tcPr>
          <w:p w:rsidR="004921E5"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121</w:t>
            </w:r>
          </w:p>
        </w:tc>
      </w:tr>
      <w:tr w:rsidR="000232BF" w:rsidRPr="00647A34" w:rsidTr="009F7EFF">
        <w:tc>
          <w:tcPr>
            <w:tcW w:w="9039" w:type="dxa"/>
          </w:tcPr>
          <w:p w:rsidR="000232BF" w:rsidRPr="00647A34" w:rsidRDefault="000232BF"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Контрольні запитання</w:t>
            </w:r>
          </w:p>
        </w:tc>
        <w:tc>
          <w:tcPr>
            <w:tcW w:w="815" w:type="dxa"/>
            <w:vAlign w:val="center"/>
          </w:tcPr>
          <w:p w:rsidR="000232BF"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142</w:t>
            </w:r>
          </w:p>
        </w:tc>
      </w:tr>
      <w:tr w:rsidR="000232BF" w:rsidRPr="00647A34" w:rsidTr="009F7EFF">
        <w:tc>
          <w:tcPr>
            <w:tcW w:w="9039" w:type="dxa"/>
          </w:tcPr>
          <w:p w:rsidR="000232BF" w:rsidRPr="00647A34" w:rsidRDefault="000232BF"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Тестові завдання</w:t>
            </w:r>
          </w:p>
        </w:tc>
        <w:tc>
          <w:tcPr>
            <w:tcW w:w="815" w:type="dxa"/>
            <w:vAlign w:val="center"/>
          </w:tcPr>
          <w:p w:rsidR="000232BF"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144</w:t>
            </w:r>
          </w:p>
        </w:tc>
      </w:tr>
      <w:tr w:rsidR="000232BF" w:rsidRPr="00647A34" w:rsidTr="009F7EFF">
        <w:tc>
          <w:tcPr>
            <w:tcW w:w="9039" w:type="dxa"/>
          </w:tcPr>
          <w:p w:rsidR="000232BF" w:rsidRPr="00647A34" w:rsidRDefault="000232BF"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Практичні завдання</w:t>
            </w:r>
          </w:p>
        </w:tc>
        <w:tc>
          <w:tcPr>
            <w:tcW w:w="815" w:type="dxa"/>
            <w:vAlign w:val="center"/>
          </w:tcPr>
          <w:p w:rsidR="000232BF"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150</w:t>
            </w:r>
          </w:p>
        </w:tc>
      </w:tr>
      <w:tr w:rsidR="009F7EFF" w:rsidRPr="00647A34" w:rsidTr="009F7EFF">
        <w:tc>
          <w:tcPr>
            <w:tcW w:w="9039" w:type="dxa"/>
          </w:tcPr>
          <w:p w:rsidR="009F7EFF" w:rsidRDefault="009F7EFF" w:rsidP="00F96D63">
            <w:pPr>
              <w:spacing w:line="20" w:lineRule="atLeast"/>
              <w:jc w:val="both"/>
              <w:rPr>
                <w:rFonts w:ascii="Times New Roman" w:hAnsi="Times New Roman"/>
                <w:color w:val="000000"/>
                <w:sz w:val="28"/>
                <w:szCs w:val="28"/>
                <w:shd w:val="clear" w:color="auto" w:fill="FFFFFF"/>
                <w:lang w:val="uk-UA"/>
              </w:rPr>
            </w:pPr>
          </w:p>
        </w:tc>
        <w:tc>
          <w:tcPr>
            <w:tcW w:w="815" w:type="dxa"/>
            <w:vAlign w:val="center"/>
          </w:tcPr>
          <w:p w:rsidR="009F7EFF" w:rsidRPr="00647A34" w:rsidRDefault="009F7EFF" w:rsidP="00F96D63">
            <w:pPr>
              <w:spacing w:line="20" w:lineRule="atLeast"/>
              <w:jc w:val="center"/>
              <w:rPr>
                <w:rFonts w:ascii="Times New Roman" w:hAnsi="Times New Roman"/>
                <w:sz w:val="28"/>
                <w:szCs w:val="28"/>
                <w:lang w:val="uk-UA"/>
              </w:rPr>
            </w:pPr>
          </w:p>
        </w:tc>
      </w:tr>
      <w:tr w:rsidR="00400A74" w:rsidRPr="00647A34" w:rsidTr="009F7EFF">
        <w:tc>
          <w:tcPr>
            <w:tcW w:w="9039" w:type="dxa"/>
          </w:tcPr>
          <w:p w:rsidR="00400A74" w:rsidRDefault="00400A74" w:rsidP="00F96D63">
            <w:pPr>
              <w:spacing w:line="20" w:lineRule="atLeast"/>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ТЕМА 8.</w:t>
            </w:r>
            <w:r>
              <w:rPr>
                <w:rFonts w:ascii="Times New Roman" w:hAnsi="Times New Roman"/>
                <w:b/>
                <w:color w:val="000000"/>
                <w:sz w:val="32"/>
                <w:szCs w:val="32"/>
                <w:shd w:val="clear" w:color="auto" w:fill="FFFFFF"/>
                <w:lang w:val="uk-UA"/>
              </w:rPr>
              <w:t xml:space="preserve"> </w:t>
            </w:r>
            <w:r w:rsidRPr="000232BF">
              <w:rPr>
                <w:rFonts w:ascii="Times New Roman" w:hAnsi="Times New Roman"/>
                <w:color w:val="000000"/>
                <w:sz w:val="28"/>
                <w:szCs w:val="28"/>
                <w:shd w:val="clear" w:color="auto" w:fill="FFFFFF"/>
                <w:lang w:val="uk-UA"/>
              </w:rPr>
              <w:t xml:space="preserve">УПРАВЛІННЯ </w:t>
            </w:r>
            <w:r>
              <w:rPr>
                <w:rFonts w:ascii="Times New Roman" w:hAnsi="Times New Roman"/>
                <w:color w:val="000000"/>
                <w:sz w:val="28"/>
                <w:szCs w:val="28"/>
                <w:shd w:val="clear" w:color="auto" w:fill="FFFFFF"/>
                <w:lang w:val="uk-UA"/>
              </w:rPr>
              <w:t>ЛІКВІДНІСТЮ</w:t>
            </w:r>
            <w:r w:rsidRPr="000232BF">
              <w:rPr>
                <w:rFonts w:ascii="Times New Roman" w:hAnsi="Times New Roman"/>
                <w:color w:val="000000"/>
                <w:sz w:val="28"/>
                <w:szCs w:val="28"/>
                <w:shd w:val="clear" w:color="auto" w:fill="FFFFFF"/>
                <w:lang w:val="uk-UA"/>
              </w:rPr>
              <w:t xml:space="preserve"> БАНКУ</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155</w:t>
            </w:r>
          </w:p>
        </w:tc>
      </w:tr>
      <w:tr w:rsidR="00400A74" w:rsidRPr="00647A34" w:rsidTr="009F7EFF">
        <w:tc>
          <w:tcPr>
            <w:tcW w:w="9039" w:type="dxa"/>
          </w:tcPr>
          <w:p w:rsidR="00400A74" w:rsidRDefault="00400A74" w:rsidP="00F96D63">
            <w:pPr>
              <w:spacing w:line="20" w:lineRule="atLeast"/>
              <w:ind w:left="851"/>
              <w:contextualSpacing/>
              <w:jc w:val="both"/>
              <w:rPr>
                <w:rFonts w:ascii="Times New Roman" w:hAnsi="Times New Roman"/>
                <w:sz w:val="28"/>
                <w:szCs w:val="28"/>
                <w:lang w:val="uk-UA"/>
              </w:rPr>
            </w:pPr>
            <w:r>
              <w:rPr>
                <w:rFonts w:ascii="Times New Roman" w:hAnsi="Times New Roman"/>
                <w:sz w:val="28"/>
                <w:szCs w:val="28"/>
                <w:lang w:val="uk-UA"/>
              </w:rPr>
              <w:t xml:space="preserve">8.1. Сутність і значення ліквідності банку </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159</w:t>
            </w:r>
          </w:p>
        </w:tc>
      </w:tr>
      <w:tr w:rsidR="00400A74" w:rsidRPr="00647A34" w:rsidTr="009F7EFF">
        <w:tc>
          <w:tcPr>
            <w:tcW w:w="9039" w:type="dxa"/>
          </w:tcPr>
          <w:p w:rsidR="00400A74" w:rsidRDefault="00400A74" w:rsidP="00F96D63">
            <w:pPr>
              <w:spacing w:line="20" w:lineRule="atLeast"/>
              <w:ind w:left="851"/>
              <w:contextualSpacing/>
              <w:jc w:val="both"/>
              <w:rPr>
                <w:rFonts w:ascii="Times New Roman" w:hAnsi="Times New Roman"/>
                <w:sz w:val="28"/>
                <w:szCs w:val="28"/>
                <w:lang w:val="uk-UA"/>
              </w:rPr>
            </w:pPr>
            <w:r>
              <w:rPr>
                <w:rFonts w:ascii="Times New Roman" w:hAnsi="Times New Roman"/>
                <w:sz w:val="28"/>
                <w:szCs w:val="28"/>
                <w:lang w:val="uk-UA"/>
              </w:rPr>
              <w:t>8.2. Технологія управління банківською ліквідністю</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164</w:t>
            </w:r>
          </w:p>
        </w:tc>
      </w:tr>
      <w:tr w:rsidR="00400A74" w:rsidRPr="00647A34" w:rsidTr="009F7EFF">
        <w:tc>
          <w:tcPr>
            <w:tcW w:w="9039" w:type="dxa"/>
          </w:tcPr>
          <w:p w:rsidR="00400A74" w:rsidRDefault="00400A74" w:rsidP="00F96D63">
            <w:pPr>
              <w:spacing w:line="20" w:lineRule="atLeast"/>
              <w:ind w:left="851"/>
              <w:contextualSpacing/>
              <w:jc w:val="both"/>
              <w:rPr>
                <w:rFonts w:ascii="Times New Roman" w:hAnsi="Times New Roman"/>
                <w:sz w:val="28"/>
                <w:szCs w:val="28"/>
                <w:lang w:val="uk-UA"/>
              </w:rPr>
            </w:pPr>
            <w:r>
              <w:rPr>
                <w:rFonts w:ascii="Times New Roman" w:hAnsi="Times New Roman"/>
                <w:sz w:val="28"/>
                <w:szCs w:val="28"/>
                <w:lang w:val="uk-UA"/>
              </w:rPr>
              <w:t xml:space="preserve">8.3. </w:t>
            </w:r>
            <w:r w:rsidR="00241FDB">
              <w:rPr>
                <w:rFonts w:ascii="Times New Roman" w:hAnsi="Times New Roman"/>
                <w:sz w:val="28"/>
                <w:szCs w:val="28"/>
                <w:lang w:val="uk-UA"/>
              </w:rPr>
              <w:t>Методи оцінки потреби банку в ліквідних коштах</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175</w:t>
            </w:r>
          </w:p>
        </w:tc>
      </w:tr>
      <w:tr w:rsidR="00400A74" w:rsidRPr="00647A34" w:rsidTr="009F7EFF">
        <w:tc>
          <w:tcPr>
            <w:tcW w:w="9039" w:type="dxa"/>
          </w:tcPr>
          <w:p w:rsidR="00400A74" w:rsidRDefault="00241FDB" w:rsidP="00F96D63">
            <w:pPr>
              <w:spacing w:line="20" w:lineRule="atLeast"/>
              <w:ind w:left="851"/>
              <w:contextualSpacing/>
              <w:jc w:val="both"/>
              <w:rPr>
                <w:rFonts w:ascii="Times New Roman" w:hAnsi="Times New Roman"/>
                <w:sz w:val="28"/>
                <w:szCs w:val="28"/>
                <w:lang w:val="uk-UA"/>
              </w:rPr>
            </w:pPr>
            <w:r>
              <w:rPr>
                <w:rFonts w:ascii="Times New Roman" w:hAnsi="Times New Roman"/>
                <w:sz w:val="28"/>
                <w:szCs w:val="28"/>
                <w:lang w:val="uk-UA"/>
              </w:rPr>
              <w:t>8.4. Методи у</w:t>
            </w:r>
            <w:r w:rsidR="00400A74">
              <w:rPr>
                <w:rFonts w:ascii="Times New Roman" w:hAnsi="Times New Roman"/>
                <w:sz w:val="28"/>
                <w:szCs w:val="28"/>
                <w:lang w:val="uk-UA"/>
              </w:rPr>
              <w:t xml:space="preserve">правління </w:t>
            </w:r>
            <w:r>
              <w:rPr>
                <w:rFonts w:ascii="Times New Roman" w:hAnsi="Times New Roman"/>
                <w:sz w:val="28"/>
                <w:szCs w:val="28"/>
                <w:lang w:val="uk-UA"/>
              </w:rPr>
              <w:t>ліквідністю</w:t>
            </w:r>
            <w:r w:rsidR="00400A74">
              <w:rPr>
                <w:rFonts w:ascii="Times New Roman" w:hAnsi="Times New Roman"/>
                <w:sz w:val="28"/>
                <w:szCs w:val="28"/>
                <w:lang w:val="uk-UA"/>
              </w:rPr>
              <w:t xml:space="preserve"> банку</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189</w:t>
            </w:r>
          </w:p>
        </w:tc>
      </w:tr>
      <w:tr w:rsidR="00A21EBF" w:rsidRPr="00647A34" w:rsidTr="009F7EFF">
        <w:tc>
          <w:tcPr>
            <w:tcW w:w="9039" w:type="dxa"/>
          </w:tcPr>
          <w:p w:rsidR="00A21EBF" w:rsidRDefault="00A21EBF" w:rsidP="00A21EBF">
            <w:pPr>
              <w:spacing w:line="240" w:lineRule="auto"/>
              <w:ind w:firstLine="851"/>
              <w:contextualSpacing/>
              <w:jc w:val="both"/>
              <w:rPr>
                <w:rFonts w:ascii="Times New Roman" w:hAnsi="Times New Roman"/>
                <w:sz w:val="28"/>
                <w:szCs w:val="28"/>
                <w:lang w:val="uk-UA"/>
              </w:rPr>
            </w:pPr>
            <w:r>
              <w:rPr>
                <w:rFonts w:ascii="Times New Roman" w:hAnsi="Times New Roman"/>
                <w:sz w:val="28"/>
                <w:szCs w:val="28"/>
                <w:lang w:val="uk-UA"/>
              </w:rPr>
              <w:t>8.5. Управління формуванням та процесом розподілу прибутку банку</w:t>
            </w:r>
          </w:p>
        </w:tc>
        <w:tc>
          <w:tcPr>
            <w:tcW w:w="815" w:type="dxa"/>
            <w:vAlign w:val="center"/>
          </w:tcPr>
          <w:p w:rsidR="00A21EBF"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196</w:t>
            </w:r>
          </w:p>
        </w:tc>
      </w:tr>
      <w:tr w:rsidR="00400A74" w:rsidRPr="00647A34" w:rsidTr="009F7EFF">
        <w:tc>
          <w:tcPr>
            <w:tcW w:w="9039" w:type="dxa"/>
          </w:tcPr>
          <w:p w:rsidR="00400A74" w:rsidRPr="00647A34" w:rsidRDefault="00400A7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Контрольні запитання</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201</w:t>
            </w:r>
          </w:p>
        </w:tc>
      </w:tr>
      <w:tr w:rsidR="00400A74" w:rsidRPr="00647A34" w:rsidTr="009F7EFF">
        <w:tc>
          <w:tcPr>
            <w:tcW w:w="9039" w:type="dxa"/>
          </w:tcPr>
          <w:p w:rsidR="00400A74" w:rsidRPr="00647A34" w:rsidRDefault="00400A7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Тестові завдання</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202</w:t>
            </w:r>
          </w:p>
        </w:tc>
      </w:tr>
      <w:tr w:rsidR="00400A74" w:rsidRPr="00647A34" w:rsidTr="009F7EFF">
        <w:tc>
          <w:tcPr>
            <w:tcW w:w="9039" w:type="dxa"/>
          </w:tcPr>
          <w:p w:rsidR="00400A74" w:rsidRPr="00647A34" w:rsidRDefault="00400A74" w:rsidP="00F96D63">
            <w:pPr>
              <w:spacing w:line="20" w:lineRule="atLeast"/>
              <w:ind w:firstLine="851"/>
              <w:jc w:val="both"/>
              <w:rPr>
                <w:rFonts w:ascii="Times New Roman" w:hAnsi="Times New Roman"/>
                <w:i/>
                <w:sz w:val="28"/>
                <w:szCs w:val="28"/>
                <w:lang w:val="uk-UA"/>
              </w:rPr>
            </w:pPr>
            <w:r w:rsidRPr="00647A34">
              <w:rPr>
                <w:rFonts w:ascii="Times New Roman" w:hAnsi="Times New Roman"/>
                <w:i/>
                <w:sz w:val="28"/>
                <w:szCs w:val="28"/>
                <w:lang w:val="uk-UA"/>
              </w:rPr>
              <w:t>Практичні завдання</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203</w:t>
            </w:r>
          </w:p>
        </w:tc>
      </w:tr>
      <w:tr w:rsidR="007F1B83" w:rsidRPr="00647A34" w:rsidTr="009F7EFF">
        <w:tc>
          <w:tcPr>
            <w:tcW w:w="9039" w:type="dxa"/>
          </w:tcPr>
          <w:p w:rsidR="007F1B83" w:rsidRPr="00241FDB" w:rsidRDefault="007F1B83" w:rsidP="00F96D63">
            <w:pPr>
              <w:tabs>
                <w:tab w:val="left" w:pos="0"/>
              </w:tabs>
              <w:spacing w:line="20" w:lineRule="atLeast"/>
              <w:contextualSpacing/>
              <w:jc w:val="both"/>
              <w:rPr>
                <w:rFonts w:ascii="Times New Roman" w:hAnsi="Times New Roman"/>
                <w:i/>
                <w:color w:val="000000"/>
                <w:sz w:val="28"/>
                <w:szCs w:val="28"/>
                <w:shd w:val="clear" w:color="auto" w:fill="FFFFFF"/>
                <w:lang w:val="uk-UA"/>
              </w:rPr>
            </w:pPr>
          </w:p>
        </w:tc>
        <w:tc>
          <w:tcPr>
            <w:tcW w:w="815" w:type="dxa"/>
            <w:vAlign w:val="center"/>
          </w:tcPr>
          <w:p w:rsidR="007F1B83" w:rsidRPr="00647A34" w:rsidRDefault="007F1B83" w:rsidP="00F96D63">
            <w:pPr>
              <w:spacing w:line="20" w:lineRule="atLeast"/>
              <w:jc w:val="center"/>
              <w:rPr>
                <w:rFonts w:ascii="Times New Roman" w:hAnsi="Times New Roman"/>
                <w:sz w:val="28"/>
                <w:szCs w:val="28"/>
                <w:lang w:val="uk-UA"/>
              </w:rPr>
            </w:pPr>
          </w:p>
        </w:tc>
      </w:tr>
      <w:tr w:rsidR="00400A74" w:rsidRPr="00647A34" w:rsidTr="009F7EFF">
        <w:tc>
          <w:tcPr>
            <w:tcW w:w="9039" w:type="dxa"/>
          </w:tcPr>
          <w:p w:rsidR="00400A74" w:rsidRPr="00241FDB" w:rsidRDefault="00A21EBF" w:rsidP="00F96D63">
            <w:pPr>
              <w:tabs>
                <w:tab w:val="left" w:pos="0"/>
              </w:tabs>
              <w:spacing w:line="20" w:lineRule="atLeast"/>
              <w:contextualSpacing/>
              <w:jc w:val="both"/>
              <w:rPr>
                <w:rFonts w:ascii="Times New Roman" w:hAnsi="Times New Roman"/>
                <w:i/>
                <w:sz w:val="28"/>
                <w:szCs w:val="28"/>
                <w:lang w:val="uk-UA"/>
              </w:rPr>
            </w:pPr>
            <w:r>
              <w:rPr>
                <w:rFonts w:ascii="Times New Roman" w:hAnsi="Times New Roman"/>
                <w:i/>
                <w:color w:val="000000"/>
                <w:sz w:val="28"/>
                <w:szCs w:val="28"/>
                <w:shd w:val="clear" w:color="auto" w:fill="FFFFFF"/>
                <w:lang w:val="uk-UA"/>
              </w:rPr>
              <w:t>Термінологічний словник</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205</w:t>
            </w:r>
          </w:p>
        </w:tc>
      </w:tr>
      <w:tr w:rsidR="007F1B83" w:rsidRPr="00647A34" w:rsidTr="009F7EFF">
        <w:tc>
          <w:tcPr>
            <w:tcW w:w="9039" w:type="dxa"/>
          </w:tcPr>
          <w:p w:rsidR="007F1B83" w:rsidRDefault="007F1B83" w:rsidP="00F96D63">
            <w:pPr>
              <w:tabs>
                <w:tab w:val="left" w:pos="0"/>
              </w:tabs>
              <w:spacing w:line="20" w:lineRule="atLeast"/>
              <w:contextualSpacing/>
              <w:jc w:val="both"/>
              <w:rPr>
                <w:rFonts w:ascii="Times New Roman" w:hAnsi="Times New Roman"/>
                <w:i/>
                <w:sz w:val="28"/>
                <w:szCs w:val="28"/>
                <w:lang w:val="uk-UA"/>
              </w:rPr>
            </w:pPr>
          </w:p>
        </w:tc>
        <w:tc>
          <w:tcPr>
            <w:tcW w:w="815" w:type="dxa"/>
            <w:vAlign w:val="center"/>
          </w:tcPr>
          <w:p w:rsidR="007F1B83" w:rsidRPr="00647A34" w:rsidRDefault="007F1B83" w:rsidP="00F96D63">
            <w:pPr>
              <w:spacing w:line="20" w:lineRule="atLeast"/>
              <w:jc w:val="center"/>
              <w:rPr>
                <w:rFonts w:ascii="Times New Roman" w:hAnsi="Times New Roman"/>
                <w:sz w:val="28"/>
                <w:szCs w:val="28"/>
                <w:lang w:val="uk-UA"/>
              </w:rPr>
            </w:pPr>
          </w:p>
        </w:tc>
      </w:tr>
      <w:tr w:rsidR="00400A74" w:rsidRPr="00647A34" w:rsidTr="009F7EFF">
        <w:tc>
          <w:tcPr>
            <w:tcW w:w="9039" w:type="dxa"/>
          </w:tcPr>
          <w:p w:rsidR="00400A74" w:rsidRPr="00241FDB" w:rsidRDefault="00241FDB" w:rsidP="00F96D63">
            <w:pPr>
              <w:tabs>
                <w:tab w:val="left" w:pos="0"/>
              </w:tabs>
              <w:spacing w:line="20" w:lineRule="atLeast"/>
              <w:contextualSpacing/>
              <w:jc w:val="both"/>
              <w:rPr>
                <w:rFonts w:ascii="Times New Roman" w:hAnsi="Times New Roman"/>
                <w:i/>
                <w:sz w:val="28"/>
                <w:szCs w:val="28"/>
                <w:lang w:val="uk-UA"/>
              </w:rPr>
            </w:pPr>
            <w:r>
              <w:rPr>
                <w:rFonts w:ascii="Times New Roman" w:hAnsi="Times New Roman"/>
                <w:i/>
                <w:sz w:val="28"/>
                <w:szCs w:val="28"/>
                <w:lang w:val="uk-UA"/>
              </w:rPr>
              <w:t>Список використаних джерел</w:t>
            </w:r>
          </w:p>
        </w:tc>
        <w:tc>
          <w:tcPr>
            <w:tcW w:w="815" w:type="dxa"/>
            <w:vAlign w:val="center"/>
          </w:tcPr>
          <w:p w:rsidR="00400A74" w:rsidRPr="00647A34" w:rsidRDefault="001309C4" w:rsidP="00F96D63">
            <w:pPr>
              <w:spacing w:line="20" w:lineRule="atLeast"/>
              <w:jc w:val="center"/>
              <w:rPr>
                <w:rFonts w:ascii="Times New Roman" w:hAnsi="Times New Roman"/>
                <w:sz w:val="28"/>
                <w:szCs w:val="28"/>
                <w:lang w:val="uk-UA"/>
              </w:rPr>
            </w:pPr>
            <w:r>
              <w:rPr>
                <w:rFonts w:ascii="Times New Roman" w:hAnsi="Times New Roman"/>
                <w:sz w:val="28"/>
                <w:szCs w:val="28"/>
                <w:lang w:val="uk-UA"/>
              </w:rPr>
              <w:t>255</w:t>
            </w:r>
          </w:p>
        </w:tc>
      </w:tr>
    </w:tbl>
    <w:p w:rsidR="0034387C" w:rsidRDefault="0034387C" w:rsidP="006D6381">
      <w:pPr>
        <w:spacing w:line="240" w:lineRule="auto"/>
        <w:jc w:val="center"/>
        <w:rPr>
          <w:rFonts w:ascii="Times New Roman" w:hAnsi="Times New Roman"/>
          <w:b/>
          <w:sz w:val="28"/>
          <w:szCs w:val="28"/>
          <w:lang w:val="uk-UA"/>
        </w:rPr>
      </w:pPr>
    </w:p>
    <w:p w:rsidR="0034387C" w:rsidRPr="00F814E1" w:rsidRDefault="00F814E1" w:rsidP="00F814E1">
      <w:pPr>
        <w:spacing w:line="240" w:lineRule="auto"/>
        <w:rPr>
          <w:rFonts w:ascii="Times New Roman" w:hAnsi="Times New Roman"/>
          <w:i/>
          <w:sz w:val="28"/>
          <w:szCs w:val="28"/>
          <w:lang w:val="uk-UA"/>
        </w:rPr>
      </w:pPr>
      <w:r w:rsidRPr="00F814E1">
        <w:rPr>
          <w:rFonts w:ascii="Times New Roman" w:hAnsi="Times New Roman"/>
          <w:i/>
          <w:sz w:val="28"/>
          <w:szCs w:val="28"/>
          <w:lang w:val="uk-UA"/>
        </w:rPr>
        <w:t>Додатки</w:t>
      </w:r>
      <w:r w:rsidR="001309C4">
        <w:rPr>
          <w:rFonts w:ascii="Times New Roman" w:hAnsi="Times New Roman"/>
          <w:i/>
          <w:sz w:val="28"/>
          <w:szCs w:val="28"/>
          <w:lang w:val="uk-UA"/>
        </w:rPr>
        <w:t xml:space="preserve">                                                                                                                   </w:t>
      </w:r>
      <w:r w:rsidR="001309C4" w:rsidRPr="001309C4">
        <w:rPr>
          <w:rFonts w:ascii="Times New Roman" w:hAnsi="Times New Roman"/>
          <w:sz w:val="28"/>
          <w:szCs w:val="28"/>
          <w:lang w:val="uk-UA"/>
        </w:rPr>
        <w:t>260</w:t>
      </w:r>
    </w:p>
    <w:p w:rsidR="0034387C" w:rsidRDefault="0034387C" w:rsidP="006D6381">
      <w:pPr>
        <w:spacing w:line="240" w:lineRule="auto"/>
        <w:jc w:val="center"/>
        <w:rPr>
          <w:rFonts w:ascii="Times New Roman" w:hAnsi="Times New Roman"/>
          <w:b/>
          <w:sz w:val="28"/>
          <w:szCs w:val="28"/>
          <w:lang w:val="uk-UA"/>
        </w:rPr>
      </w:pPr>
    </w:p>
    <w:p w:rsidR="00F96D63" w:rsidRDefault="00F96D63" w:rsidP="006D6381">
      <w:pPr>
        <w:spacing w:line="240" w:lineRule="auto"/>
        <w:jc w:val="center"/>
        <w:rPr>
          <w:rFonts w:ascii="Times New Roman" w:hAnsi="Times New Roman"/>
          <w:b/>
          <w:sz w:val="28"/>
          <w:szCs w:val="28"/>
          <w:lang w:val="uk-UA"/>
        </w:rPr>
      </w:pPr>
    </w:p>
    <w:p w:rsidR="00F96D63" w:rsidRDefault="00F96D63" w:rsidP="006D6381">
      <w:pPr>
        <w:spacing w:line="240" w:lineRule="auto"/>
        <w:jc w:val="center"/>
        <w:rPr>
          <w:rFonts w:ascii="Times New Roman" w:hAnsi="Times New Roman"/>
          <w:b/>
          <w:sz w:val="28"/>
          <w:szCs w:val="28"/>
          <w:lang w:val="uk-UA"/>
        </w:rPr>
      </w:pPr>
    </w:p>
    <w:p w:rsidR="00F96D63" w:rsidRDefault="00F96D63" w:rsidP="006D6381">
      <w:pPr>
        <w:spacing w:line="240" w:lineRule="auto"/>
        <w:jc w:val="center"/>
        <w:rPr>
          <w:rFonts w:ascii="Times New Roman" w:hAnsi="Times New Roman"/>
          <w:b/>
          <w:sz w:val="28"/>
          <w:szCs w:val="28"/>
          <w:lang w:val="uk-UA"/>
        </w:rPr>
      </w:pPr>
    </w:p>
    <w:p w:rsidR="00F96D63" w:rsidRDefault="00F96D63" w:rsidP="006D6381">
      <w:pPr>
        <w:spacing w:line="240" w:lineRule="auto"/>
        <w:jc w:val="center"/>
        <w:rPr>
          <w:rFonts w:ascii="Times New Roman" w:hAnsi="Times New Roman"/>
          <w:b/>
          <w:sz w:val="28"/>
          <w:szCs w:val="28"/>
          <w:lang w:val="uk-UA"/>
        </w:rPr>
      </w:pPr>
    </w:p>
    <w:p w:rsidR="00F96D63" w:rsidRDefault="00F96D63" w:rsidP="006D6381">
      <w:pPr>
        <w:spacing w:line="240" w:lineRule="auto"/>
        <w:jc w:val="center"/>
        <w:rPr>
          <w:rFonts w:ascii="Times New Roman" w:hAnsi="Times New Roman"/>
          <w:b/>
          <w:sz w:val="28"/>
          <w:szCs w:val="28"/>
          <w:lang w:val="uk-UA"/>
        </w:rPr>
      </w:pPr>
    </w:p>
    <w:p w:rsidR="00F96D63" w:rsidRDefault="00F96D63" w:rsidP="006D6381">
      <w:pPr>
        <w:spacing w:line="240" w:lineRule="auto"/>
        <w:jc w:val="center"/>
        <w:rPr>
          <w:rFonts w:ascii="Times New Roman" w:hAnsi="Times New Roman"/>
          <w:b/>
          <w:sz w:val="28"/>
          <w:szCs w:val="28"/>
          <w:lang w:val="uk-UA"/>
        </w:rPr>
      </w:pPr>
    </w:p>
    <w:p w:rsidR="00384430" w:rsidRPr="006E6D54" w:rsidRDefault="00384430" w:rsidP="006D6381">
      <w:pPr>
        <w:spacing w:line="240" w:lineRule="auto"/>
        <w:jc w:val="center"/>
        <w:rPr>
          <w:rFonts w:ascii="Times New Roman" w:hAnsi="Times New Roman"/>
          <w:b/>
          <w:sz w:val="28"/>
          <w:szCs w:val="28"/>
          <w:lang w:val="uk-UA"/>
        </w:rPr>
      </w:pPr>
      <w:r w:rsidRPr="006E6D54">
        <w:rPr>
          <w:rFonts w:ascii="Times New Roman" w:hAnsi="Times New Roman"/>
          <w:b/>
          <w:sz w:val="28"/>
          <w:szCs w:val="28"/>
          <w:lang w:val="uk-UA"/>
        </w:rPr>
        <w:t>ПЕРЕДМОВА</w:t>
      </w:r>
    </w:p>
    <w:p w:rsidR="00384430" w:rsidRPr="002E3B4A" w:rsidRDefault="00384430" w:rsidP="009F7EFF">
      <w:pPr>
        <w:spacing w:line="312" w:lineRule="auto"/>
        <w:ind w:firstLine="567"/>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Дисципліна «Фінансовий менеджмент банку» належить до нормативних навчальних дисциплін програми професійної підготовки магістрів з фінансів, банківської справи та страхування, що орієнтована на опанування студентами сучасних методик управління фінансовими аспектами діяльності банку.</w:t>
      </w:r>
      <w:r w:rsidRPr="002E3B4A">
        <w:rPr>
          <w:rFonts w:ascii="Times New Roman" w:hAnsi="Times New Roman"/>
          <w:i/>
          <w:color w:val="000000"/>
          <w:sz w:val="28"/>
          <w:szCs w:val="28"/>
          <w:shd w:val="clear" w:color="auto" w:fill="FFFFFF"/>
        </w:rPr>
        <w:t> </w:t>
      </w:r>
    </w:p>
    <w:p w:rsidR="00384430" w:rsidRPr="002E3B4A" w:rsidRDefault="00384430" w:rsidP="009F7EFF">
      <w:pPr>
        <w:spacing w:line="312" w:lineRule="auto"/>
        <w:ind w:firstLine="567"/>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Вивчення курсу спирається на знання, здобуті в процесі студіювання курсів «Банківські операції», «Облік та аудит у банках», «Фінансовий менеджмент», «Аналіз банківської діяльності» тощо.</w:t>
      </w:r>
    </w:p>
    <w:p w:rsidR="00384430" w:rsidRPr="002E3B4A" w:rsidRDefault="00384430" w:rsidP="009F7EFF">
      <w:pPr>
        <w:spacing w:line="312" w:lineRule="auto"/>
        <w:ind w:firstLine="567"/>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Метою дисципліни є набуття базових знань з теорії та практики управління грошовими потоками, активами й пасивами, прибутковістю та ризиками банку; усвідомлення необхідності управління фінансами банку на системній основі, формування у студентів умінь використовувати набуті знання в конкретних виробничих ситуаціях.</w:t>
      </w:r>
    </w:p>
    <w:p w:rsidR="00384430" w:rsidRPr="002E3B4A" w:rsidRDefault="00384430" w:rsidP="009F7EFF">
      <w:pPr>
        <w:spacing w:line="312" w:lineRule="auto"/>
        <w:ind w:firstLine="567"/>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Завдання навчальної дисципліни:</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розкрити сутність, цілі та провідні методологічні засади фінансового менеджменту в банку;</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охарактеризувати особливості організаційної побудови та системи управління банком;</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визначити роль планування в системі управління банком;</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сформувати в студентів усвідомлення необхідності системного підходу до управління ризиками та прибутковістю, активами, зобов’язаннями, капіталом і позабалансовою діяльністю банку;</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навчити студентів ефективно використовувати інструменти фінансового управління діяльністю банку;</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поглибити загальну фахову підготовку студентів.</w:t>
      </w:r>
    </w:p>
    <w:p w:rsidR="00384430" w:rsidRPr="002E3B4A" w:rsidRDefault="00384430" w:rsidP="009F7EFF">
      <w:pPr>
        <w:spacing w:line="312" w:lineRule="auto"/>
        <w:ind w:firstLine="567"/>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«Фінансовий менеджмент банку» - спеціальний курс, предметом якого є вивчення суті управління банком, інструментів цього управління з метою отримання прибутку в розмірі, не нижчому від передбаченого стратегічним та бізнес-планом банку.</w:t>
      </w:r>
    </w:p>
    <w:p w:rsidR="00384430" w:rsidRPr="002E3B4A" w:rsidRDefault="00384430" w:rsidP="009F7EFF">
      <w:pPr>
        <w:spacing w:line="312" w:lineRule="auto"/>
        <w:ind w:firstLine="567"/>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У навчальному посібнику викладено основний зміст розділів програми відповідно до вимог директивних документів в галузі економіки і підготовки фахівців у вищій школі а також вимог кваліфікаційної характеристики фахівців. Основна увага приділяється найбільш складним питанням курсу, недостатньо висвітленим у навчально-методичній літературі з дисципліни.</w:t>
      </w:r>
    </w:p>
    <w:p w:rsidR="00384430" w:rsidRPr="002E3B4A" w:rsidRDefault="00384430" w:rsidP="009F7EFF">
      <w:pPr>
        <w:spacing w:line="312" w:lineRule="auto"/>
        <w:ind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lastRenderedPageBreak/>
        <w:t xml:space="preserve">Структура навчального посібника включає </w:t>
      </w:r>
      <w:r w:rsidR="00384C37">
        <w:rPr>
          <w:rFonts w:ascii="Times New Roman" w:hAnsi="Times New Roman"/>
          <w:i/>
          <w:color w:val="000000"/>
          <w:sz w:val="28"/>
          <w:szCs w:val="28"/>
          <w:shd w:val="clear" w:color="auto" w:fill="FFFFFF"/>
          <w:lang w:val="uk-UA"/>
        </w:rPr>
        <w:t>8</w:t>
      </w:r>
      <w:r w:rsidRPr="002E3B4A">
        <w:rPr>
          <w:rFonts w:ascii="Times New Roman" w:hAnsi="Times New Roman"/>
          <w:i/>
          <w:color w:val="000000"/>
          <w:sz w:val="28"/>
          <w:szCs w:val="28"/>
          <w:shd w:val="clear" w:color="auto" w:fill="FFFFFF"/>
          <w:lang w:val="uk-UA"/>
        </w:rPr>
        <w:t xml:space="preserve"> тем, які логічно й послідовно висвітлюють важливі питання фінансового менеджменту в банку: </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управління фінансами банків; місце і роль фінансового менеджменту в комплексній системі управління банком; стратегія фінансового менеджменту, особливості її формування та реалізації; фінансова система банку; управління нею в цілому й у поелементному розрізі;</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поняття, загальні принципи та цілі організації управління активами й пасивами; зокрема стратегія та політика управління ліквідністю; валютним і процентним ризиками;</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управління капіталом банку й джерелами ресурсів банку, що включає в управління послугами з ведення депозитів, управління недепозитними пасивами та позабалансове фінансування;</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механізм розробки оптимальної кредитної політики  і техніки надання кредитів;</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механізм формування інвестиційної політики банку та методологія управління портфелем цінних паперів;</w:t>
      </w:r>
    </w:p>
    <w:p w:rsidR="00384430" w:rsidRPr="002E3B4A" w:rsidRDefault="00384430" w:rsidP="009F7EFF">
      <w:pPr>
        <w:numPr>
          <w:ilvl w:val="0"/>
          <w:numId w:val="1"/>
        </w:numPr>
        <w:spacing w:line="312" w:lineRule="auto"/>
        <w:ind w:left="0"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управління прибутком банку.</w:t>
      </w:r>
    </w:p>
    <w:p w:rsidR="00384430" w:rsidRPr="002E3B4A" w:rsidRDefault="00384430" w:rsidP="009F7EFF">
      <w:pPr>
        <w:spacing w:line="312" w:lineRule="auto"/>
        <w:ind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 xml:space="preserve">Навчальний посібник привертає увагу вдалим поєднанням двох аспектів: навчально-дидактичного та науково-теоретичного. Методологічний підхід до викладення теоретичного матеріалу у схемах і таблицях дає змогу забезпечити умови для розвитку самостійної пізнавальної діяльності та інтерактивність взаємодії студента з навчальним матеріалом, інтенсивний зв'язок «студент-викладач». Це особливо актуально сьогодні, коли зменшується кількість аудиторної роботи для викладачів і збільшується «контактна» робота зі студентами у формі консультацій, індивідуальних занять тощо. Варте уваги й те, що навчальний посібник можна використовувати у дистанційній системі навчання, для самостійної роботи студентів будь-якої форми навчання, під час проведення аудиторних занять з максимально індивідуалізованим підходом до їх організації. </w:t>
      </w:r>
    </w:p>
    <w:p w:rsidR="00384430" w:rsidRPr="002E3B4A" w:rsidRDefault="00384430" w:rsidP="009F7EFF">
      <w:pPr>
        <w:spacing w:line="312" w:lineRule="auto"/>
        <w:ind w:firstLine="567"/>
        <w:contextualSpacing/>
        <w:jc w:val="both"/>
        <w:rPr>
          <w:rFonts w:ascii="Times New Roman" w:hAnsi="Times New Roman"/>
          <w:i/>
          <w:color w:val="000000"/>
          <w:sz w:val="28"/>
          <w:szCs w:val="28"/>
          <w:shd w:val="clear" w:color="auto" w:fill="FFFFFF"/>
          <w:lang w:val="uk-UA"/>
        </w:rPr>
      </w:pPr>
      <w:r w:rsidRPr="002E3B4A">
        <w:rPr>
          <w:rFonts w:ascii="Times New Roman" w:hAnsi="Times New Roman"/>
          <w:i/>
          <w:color w:val="000000"/>
          <w:sz w:val="28"/>
          <w:szCs w:val="28"/>
          <w:shd w:val="clear" w:color="auto" w:fill="FFFFFF"/>
          <w:lang w:val="uk-UA"/>
        </w:rPr>
        <w:t>Запропонований авторами навчального посібника підхід викладення навчального матеріалу у вигляді блок-схем та таблиць з акцентуванням уваги на найважливіших теоретичних та методологічних аспектах є новітнім напрацюванням, що спрямоване на розвиток у студентів здатності до самонавчання та самовдосконалення, яке допоможе майбутньому фахівцю підвищити рівень знань та здобути навички для розв’язання ситуаційних практичних завдань.</w:t>
      </w:r>
    </w:p>
    <w:p w:rsidR="00384430" w:rsidRPr="002E3B4A" w:rsidRDefault="00384430" w:rsidP="006D6381">
      <w:pPr>
        <w:spacing w:line="240" w:lineRule="auto"/>
        <w:ind w:firstLine="567"/>
        <w:jc w:val="both"/>
        <w:rPr>
          <w:rFonts w:ascii="Times New Roman" w:hAnsi="Times New Roman"/>
          <w:i/>
          <w:sz w:val="28"/>
          <w:szCs w:val="28"/>
          <w:lang w:val="uk-UA"/>
        </w:rPr>
      </w:pPr>
    </w:p>
    <w:p w:rsidR="00384430" w:rsidRDefault="00384430" w:rsidP="006D6381">
      <w:pPr>
        <w:spacing w:line="240" w:lineRule="auto"/>
        <w:jc w:val="both"/>
        <w:rPr>
          <w:rFonts w:ascii="Times New Roman" w:hAnsi="Times New Roman"/>
          <w:sz w:val="28"/>
          <w:szCs w:val="28"/>
          <w:lang w:val="uk-UA"/>
        </w:rPr>
      </w:pPr>
    </w:p>
    <w:p w:rsidR="0034387C" w:rsidRDefault="0034387C" w:rsidP="006D6381">
      <w:pPr>
        <w:spacing w:line="240" w:lineRule="auto"/>
        <w:jc w:val="both"/>
        <w:rPr>
          <w:rFonts w:ascii="Times New Roman" w:hAnsi="Times New Roman"/>
          <w:sz w:val="28"/>
          <w:szCs w:val="28"/>
          <w:lang w:val="uk-UA"/>
        </w:rPr>
      </w:pPr>
    </w:p>
    <w:p w:rsidR="0034387C" w:rsidRDefault="0034387C" w:rsidP="006D6381">
      <w:pPr>
        <w:spacing w:line="240" w:lineRule="auto"/>
        <w:jc w:val="both"/>
        <w:rPr>
          <w:rFonts w:ascii="Times New Roman" w:hAnsi="Times New Roman"/>
          <w:sz w:val="28"/>
          <w:szCs w:val="28"/>
          <w:lang w:val="uk-UA"/>
        </w:rPr>
      </w:pPr>
    </w:p>
    <w:p w:rsidR="0034387C" w:rsidRDefault="0034387C" w:rsidP="006D6381">
      <w:pPr>
        <w:spacing w:line="240" w:lineRule="auto"/>
        <w:jc w:val="both"/>
        <w:rPr>
          <w:rFonts w:ascii="Times New Roman" w:hAnsi="Times New Roman"/>
          <w:sz w:val="28"/>
          <w:szCs w:val="28"/>
          <w:lang w:val="uk-UA"/>
        </w:rPr>
      </w:pPr>
    </w:p>
    <w:p w:rsidR="0034387C" w:rsidRDefault="0034387C" w:rsidP="006D6381">
      <w:pPr>
        <w:spacing w:line="240" w:lineRule="auto"/>
        <w:jc w:val="both"/>
        <w:rPr>
          <w:rFonts w:ascii="Times New Roman" w:hAnsi="Times New Roman"/>
          <w:sz w:val="28"/>
          <w:szCs w:val="28"/>
          <w:lang w:val="uk-UA"/>
        </w:rPr>
      </w:pPr>
    </w:p>
    <w:p w:rsidR="0034387C" w:rsidRDefault="0034387C" w:rsidP="006D6381">
      <w:pPr>
        <w:spacing w:line="240" w:lineRule="auto"/>
        <w:jc w:val="both"/>
        <w:rPr>
          <w:rFonts w:ascii="Times New Roman" w:hAnsi="Times New Roman"/>
          <w:sz w:val="28"/>
          <w:szCs w:val="28"/>
          <w:lang w:val="uk-UA"/>
        </w:rPr>
      </w:pPr>
    </w:p>
    <w:p w:rsidR="0034387C" w:rsidRDefault="0034387C" w:rsidP="006D6381">
      <w:pPr>
        <w:spacing w:line="240" w:lineRule="auto"/>
        <w:jc w:val="both"/>
        <w:rPr>
          <w:rFonts w:ascii="Times New Roman" w:hAnsi="Times New Roman"/>
          <w:sz w:val="28"/>
          <w:szCs w:val="28"/>
          <w:lang w:val="uk-UA"/>
        </w:rPr>
      </w:pPr>
    </w:p>
    <w:p w:rsidR="0034387C" w:rsidRDefault="0034387C" w:rsidP="006D6381">
      <w:pPr>
        <w:spacing w:line="240" w:lineRule="auto"/>
        <w:jc w:val="both"/>
        <w:rPr>
          <w:rFonts w:ascii="Times New Roman" w:hAnsi="Times New Roman"/>
          <w:sz w:val="28"/>
          <w:szCs w:val="28"/>
          <w:lang w:val="uk-UA"/>
        </w:rPr>
      </w:pPr>
    </w:p>
    <w:p w:rsidR="0034387C" w:rsidRDefault="0034387C" w:rsidP="006D6381">
      <w:pPr>
        <w:spacing w:line="240" w:lineRule="auto"/>
        <w:jc w:val="both"/>
        <w:rPr>
          <w:rFonts w:ascii="Times New Roman" w:hAnsi="Times New Roman"/>
          <w:sz w:val="28"/>
          <w:szCs w:val="28"/>
          <w:lang w:val="uk-UA"/>
        </w:rPr>
      </w:pPr>
    </w:p>
    <w:p w:rsidR="00384430" w:rsidRDefault="00384430" w:rsidP="006D6381">
      <w:pPr>
        <w:spacing w:line="240" w:lineRule="auto"/>
        <w:jc w:val="both"/>
        <w:rPr>
          <w:rFonts w:ascii="Times New Roman" w:hAnsi="Times New Roman"/>
          <w:sz w:val="28"/>
          <w:szCs w:val="28"/>
          <w:lang w:val="uk-UA"/>
        </w:rPr>
      </w:pPr>
    </w:p>
    <w:p w:rsidR="00384430" w:rsidRPr="00872206" w:rsidRDefault="00384430" w:rsidP="00872206">
      <w:pPr>
        <w:spacing w:line="240" w:lineRule="auto"/>
        <w:jc w:val="both"/>
        <w:rPr>
          <w:rFonts w:ascii="Times New Roman" w:hAnsi="Times New Roman"/>
          <w:b/>
          <w:sz w:val="32"/>
          <w:szCs w:val="32"/>
          <w:lang w:val="uk-UA"/>
        </w:rPr>
      </w:pPr>
      <w:r w:rsidRPr="00872206">
        <w:rPr>
          <w:rFonts w:ascii="Times New Roman" w:hAnsi="Times New Roman"/>
          <w:b/>
          <w:sz w:val="32"/>
          <w:szCs w:val="32"/>
          <w:lang w:val="uk-UA"/>
        </w:rPr>
        <w:t>ТЕМА 1</w:t>
      </w:r>
    </w:p>
    <w:p w:rsidR="00384430" w:rsidRPr="00872206" w:rsidRDefault="00384430" w:rsidP="00872206">
      <w:pPr>
        <w:spacing w:line="360" w:lineRule="auto"/>
        <w:jc w:val="both"/>
        <w:rPr>
          <w:rFonts w:ascii="Times New Roman" w:hAnsi="Times New Roman"/>
          <w:b/>
          <w:sz w:val="32"/>
          <w:szCs w:val="32"/>
          <w:lang w:val="uk-UA"/>
        </w:rPr>
      </w:pPr>
    </w:p>
    <w:p w:rsidR="00384430" w:rsidRDefault="00384430" w:rsidP="00872206">
      <w:pPr>
        <w:spacing w:line="360" w:lineRule="auto"/>
        <w:jc w:val="both"/>
        <w:rPr>
          <w:rFonts w:ascii="Times New Roman" w:hAnsi="Times New Roman"/>
          <w:b/>
          <w:color w:val="000000"/>
          <w:sz w:val="32"/>
          <w:szCs w:val="32"/>
          <w:shd w:val="clear" w:color="auto" w:fill="FFFFFF"/>
          <w:lang w:val="uk-UA"/>
        </w:rPr>
      </w:pPr>
      <w:r w:rsidRPr="00872206">
        <w:rPr>
          <w:rFonts w:ascii="Times New Roman" w:hAnsi="Times New Roman"/>
          <w:b/>
          <w:color w:val="000000"/>
          <w:sz w:val="32"/>
          <w:szCs w:val="32"/>
          <w:shd w:val="clear" w:color="auto" w:fill="FFFFFF"/>
          <w:lang w:val="uk-UA"/>
        </w:rPr>
        <w:t>ЗАСАДИ ФІНАНСОВОГО МЕНЕДЖМЕНТУ БАНКУ</w:t>
      </w:r>
    </w:p>
    <w:p w:rsidR="00384430" w:rsidRDefault="00972212" w:rsidP="00872206">
      <w:pPr>
        <w:spacing w:line="360" w:lineRule="auto"/>
        <w:jc w:val="both"/>
        <w:rPr>
          <w:rFonts w:ascii="Times New Roman" w:hAnsi="Times New Roman"/>
          <w:b/>
          <w:color w:val="000000"/>
          <w:sz w:val="32"/>
          <w:szCs w:val="32"/>
          <w:shd w:val="clear" w:color="auto" w:fill="FFFFFF"/>
          <w:lang w:val="uk-UA"/>
        </w:rPr>
      </w:pPr>
      <w:r w:rsidRPr="00972212">
        <w:rPr>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241.8pt;margin-top:15.2pt;width:244.5pt;height:249pt;z-index:2514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" fillcolor="#d8d8d8" stroked="f" strokeweight=".5pt">
            <v:textbox>
              <w:txbxContent>
                <w:p w:rsidR="006B0FEE" w:rsidRPr="00872206" w:rsidRDefault="006B0FEE" w:rsidP="00872206">
                  <w:pPr>
                    <w:spacing w:line="240" w:lineRule="auto"/>
                    <w:jc w:val="center"/>
                    <w:rPr>
                      <w:rFonts w:ascii="Times New Roman" w:hAnsi="Times New Roman"/>
                      <w:b/>
                      <w:sz w:val="28"/>
                      <w:szCs w:val="28"/>
                      <w:lang w:val="uk-UA"/>
                    </w:rPr>
                  </w:pPr>
                  <w:r w:rsidRPr="00872206">
                    <w:rPr>
                      <w:rFonts w:ascii="Times New Roman" w:hAnsi="Times New Roman"/>
                      <w:b/>
                      <w:sz w:val="28"/>
                      <w:szCs w:val="28"/>
                      <w:lang w:val="uk-UA"/>
                    </w:rPr>
                    <w:t>ОСНОВНІ ТЕРМІНИ І ПОНЯТТЯ</w:t>
                  </w:r>
                </w:p>
                <w:p w:rsidR="006B0FEE" w:rsidRDefault="006B0FEE" w:rsidP="00872206">
                  <w:pPr>
                    <w:spacing w:line="240" w:lineRule="auto"/>
                    <w:jc w:val="both"/>
                    <w:rPr>
                      <w:rFonts w:ascii="Times New Roman" w:hAnsi="Times New Roman"/>
                      <w:sz w:val="28"/>
                      <w:szCs w:val="28"/>
                      <w:lang w:val="uk-UA"/>
                    </w:rPr>
                  </w:pPr>
                </w:p>
                <w:p w:rsidR="006B0FEE"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Фінансовий менеджмент у банку</w:t>
                  </w:r>
                </w:p>
                <w:p w:rsidR="006B0FEE"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Функції фінансового менеджменту у банку</w:t>
                  </w:r>
                </w:p>
                <w:p w:rsidR="006B0FEE"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Управління фінансами банку</w:t>
                  </w:r>
                </w:p>
                <w:p w:rsidR="006B0FEE"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Фінансове планування у банку</w:t>
                  </w:r>
                </w:p>
                <w:p w:rsidR="006B0FEE"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Фінансове регулювання банківської діяльності</w:t>
                  </w:r>
                </w:p>
                <w:p w:rsidR="006B0FEE"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Фінансовий контроль у банку</w:t>
                  </w:r>
                </w:p>
                <w:p w:rsidR="006B0FEE" w:rsidRDefault="006B0FEE" w:rsidP="006B3DA1">
                  <w:pPr>
                    <w:spacing w:line="240" w:lineRule="auto"/>
                    <w:jc w:val="both"/>
                    <w:rPr>
                      <w:rFonts w:ascii="Times New Roman" w:hAnsi="Times New Roman"/>
                      <w:i/>
                      <w:sz w:val="28"/>
                      <w:szCs w:val="28"/>
                      <w:lang w:val="uk-UA"/>
                    </w:rPr>
                  </w:pPr>
                  <w:r>
                    <w:rPr>
                      <w:rFonts w:ascii="Times New Roman" w:hAnsi="Times New Roman"/>
                      <w:i/>
                      <w:sz w:val="28"/>
                      <w:szCs w:val="28"/>
                      <w:lang w:val="uk-UA"/>
                    </w:rPr>
                    <w:t>Фінансовий аналіз банківської діяльності</w:t>
                  </w:r>
                </w:p>
                <w:p w:rsidR="006B0FEE"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Фінансова політика банку</w:t>
                  </w:r>
                </w:p>
                <w:p w:rsidR="006B0FEE"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Бюджет </w:t>
                  </w:r>
                </w:p>
                <w:p w:rsidR="006B0FEE" w:rsidRPr="00872206" w:rsidRDefault="006B0FEE" w:rsidP="00872206">
                  <w:pPr>
                    <w:spacing w:line="240" w:lineRule="auto"/>
                    <w:jc w:val="both"/>
                    <w:rPr>
                      <w:rFonts w:ascii="Times New Roman" w:hAnsi="Times New Roman"/>
                      <w:i/>
                      <w:sz w:val="28"/>
                      <w:szCs w:val="28"/>
                      <w:lang w:val="uk-UA"/>
                    </w:rPr>
                  </w:pPr>
                  <w:r>
                    <w:rPr>
                      <w:rFonts w:ascii="Times New Roman" w:hAnsi="Times New Roman"/>
                      <w:i/>
                      <w:sz w:val="28"/>
                      <w:szCs w:val="28"/>
                      <w:lang w:val="uk-UA"/>
                    </w:rPr>
                    <w:t>Бюджетування</w:t>
                  </w:r>
                </w:p>
              </w:txbxContent>
            </v:textbox>
          </v:shape>
        </w:pict>
      </w: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972212" w:rsidP="00872206">
      <w:pPr>
        <w:spacing w:line="360" w:lineRule="auto"/>
        <w:jc w:val="both"/>
        <w:rPr>
          <w:rFonts w:ascii="Times New Roman" w:hAnsi="Times New Roman"/>
          <w:b/>
          <w:color w:val="000000"/>
          <w:sz w:val="28"/>
          <w:szCs w:val="28"/>
          <w:shd w:val="clear" w:color="auto" w:fill="FFFFFF"/>
          <w:lang w:val="uk-UA"/>
        </w:rPr>
      </w:pPr>
      <w:r w:rsidRPr="0097221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Регулирование банковской деятельности" style="position:absolute;left:0;text-align:left;margin-left:-6.4pt;margin-top:7.65pt;width:235.2pt;height:158.9pt;z-index:-25185945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LQAAAAAUmdodGxvbmcA&#10;AAE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BOEJJTQQMAAAAACCDAAAAAQAAAKAAAABqAAAB4AAAxsAAACBnABgAAf/Y/+0ADEFk&#10;b2JlX0NNAAL/7gAOQWRvYmUAZIAAAAAB/9sAhAAMCAgICQgMCQkMEQsKCxEVDwwMDxUYExMVExMY&#10;EQwMDAwMDBEMDAwMDAwMDAwMDAwMDAwMDAwMDAwMDAwMDAwMAQ0LCw0ODRAODhAUDg4OFBQODg4O&#10;FBEMDAwMDBERDAwMDAwMEQwMDAwMDAwMDAwMDAwMDAwMDAwMDAwMDAwMDAz/wAARCABq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">
            <v:imagedata r:id="rId8" o:title=""/>
            <o:lock v:ext="edit" aspectratio="f"/>
          </v:shape>
        </w:pict>
      </w: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Default="00384430" w:rsidP="00872206">
      <w:pPr>
        <w:spacing w:line="360" w:lineRule="auto"/>
        <w:jc w:val="both"/>
        <w:rPr>
          <w:rFonts w:ascii="Times New Roman" w:hAnsi="Times New Roman"/>
          <w:b/>
          <w:color w:val="000000"/>
          <w:sz w:val="28"/>
          <w:szCs w:val="28"/>
          <w:shd w:val="clear" w:color="auto" w:fill="FFFFFF"/>
          <w:lang w:val="uk-UA"/>
        </w:rPr>
      </w:pPr>
    </w:p>
    <w:p w:rsidR="00384430" w:rsidRPr="00872206" w:rsidRDefault="00384430" w:rsidP="00872206">
      <w:pPr>
        <w:spacing w:line="360" w:lineRule="auto"/>
        <w:jc w:val="both"/>
        <w:rPr>
          <w:rFonts w:ascii="Times New Roman" w:hAnsi="Times New Roman"/>
          <w:b/>
          <w:color w:val="000000"/>
          <w:sz w:val="28"/>
          <w:szCs w:val="28"/>
          <w:shd w:val="clear" w:color="auto" w:fill="FFFFFF"/>
          <w:lang w:val="uk-UA"/>
        </w:rPr>
      </w:pPr>
      <w:r w:rsidRPr="00872206">
        <w:rPr>
          <w:rFonts w:ascii="Times New Roman" w:hAnsi="Times New Roman"/>
          <w:b/>
          <w:color w:val="000000"/>
          <w:sz w:val="28"/>
          <w:szCs w:val="28"/>
          <w:shd w:val="clear" w:color="auto" w:fill="FFFFFF"/>
          <w:lang w:val="uk-UA"/>
        </w:rPr>
        <w:t>ПЛАН ТЕМИ</w:t>
      </w:r>
    </w:p>
    <w:p w:rsidR="00384430" w:rsidRPr="00872206" w:rsidRDefault="00384430" w:rsidP="00872206">
      <w:pPr>
        <w:numPr>
          <w:ilvl w:val="1"/>
          <w:numId w:val="2"/>
        </w:numPr>
        <w:spacing w:line="360" w:lineRule="auto"/>
        <w:ind w:left="0" w:firstLine="284"/>
        <w:contextualSpacing/>
        <w:jc w:val="both"/>
        <w:rPr>
          <w:rFonts w:ascii="Times New Roman" w:hAnsi="Times New Roman"/>
          <w:sz w:val="28"/>
          <w:szCs w:val="28"/>
          <w:lang w:val="uk-UA"/>
        </w:rPr>
      </w:pPr>
      <w:r w:rsidRPr="00872206">
        <w:rPr>
          <w:rFonts w:ascii="Times New Roman" w:hAnsi="Times New Roman"/>
          <w:sz w:val="28"/>
          <w:szCs w:val="28"/>
          <w:lang w:val="uk-UA"/>
        </w:rPr>
        <w:t>Фінансовий менеджмент банку: сутність та основні складові елементи</w:t>
      </w:r>
    </w:p>
    <w:p w:rsidR="00384430" w:rsidRPr="00872206" w:rsidRDefault="00384430" w:rsidP="00872206">
      <w:pPr>
        <w:numPr>
          <w:ilvl w:val="1"/>
          <w:numId w:val="2"/>
        </w:numPr>
        <w:spacing w:line="360" w:lineRule="auto"/>
        <w:ind w:left="0" w:firstLine="284"/>
        <w:contextualSpacing/>
        <w:jc w:val="both"/>
        <w:rPr>
          <w:rFonts w:ascii="Times New Roman" w:hAnsi="Times New Roman"/>
          <w:sz w:val="28"/>
          <w:szCs w:val="28"/>
          <w:lang w:val="uk-UA"/>
        </w:rPr>
      </w:pPr>
      <w:r w:rsidRPr="00872206">
        <w:rPr>
          <w:rFonts w:ascii="Times New Roman" w:hAnsi="Times New Roman"/>
          <w:sz w:val="28"/>
          <w:szCs w:val="28"/>
          <w:lang w:val="uk-UA"/>
        </w:rPr>
        <w:t xml:space="preserve">Системи та методи фінансового планування </w:t>
      </w:r>
    </w:p>
    <w:p w:rsidR="00384430" w:rsidRPr="00872206" w:rsidRDefault="00384430" w:rsidP="00872206">
      <w:pPr>
        <w:numPr>
          <w:ilvl w:val="1"/>
          <w:numId w:val="2"/>
        </w:numPr>
        <w:spacing w:line="360" w:lineRule="auto"/>
        <w:ind w:left="0" w:firstLine="284"/>
        <w:contextualSpacing/>
        <w:jc w:val="both"/>
        <w:rPr>
          <w:rFonts w:ascii="Times New Roman" w:hAnsi="Times New Roman"/>
          <w:sz w:val="28"/>
          <w:szCs w:val="28"/>
          <w:lang w:val="uk-UA"/>
        </w:rPr>
      </w:pPr>
      <w:r w:rsidRPr="00872206">
        <w:rPr>
          <w:rFonts w:ascii="Times New Roman" w:hAnsi="Times New Roman"/>
          <w:sz w:val="28"/>
          <w:szCs w:val="28"/>
          <w:lang w:val="uk-UA"/>
        </w:rPr>
        <w:t xml:space="preserve">Системи та методи фінансового аналізу </w:t>
      </w:r>
    </w:p>
    <w:p w:rsidR="00384430" w:rsidRPr="00872206" w:rsidRDefault="00384430" w:rsidP="00872206">
      <w:pPr>
        <w:numPr>
          <w:ilvl w:val="1"/>
          <w:numId w:val="2"/>
        </w:numPr>
        <w:spacing w:line="360" w:lineRule="auto"/>
        <w:ind w:left="0" w:firstLine="284"/>
        <w:contextualSpacing/>
        <w:jc w:val="both"/>
        <w:rPr>
          <w:rFonts w:ascii="Times New Roman" w:hAnsi="Times New Roman"/>
          <w:sz w:val="28"/>
          <w:szCs w:val="28"/>
          <w:lang w:val="uk-UA"/>
        </w:rPr>
      </w:pPr>
      <w:r w:rsidRPr="00872206">
        <w:rPr>
          <w:rFonts w:ascii="Times New Roman" w:hAnsi="Times New Roman"/>
          <w:sz w:val="28"/>
          <w:szCs w:val="28"/>
          <w:lang w:val="uk-UA"/>
        </w:rPr>
        <w:t>Системи та методи внутрішнього фінансового контролю</w:t>
      </w:r>
    </w:p>
    <w:p w:rsidR="00384430" w:rsidRDefault="00384430" w:rsidP="00872206">
      <w:pPr>
        <w:spacing w:line="360" w:lineRule="auto"/>
        <w:jc w:val="both"/>
        <w:rPr>
          <w:rFonts w:ascii="Times New Roman" w:hAnsi="Times New Roman"/>
          <w:sz w:val="28"/>
          <w:szCs w:val="28"/>
          <w:lang w:val="uk-UA"/>
        </w:rPr>
      </w:pPr>
    </w:p>
    <w:p w:rsidR="00384430" w:rsidRDefault="00384430" w:rsidP="00872206">
      <w:pPr>
        <w:spacing w:line="360" w:lineRule="auto"/>
        <w:jc w:val="both"/>
        <w:rPr>
          <w:rFonts w:ascii="Times New Roman" w:hAnsi="Times New Roman"/>
          <w:sz w:val="28"/>
          <w:szCs w:val="28"/>
          <w:lang w:val="uk-UA"/>
        </w:rPr>
      </w:pPr>
    </w:p>
    <w:p w:rsidR="00384430" w:rsidRDefault="00384430" w:rsidP="00872206">
      <w:pPr>
        <w:spacing w:line="360" w:lineRule="auto"/>
        <w:jc w:val="both"/>
        <w:rPr>
          <w:rFonts w:ascii="Times New Roman" w:hAnsi="Times New Roman"/>
          <w:sz w:val="28"/>
          <w:szCs w:val="28"/>
          <w:lang w:val="uk-UA"/>
        </w:rPr>
      </w:pPr>
    </w:p>
    <w:p w:rsidR="00384430" w:rsidRDefault="00384430" w:rsidP="006B3DA1">
      <w:pPr>
        <w:spacing w:line="360" w:lineRule="auto"/>
        <w:jc w:val="center"/>
        <w:rPr>
          <w:rFonts w:ascii="Times New Roman" w:hAnsi="Times New Roman"/>
          <w:b/>
          <w:sz w:val="28"/>
          <w:szCs w:val="28"/>
          <w:lang w:val="uk-UA"/>
        </w:rPr>
      </w:pPr>
      <w:r w:rsidRPr="006B3DA1">
        <w:rPr>
          <w:rFonts w:ascii="Times New Roman" w:hAnsi="Times New Roman"/>
          <w:b/>
          <w:sz w:val="28"/>
          <w:szCs w:val="28"/>
          <w:lang w:val="uk-UA"/>
        </w:rPr>
        <w:t xml:space="preserve">1.1. ФІНАНСОВИЙ МЕНЕДЖМЕНТ БАНКУ: </w:t>
      </w:r>
    </w:p>
    <w:p w:rsidR="00384430" w:rsidRPr="006B3DA1" w:rsidRDefault="00384430" w:rsidP="006B3DA1">
      <w:pPr>
        <w:spacing w:line="360" w:lineRule="auto"/>
        <w:jc w:val="center"/>
        <w:rPr>
          <w:rFonts w:ascii="Times New Roman" w:hAnsi="Times New Roman"/>
          <w:b/>
          <w:sz w:val="28"/>
          <w:szCs w:val="28"/>
          <w:lang w:val="uk-UA"/>
        </w:rPr>
      </w:pPr>
      <w:r w:rsidRPr="006B3DA1">
        <w:rPr>
          <w:rFonts w:ascii="Times New Roman" w:hAnsi="Times New Roman"/>
          <w:b/>
          <w:sz w:val="28"/>
          <w:szCs w:val="28"/>
          <w:lang w:val="uk-UA"/>
        </w:rPr>
        <w:t>СУТНІСТЬ ТА ОСНОВНІ СКЛАДОВІ ЕЛЕМЕНТИ</w:t>
      </w:r>
    </w:p>
    <w:p w:rsidR="00384430" w:rsidRPr="0039513A" w:rsidRDefault="00972212" w:rsidP="0039513A">
      <w:pPr>
        <w:shd w:val="clear" w:color="auto" w:fill="FFFFFF"/>
        <w:spacing w:before="150" w:after="150" w:line="360" w:lineRule="auto"/>
        <w:ind w:right="150" w:firstLine="567"/>
        <w:jc w:val="both"/>
        <w:rPr>
          <w:rFonts w:ascii="Times New Roman" w:hAnsi="Times New Roman"/>
          <w:color w:val="424242"/>
          <w:sz w:val="28"/>
          <w:szCs w:val="28"/>
          <w:lang w:val="uk-UA" w:eastAsia="ru-RU"/>
        </w:rPr>
      </w:pPr>
      <w:r w:rsidRPr="00972212">
        <w:rPr>
          <w:noProof/>
          <w:lang w:eastAsia="ru-RU"/>
        </w:rPr>
        <w:pict>
          <v:roundrect id="Скругленный прямоугольник 10" o:spid="_x0000_s1028" style="position:absolute;left:0;text-align:left;margin-left:62.55pt;margin-top:130.5pt;width:179.25pt;height:31.5pt;z-index:251458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" fillcolor="#f2f2f2" strokeweight="1pt">
            <v:stroke dashstyle="dash"/>
            <v:textbox>
              <w:txbxContent>
                <w:p w:rsidR="006B0FEE" w:rsidRPr="00E8302F" w:rsidRDefault="006B0FEE" w:rsidP="0039513A">
                  <w:pPr>
                    <w:jc w:val="center"/>
                    <w:rPr>
                      <w:rFonts w:ascii="Times New Roman" w:hAnsi="Times New Roman"/>
                      <w:sz w:val="28"/>
                      <w:szCs w:val="28"/>
                      <w:lang w:val="uk-UA"/>
                    </w:rPr>
                  </w:pPr>
                  <w:r w:rsidRPr="007555B2">
                    <w:rPr>
                      <w:rFonts w:ascii="Times New Roman" w:hAnsi="Times New Roman"/>
                      <w:sz w:val="28"/>
                      <w:szCs w:val="28"/>
                      <w:lang w:val="uk-UA"/>
                    </w:rPr>
                    <w:t xml:space="preserve">ПРАКТИЧНИЙ </w:t>
                  </w:r>
                  <w:r>
                    <w:rPr>
                      <w:rFonts w:ascii="Times New Roman" w:hAnsi="Times New Roman"/>
                      <w:sz w:val="28"/>
                      <w:szCs w:val="28"/>
                      <w:lang w:val="uk-UA"/>
                    </w:rPr>
                    <w:t>АСПЕКТ</w:t>
                  </w:r>
                </w:p>
              </w:txbxContent>
            </v:textbox>
          </v:roundrect>
        </w:pict>
      </w:r>
      <w:r w:rsidRPr="00972212">
        <w:rPr>
          <w:noProof/>
          <w:lang w:eastAsia="ru-RU"/>
        </w:rPr>
        <w:pict>
          <v:roundrect id="Скругленный прямоугольник 11" o:spid="_x0000_s1029" style="position:absolute;left:0;text-align:left;margin-left:258.45pt;margin-top:130.65pt;width:189pt;height:30pt;z-index:251459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" fillcolor="#f2f2f2" strokeweight="1pt">
            <v:stroke dashstyle="dash"/>
            <v:textbox>
              <w:txbxContent>
                <w:p w:rsidR="006B0FEE" w:rsidRPr="00E8302F" w:rsidRDefault="006B0FEE" w:rsidP="0039513A">
                  <w:pPr>
                    <w:rPr>
                      <w:rFonts w:ascii="Times New Roman" w:hAnsi="Times New Roman"/>
                      <w:sz w:val="28"/>
                      <w:szCs w:val="28"/>
                      <w:lang w:val="uk-UA"/>
                    </w:rPr>
                  </w:pPr>
                  <w:r w:rsidRPr="00E8302F">
                    <w:rPr>
                      <w:rFonts w:ascii="Times New Roman" w:hAnsi="Times New Roman"/>
                      <w:sz w:val="28"/>
                      <w:szCs w:val="28"/>
                      <w:lang w:val="uk-UA"/>
                    </w:rPr>
                    <w:t xml:space="preserve">ТЕОРЕТИЧНИЙ </w:t>
                  </w:r>
                  <w:r>
                    <w:rPr>
                      <w:rFonts w:ascii="Times New Roman" w:hAnsi="Times New Roman"/>
                      <w:sz w:val="28"/>
                      <w:szCs w:val="28"/>
                      <w:lang w:val="uk-UA"/>
                    </w:rPr>
                    <w:t>А</w:t>
                  </w:r>
                  <w:r w:rsidRPr="00E8302F">
                    <w:rPr>
                      <w:rFonts w:ascii="Times New Roman" w:hAnsi="Times New Roman"/>
                      <w:sz w:val="28"/>
                      <w:szCs w:val="28"/>
                      <w:lang w:val="uk-UA"/>
                    </w:rPr>
                    <w:t>СПЕКТ</w:t>
                  </w:r>
                </w:p>
              </w:txbxContent>
            </v:textbox>
          </v:roundrect>
        </w:pict>
      </w:r>
      <w:r w:rsidRPr="00972212">
        <w:rPr>
          <w:noProof/>
          <w:lang w:eastAsia="ru-RU"/>
        </w:rPr>
        <w:pict>
          <v:shape id="Прямая со стрелкой 8" o:spid="_x0000_s1030" type="#_x0000_t32" style="position:absolute;left:0;text-align:left;margin-left:62.55pt;margin-top:152.25pt;width:0;height:198pt;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" strokeweight="2.5pt">
            <v:stroke endarrow="block"/>
            <v:shadow color="#868686"/>
          </v:shape>
        </w:pict>
      </w:r>
      <w:r w:rsidR="001309C4" w:rsidRPr="00972212">
        <w:rPr>
          <w:rFonts w:ascii="Times New Roman" w:hAnsi="Times New Roman"/>
          <w:noProof/>
          <w:color w:val="424242"/>
          <w:sz w:val="28"/>
          <w:szCs w:val="28"/>
          <w:lang w:eastAsia="ru-RU"/>
        </w:rPr>
        <w:pict>
          <v:shape id="Схема 1" o:spid="_x0000_i1039" type="#_x0000_t75" style="width:466.5pt;height:309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">
            <v:imagedata r:id="rId9" o:title="" croptop="-3547f"/>
            <o:lock v:ext="edit" aspectratio="f"/>
          </v:shape>
        </w:pict>
      </w:r>
    </w:p>
    <w:p w:rsidR="00384430" w:rsidRPr="0039513A" w:rsidRDefault="00972212" w:rsidP="0039513A">
      <w:pPr>
        <w:shd w:val="clear" w:color="auto" w:fill="FFFFFF"/>
        <w:spacing w:before="150" w:after="150" w:line="360" w:lineRule="auto"/>
        <w:ind w:left="-567" w:right="150" w:firstLine="567"/>
        <w:jc w:val="both"/>
        <w:rPr>
          <w:rFonts w:ascii="Times New Roman" w:hAnsi="Times New Roman"/>
          <w:color w:val="424242"/>
          <w:sz w:val="28"/>
          <w:szCs w:val="28"/>
          <w:lang w:val="uk-UA" w:eastAsia="ru-RU"/>
        </w:rPr>
      </w:pPr>
      <w:r w:rsidRPr="00972212">
        <w:rPr>
          <w:noProof/>
          <w:lang w:eastAsia="ru-RU"/>
        </w:rPr>
        <w:pict>
          <v:roundrect id="Скругленный прямоугольник 9" o:spid="_x0000_s1031" style="position:absolute;left:0;text-align:left;margin-left:37.95pt;margin-top:18.35pt;width:354.75pt;height:111.75pt;z-index:251461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" strokeweight="2.5pt">
            <v:shadow color="#868686"/>
            <v:textbox>
              <w:txbxContent>
                <w:p w:rsidR="006B0FEE" w:rsidRPr="003209AE" w:rsidRDefault="006B0FEE" w:rsidP="007555B2">
                  <w:pPr>
                    <w:jc w:val="center"/>
                    <w:rPr>
                      <w:rFonts w:ascii="Times New Roman" w:hAnsi="Times New Roman"/>
                      <w:sz w:val="28"/>
                      <w:szCs w:val="28"/>
                      <w:lang w:val="uk-UA"/>
                    </w:rPr>
                  </w:pPr>
                  <w:r w:rsidRPr="003209AE">
                    <w:rPr>
                      <w:rFonts w:ascii="Times New Roman" w:hAnsi="Times New Roman"/>
                      <w:sz w:val="28"/>
                      <w:szCs w:val="28"/>
                      <w:lang w:val="uk-UA"/>
                    </w:rPr>
                    <w:t>Сукупність організаційно-структурної підсистеми (об’єкт та суб’єкт управління), функціональної підсистеми (інструменти управління), підсистеми забезпечення, ефективна  взаємодія яких спрямована на досягнення цілей функціонування банку</w:t>
                  </w:r>
                </w:p>
              </w:txbxContent>
            </v:textbox>
          </v:roundrect>
        </w:pict>
      </w:r>
    </w:p>
    <w:p w:rsidR="00384430" w:rsidRPr="0039513A" w:rsidRDefault="00384430" w:rsidP="0039513A">
      <w:pPr>
        <w:shd w:val="clear" w:color="auto" w:fill="FFFFFF"/>
        <w:spacing w:before="150" w:after="150" w:line="360" w:lineRule="auto"/>
        <w:ind w:left="-567" w:right="150" w:firstLine="567"/>
        <w:jc w:val="both"/>
        <w:rPr>
          <w:rFonts w:ascii="Times New Roman" w:hAnsi="Times New Roman"/>
          <w:color w:val="424242"/>
          <w:sz w:val="28"/>
          <w:szCs w:val="28"/>
          <w:lang w:val="uk-UA" w:eastAsia="ru-RU"/>
        </w:rPr>
      </w:pPr>
    </w:p>
    <w:p w:rsidR="00384430" w:rsidRPr="0039513A" w:rsidRDefault="00384430" w:rsidP="0039513A">
      <w:pPr>
        <w:shd w:val="clear" w:color="auto" w:fill="FFFFFF"/>
        <w:spacing w:before="150" w:after="150" w:line="360" w:lineRule="auto"/>
        <w:ind w:left="-567" w:right="150" w:firstLine="567"/>
        <w:jc w:val="both"/>
        <w:rPr>
          <w:rFonts w:ascii="Times New Roman" w:hAnsi="Times New Roman"/>
          <w:color w:val="424242"/>
          <w:sz w:val="28"/>
          <w:szCs w:val="28"/>
          <w:lang w:val="uk-UA" w:eastAsia="ru-RU"/>
        </w:rPr>
      </w:pPr>
    </w:p>
    <w:p w:rsidR="00384430" w:rsidRPr="0039513A" w:rsidRDefault="00384430" w:rsidP="0039513A">
      <w:pPr>
        <w:shd w:val="clear" w:color="auto" w:fill="FFFFFF"/>
        <w:spacing w:before="150" w:after="150" w:line="360" w:lineRule="auto"/>
        <w:ind w:left="-567" w:right="150" w:firstLine="567"/>
        <w:jc w:val="both"/>
        <w:rPr>
          <w:rFonts w:ascii="Times New Roman" w:hAnsi="Times New Roman"/>
          <w:color w:val="424242"/>
          <w:sz w:val="28"/>
          <w:szCs w:val="28"/>
          <w:lang w:val="uk-UA" w:eastAsia="ru-RU"/>
        </w:rPr>
      </w:pPr>
    </w:p>
    <w:p w:rsidR="00A21EBF" w:rsidRDefault="00A21EBF" w:rsidP="0039513A">
      <w:pPr>
        <w:shd w:val="clear" w:color="auto" w:fill="FFFFFF"/>
        <w:spacing w:before="150" w:after="150" w:line="360" w:lineRule="auto"/>
        <w:ind w:right="150" w:firstLine="567"/>
        <w:jc w:val="both"/>
        <w:rPr>
          <w:rFonts w:ascii="Times New Roman" w:hAnsi="Times New Roman"/>
          <w:sz w:val="28"/>
          <w:szCs w:val="28"/>
          <w:lang w:val="uk-UA" w:eastAsia="ru-RU"/>
        </w:rPr>
      </w:pPr>
    </w:p>
    <w:p w:rsidR="00384430" w:rsidRPr="0039513A" w:rsidRDefault="00384430" w:rsidP="0039513A">
      <w:pPr>
        <w:shd w:val="clear" w:color="auto" w:fill="FFFFFF"/>
        <w:spacing w:before="150" w:after="150" w:line="360" w:lineRule="auto"/>
        <w:ind w:right="150" w:firstLine="567"/>
        <w:jc w:val="both"/>
        <w:rPr>
          <w:rFonts w:ascii="Times New Roman" w:hAnsi="Times New Roman"/>
          <w:sz w:val="28"/>
          <w:szCs w:val="28"/>
          <w:lang w:val="uk-UA" w:eastAsia="ru-RU"/>
        </w:rPr>
      </w:pPr>
      <w:r w:rsidRPr="0039513A">
        <w:rPr>
          <w:rFonts w:ascii="Times New Roman" w:hAnsi="Times New Roman"/>
          <w:sz w:val="28"/>
          <w:szCs w:val="28"/>
          <w:lang w:val="uk-UA" w:eastAsia="ru-RU"/>
        </w:rPr>
        <w:t>Рис</w:t>
      </w:r>
      <w:r>
        <w:rPr>
          <w:rFonts w:ascii="Times New Roman" w:hAnsi="Times New Roman"/>
          <w:sz w:val="28"/>
          <w:szCs w:val="28"/>
          <w:lang w:val="uk-UA" w:eastAsia="ru-RU"/>
        </w:rPr>
        <w:t>.</w:t>
      </w:r>
      <w:r w:rsidRPr="0039513A">
        <w:rPr>
          <w:rFonts w:ascii="Times New Roman" w:hAnsi="Times New Roman"/>
          <w:sz w:val="28"/>
          <w:szCs w:val="28"/>
          <w:lang w:val="uk-UA" w:eastAsia="ru-RU"/>
        </w:rPr>
        <w:t xml:space="preserve"> 1.1. Сутність фінансового менеджменту у банку</w:t>
      </w:r>
    </w:p>
    <w:p w:rsidR="00384430" w:rsidRPr="0039513A" w:rsidRDefault="00972212" w:rsidP="0039513A">
      <w:pPr>
        <w:shd w:val="clear" w:color="auto" w:fill="FFFFFF"/>
        <w:spacing w:before="150" w:after="150" w:line="360" w:lineRule="auto"/>
        <w:ind w:right="150"/>
        <w:jc w:val="both"/>
        <w:rPr>
          <w:rFonts w:ascii="Times New Roman" w:hAnsi="Times New Roman"/>
          <w:color w:val="424242"/>
          <w:sz w:val="28"/>
          <w:szCs w:val="28"/>
          <w:lang w:val="uk-UA" w:eastAsia="ru-RU"/>
        </w:rPr>
      </w:pPr>
      <w:r w:rsidRPr="00972212">
        <w:rPr>
          <w:noProof/>
          <w:lang w:eastAsia="ru-RU"/>
        </w:rPr>
        <w:pict>
          <v:line id="Прямая соединительная линия 17" o:spid="_x0000_s1032" style="position:absolute;left:0;text-align:left;z-index:251467264;visibility:visible" from="28.05pt,12.05pt" to="28.0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"/>
        </w:pict>
      </w:r>
      <w:r w:rsidRPr="00972212">
        <w:rPr>
          <w:noProof/>
          <w:lang w:eastAsia="ru-RU"/>
        </w:rPr>
        <w:pict>
          <v:line id="Прямая соединительная линия 16" o:spid="_x0000_s1033" style="position:absolute;left:0;text-align:left;flip:x;z-index:251466240;visibility:visible" from="28.05pt,12.05pt" to="9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"/>
        </w:pict>
      </w:r>
      <w:r w:rsidRPr="00972212">
        <w:rPr>
          <w:noProof/>
          <w:lang w:eastAsia="ru-RU"/>
        </w:rPr>
        <w:pict>
          <v:shape id="Поле 12" o:spid="_x0000_s1034" type="#_x0000_t202" style="position:absolute;left:0;text-align:left;margin-left:93.3pt;margin-top:.8pt;width:300pt;height:23.25pt;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" strokeweight=".5pt">
            <v:textbox>
              <w:txbxContent>
                <w:p w:rsidR="006B0FEE" w:rsidRPr="0039513A" w:rsidRDefault="006B0FEE" w:rsidP="0039513A">
                  <w:pPr>
                    <w:spacing w:line="240" w:lineRule="auto"/>
                    <w:jc w:val="center"/>
                    <w:rPr>
                      <w:rFonts w:ascii="Times New Roman" w:hAnsi="Times New Roman"/>
                      <w:b/>
                      <w:i/>
                      <w:sz w:val="28"/>
                      <w:szCs w:val="28"/>
                      <w:lang w:val="uk-UA"/>
                    </w:rPr>
                  </w:pPr>
                  <w:r w:rsidRPr="0039513A">
                    <w:rPr>
                      <w:rFonts w:ascii="Times New Roman" w:hAnsi="Times New Roman"/>
                      <w:b/>
                      <w:i/>
                      <w:sz w:val="28"/>
                      <w:szCs w:val="28"/>
                      <w:lang w:val="uk-UA"/>
                    </w:rPr>
                    <w:t>Характерні риси банків України</w:t>
                  </w:r>
                </w:p>
              </w:txbxContent>
            </v:textbox>
          </v:shape>
        </w:pict>
      </w:r>
    </w:p>
    <w:p w:rsidR="00384430" w:rsidRDefault="00972212" w:rsidP="00872206">
      <w:pPr>
        <w:spacing w:line="360" w:lineRule="auto"/>
        <w:jc w:val="both"/>
        <w:rPr>
          <w:rFonts w:ascii="Times New Roman" w:hAnsi="Times New Roman"/>
          <w:sz w:val="28"/>
          <w:szCs w:val="28"/>
          <w:lang w:val="uk-UA"/>
        </w:rPr>
      </w:pPr>
      <w:r w:rsidRPr="00972212">
        <w:rPr>
          <w:noProof/>
          <w:lang w:eastAsia="ru-RU"/>
        </w:rPr>
        <w:pict>
          <v:shape id="Поле 13" o:spid="_x0000_s1037" type="#_x0000_t202" style="position:absolute;left:0;text-align:left;margin-left:62.5pt;margin-top:4.45pt;width:432.75pt;height:29.25pt;z-index:2514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" filled="f" fillcolor="window" strokeweight=".5pt">
            <v:textbox>
              <w:txbxContent>
                <w:p w:rsidR="006B0FEE" w:rsidRPr="002E3B4A" w:rsidRDefault="006B0FEE" w:rsidP="002E3B4A">
                  <w:pPr>
                    <w:spacing w:line="240" w:lineRule="auto"/>
                    <w:ind w:hanging="142"/>
                    <w:jc w:val="center"/>
                    <w:rPr>
                      <w:rFonts w:ascii="Times New Roman" w:hAnsi="Times New Roman"/>
                      <w:sz w:val="28"/>
                      <w:szCs w:val="28"/>
                      <w:lang w:val="uk-UA"/>
                    </w:rPr>
                  </w:pPr>
                  <w:r>
                    <w:rPr>
                      <w:rFonts w:ascii="Times New Roman" w:hAnsi="Times New Roman"/>
                      <w:sz w:val="28"/>
                      <w:szCs w:val="28"/>
                    </w:rPr>
                    <w:t>В</w:t>
                  </w:r>
                  <w:r>
                    <w:rPr>
                      <w:rFonts w:ascii="Times New Roman" w:hAnsi="Times New Roman"/>
                      <w:sz w:val="28"/>
                      <w:szCs w:val="28"/>
                      <w:lang w:val="uk-UA"/>
                    </w:rPr>
                    <w:t>ідсутність цілісного комплексу внутрішньобанківської документації</w:t>
                  </w:r>
                </w:p>
              </w:txbxContent>
            </v:textbox>
          </v:shape>
        </w:pict>
      </w:r>
      <w:r w:rsidRPr="00972212">
        <w:rPr>
          <w:noProof/>
          <w:lang w:eastAsia="ru-RU"/>
        </w:rPr>
        <w:pict>
          <v:line id="Прямая соединительная линия 19" o:spid="_x0000_s1035" style="position:absolute;left:0;text-align:left;z-index:251469312;visibility:visible" from="28.05pt,20.15pt" to="28.0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"/>
        </w:pict>
      </w:r>
      <w:r w:rsidRPr="00972212">
        <w:rPr>
          <w:noProof/>
          <w:lang w:eastAsia="ru-RU"/>
        </w:rPr>
        <w:pict>
          <v:shape id="Прямая со стрелкой 18" o:spid="_x0000_s1036" type="#_x0000_t32" style="position:absolute;left:0;text-align:left;margin-left:28.05pt;margin-top:20.15pt;width:34.5pt;height:0;z-index:2514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">
            <v:stroke endarrow="open"/>
          </v:shape>
        </w:pict>
      </w:r>
    </w:p>
    <w:p w:rsidR="00384430" w:rsidRPr="0039513A" w:rsidRDefault="00972212" w:rsidP="0039513A">
      <w:pPr>
        <w:rPr>
          <w:rFonts w:ascii="Times New Roman" w:hAnsi="Times New Roman"/>
          <w:sz w:val="28"/>
          <w:szCs w:val="28"/>
          <w:lang w:val="uk-UA"/>
        </w:rPr>
      </w:pPr>
      <w:r w:rsidRPr="00972212">
        <w:rPr>
          <w:noProof/>
          <w:lang w:eastAsia="ru-RU"/>
        </w:rPr>
        <w:pict>
          <v:shape id="Прямая со стрелкой 20" o:spid="_x0000_s1038" type="#_x0000_t32" style="position:absolute;margin-left:28.05pt;margin-top:27.5pt;width:69.75pt;height:0;z-index:25147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">
            <v:stroke endarrow="open"/>
          </v:shape>
        </w:pict>
      </w:r>
      <w:r w:rsidRPr="00972212">
        <w:rPr>
          <w:noProof/>
          <w:lang w:eastAsia="ru-RU"/>
        </w:rPr>
        <w:pict>
          <v:shape id="Поле 14" o:spid="_x0000_s1039" type="#_x0000_t202" style="position:absolute;margin-left:97.8pt;margin-top:17.75pt;width:397.5pt;height:23.25pt;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" filled="f" fillcolor="window" strokeweight=".5pt">
            <v:textbox>
              <w:txbxContent>
                <w:p w:rsidR="006B0FEE" w:rsidRPr="0039513A" w:rsidRDefault="006B0FEE" w:rsidP="0039513A">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Недосконалість кадрової політики </w:t>
                  </w:r>
                </w:p>
              </w:txbxContent>
            </v:textbox>
          </v:shape>
        </w:pict>
      </w:r>
    </w:p>
    <w:p w:rsidR="00384430" w:rsidRDefault="00384430" w:rsidP="0039513A">
      <w:pPr>
        <w:rPr>
          <w:rFonts w:ascii="Times New Roman" w:hAnsi="Times New Roman"/>
          <w:sz w:val="28"/>
          <w:szCs w:val="28"/>
          <w:lang w:val="uk-UA"/>
        </w:rPr>
      </w:pPr>
    </w:p>
    <w:p w:rsidR="00384430" w:rsidRDefault="00972212" w:rsidP="0039513A">
      <w:pPr>
        <w:shd w:val="clear" w:color="auto" w:fill="FFFFFF"/>
        <w:spacing w:before="150" w:after="150" w:line="360" w:lineRule="auto"/>
        <w:ind w:right="150" w:firstLine="567"/>
        <w:jc w:val="both"/>
        <w:rPr>
          <w:rFonts w:ascii="Times New Roman" w:hAnsi="Times New Roman"/>
          <w:sz w:val="28"/>
          <w:szCs w:val="28"/>
          <w:lang w:val="uk-UA"/>
        </w:rPr>
      </w:pPr>
      <w:r w:rsidRPr="00972212">
        <w:rPr>
          <w:noProof/>
          <w:lang w:eastAsia="ru-RU"/>
        </w:rPr>
        <w:pict>
          <v:shape id="Прямая со стрелкой 21" o:spid="_x0000_s1041" type="#_x0000_t32" style="position:absolute;left:0;text-align:left;margin-left:28.05pt;margin-top:31.3pt;width:123pt;height:0;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">
            <v:stroke endarrow="open"/>
          </v:shape>
        </w:pict>
      </w:r>
      <w:r w:rsidRPr="00972212">
        <w:rPr>
          <w:noProof/>
          <w:lang w:eastAsia="ru-RU"/>
        </w:rPr>
        <w:pict>
          <v:shape id="Поле 15" o:spid="_x0000_s1040" type="#_x0000_t202" style="position:absolute;left:0;text-align:left;margin-left:151pt;margin-top:17.55pt;width:344.25pt;height:23.25pt;z-index:25146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" filled="f" fillcolor="window" strokeweight=".5pt">
            <v:textbox>
              <w:txbxContent>
                <w:p w:rsidR="006B0FEE" w:rsidRPr="0039513A" w:rsidRDefault="006B0FEE" w:rsidP="0039513A">
                  <w:pPr>
                    <w:spacing w:line="240" w:lineRule="auto"/>
                    <w:jc w:val="center"/>
                    <w:rPr>
                      <w:rFonts w:ascii="Times New Roman" w:hAnsi="Times New Roman"/>
                      <w:sz w:val="28"/>
                      <w:szCs w:val="28"/>
                      <w:lang w:val="uk-UA"/>
                    </w:rPr>
                  </w:pPr>
                  <w:r>
                    <w:rPr>
                      <w:rFonts w:ascii="Times New Roman" w:hAnsi="Times New Roman"/>
                      <w:sz w:val="28"/>
                      <w:szCs w:val="28"/>
                      <w:lang w:val="uk-UA"/>
                    </w:rPr>
                    <w:t>Недосконала система аналізу</w:t>
                  </w:r>
                </w:p>
              </w:txbxContent>
            </v:textbox>
          </v:shape>
        </w:pict>
      </w:r>
      <w:r w:rsidR="00384430">
        <w:rPr>
          <w:rFonts w:ascii="Times New Roman" w:hAnsi="Times New Roman"/>
          <w:sz w:val="28"/>
          <w:szCs w:val="28"/>
          <w:lang w:val="uk-UA"/>
        </w:rPr>
        <w:tab/>
      </w:r>
    </w:p>
    <w:p w:rsidR="00384430" w:rsidRPr="0039513A" w:rsidRDefault="00384430" w:rsidP="0039513A">
      <w:pPr>
        <w:shd w:val="clear" w:color="auto" w:fill="FFFFFF"/>
        <w:spacing w:before="150" w:after="150" w:line="360" w:lineRule="auto"/>
        <w:ind w:right="150" w:firstLine="567"/>
        <w:jc w:val="both"/>
        <w:rPr>
          <w:rFonts w:ascii="Times New Roman" w:hAnsi="Times New Roman"/>
          <w:sz w:val="28"/>
          <w:szCs w:val="28"/>
          <w:lang w:val="uk-UA" w:eastAsia="ru-RU"/>
        </w:rPr>
      </w:pPr>
      <w:r w:rsidRPr="0039513A">
        <w:rPr>
          <w:rFonts w:ascii="Times New Roman" w:hAnsi="Times New Roman"/>
          <w:sz w:val="28"/>
          <w:szCs w:val="28"/>
          <w:lang w:val="uk-UA" w:eastAsia="ru-RU"/>
        </w:rPr>
        <w:t>Рис</w:t>
      </w:r>
      <w:r>
        <w:rPr>
          <w:rFonts w:ascii="Times New Roman" w:hAnsi="Times New Roman"/>
          <w:sz w:val="28"/>
          <w:szCs w:val="28"/>
          <w:lang w:val="uk-UA" w:eastAsia="ru-RU"/>
        </w:rPr>
        <w:t>.</w:t>
      </w:r>
      <w:r w:rsidRPr="0039513A">
        <w:rPr>
          <w:rFonts w:ascii="Times New Roman" w:hAnsi="Times New Roman"/>
          <w:sz w:val="28"/>
          <w:szCs w:val="28"/>
          <w:lang w:val="uk-UA" w:eastAsia="ru-RU"/>
        </w:rPr>
        <w:t xml:space="preserve"> 1.</w:t>
      </w:r>
      <w:r>
        <w:rPr>
          <w:rFonts w:ascii="Times New Roman" w:hAnsi="Times New Roman"/>
          <w:sz w:val="28"/>
          <w:szCs w:val="28"/>
          <w:lang w:val="uk-UA" w:eastAsia="ru-RU"/>
        </w:rPr>
        <w:t>2</w:t>
      </w:r>
      <w:r w:rsidRPr="0039513A">
        <w:rPr>
          <w:rFonts w:ascii="Times New Roman" w:hAnsi="Times New Roman"/>
          <w:sz w:val="28"/>
          <w:szCs w:val="28"/>
          <w:lang w:val="uk-UA" w:eastAsia="ru-RU"/>
        </w:rPr>
        <w:t xml:space="preserve">. </w:t>
      </w:r>
      <w:r>
        <w:rPr>
          <w:rFonts w:ascii="Times New Roman" w:hAnsi="Times New Roman"/>
          <w:sz w:val="28"/>
          <w:szCs w:val="28"/>
          <w:lang w:val="uk-UA" w:eastAsia="ru-RU"/>
        </w:rPr>
        <w:t>Характерні риси банків в Україні</w:t>
      </w:r>
    </w:p>
    <w:p w:rsidR="00384430" w:rsidRPr="007555B2" w:rsidRDefault="00972212" w:rsidP="007555B2">
      <w:pPr>
        <w:shd w:val="clear" w:color="auto" w:fill="FFFFFF"/>
        <w:spacing w:before="150" w:after="150" w:line="360" w:lineRule="auto"/>
        <w:ind w:right="-426"/>
        <w:jc w:val="both"/>
        <w:rPr>
          <w:rFonts w:ascii="Times New Roman" w:hAnsi="Times New Roman"/>
          <w:color w:val="424242"/>
          <w:sz w:val="28"/>
          <w:szCs w:val="28"/>
          <w:lang w:val="uk-UA" w:eastAsia="ru-RU"/>
        </w:rPr>
      </w:pPr>
      <w:r w:rsidRPr="00972212">
        <w:rPr>
          <w:noProof/>
          <w:lang w:eastAsia="ru-RU"/>
        </w:rPr>
        <w:lastRenderedPageBreak/>
        <w:pict>
          <v:shape id="Схема 24" o:spid="_x0000_s1042" type="#_x0000_t75" style="position:absolute;left:0;text-align:left;margin-left:153pt;margin-top:261pt;width:2in;height:329.75pt;z-index:-251842048;visibility:visible;mso-wrap-distance-top:3.36pt;mso-wrap-distance-right:37.05pt" wrapcoords="4162 0 3488 49 1800 638 1575 1571 1575 7069 338 7855 225 9180 788 9425 2138 9425 338 10211 225 11536 788 11782 2138 11782 338 12567 225 13844 900 14138 2138 14138 1800 14335 1575 14629 1575 14924 225 15660 225 16838 1238 17280 2025 17280 1688 17624 1575 19636 562 19833 225 20078 225 21207 450 21355 21150 21355 21375 20127 20925 19882 19800 19636 19688 17624 19350 17280 20250 17280 21375 16838 21375 15709 20925 15464 19800 14924 19688 14433 19238 14138 20588 14138 21375 13844 21150 12567 19238 11782 20700 11782 21375 11487 21262 10211 19238 9425 20475 9425 21150 9131 21038 7855 19800 7069 19688 638 17888 49 17212 0 4162 0"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">
            <v:imagedata r:id="rId10" o:title=""/>
            <o:lock v:ext="edit" aspectratio="f"/>
            <w10:wrap type="tight"/>
          </v:shape>
        </w:pict>
      </w:r>
      <w:r w:rsidRPr="00972212">
        <w:rPr>
          <w:noProof/>
          <w:lang w:eastAsia="ru-RU"/>
        </w:rPr>
        <w:pict>
          <v:oval id="Овал 27" o:spid="_x0000_s1043" style="position:absolute;left:0;text-align:left;margin-left:-19.2pt;margin-top:262.05pt;width:172.5pt;height:70.5pt;z-index:25147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" strokeweight="1pt">
            <v:stroke dashstyle="dash"/>
            <v:shadow color="#868686"/>
            <v:textbox>
              <w:txbxContent>
                <w:p w:rsidR="006B0FEE" w:rsidRPr="00DC6DDF" w:rsidRDefault="006B0FEE" w:rsidP="007555B2">
                  <w:pPr>
                    <w:jc w:val="center"/>
                    <w:rPr>
                      <w:rFonts w:ascii="Times New Roman" w:hAnsi="Times New Roman"/>
                      <w:lang w:val="uk-UA"/>
                    </w:rPr>
                  </w:pPr>
                  <w:r w:rsidRPr="00DC6DDF">
                    <w:rPr>
                      <w:rFonts w:ascii="Times New Roman" w:hAnsi="Times New Roman"/>
                    </w:rPr>
                    <w:t>Банк разом з</w:t>
                  </w:r>
                  <w:r w:rsidRPr="00DC6DDF">
                    <w:rPr>
                      <w:rFonts w:ascii="Times New Roman" w:hAnsi="Times New Roman"/>
                      <w:lang w:val="uk-UA"/>
                    </w:rPr>
                    <w:t xml:space="preserve"> усіма аспектами фінансової діяльності:</w:t>
                  </w:r>
                </w:p>
              </w:txbxContent>
            </v:textbox>
          </v:oval>
        </w:pict>
      </w:r>
      <w:r w:rsidRPr="00972212">
        <w:rPr>
          <w:noProof/>
          <w:lang w:eastAsia="ru-RU"/>
        </w:rPr>
        <w:pict>
          <v:shape id="Схема 2" o:spid="_x0000_s1044" type="#_x0000_t75" style="position:absolute;left:0;text-align:left;margin-left:297.95pt;margin-top:269.3pt;width:103.7pt;height:171.35pt;z-index:-251841024;visibility:visible;mso-wrap-distance-left:17.16pt;mso-wrap-distance-top:101.76pt;mso-wrap-distance-right:125.16pt;mso-wrap-distance-bottom:17.13pt" wrapcoords="3130 0 783 474 313 758 470 4547 2035 6063 783 6253 470 6537 470 9853 1722 10611 2817 10611 626 11937 626 15442 1878 16674 626 17716 783 21126 19096 21126 19252 21126 21287 19705 21287 16674 19565 15158 21443 13642 21443 11084 19565 9095 20191 9095 20974 8147 20817 6063 19565 4547 20191 3032 20035 568 19252 0 3130 0"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">
            <v:imagedata r:id="rId11" o:title=""/>
            <o:lock v:ext="edit" aspectratio="f"/>
            <w10:wrap type="tight"/>
          </v:shape>
        </w:pict>
      </w:r>
      <w:r w:rsidRPr="00972212">
        <w:rPr>
          <w:noProof/>
          <w:lang w:eastAsia="ru-RU"/>
        </w:rPr>
        <w:pict>
          <v:shape id="_x0000_s1045" type="#_x0000_t75" style="position:absolute;left:0;text-align:left;margin-left:405.05pt;margin-top:268.5pt;width:125.75pt;height:172.3pt;z-index:-251840000;visibility:visible;mso-wrap-distance-left:12.36pt;mso-wrap-distance-top:100.8pt;mso-wrap-distance-right:15.63pt;mso-wrap-distance-bottom:17.13pt" wrapcoords="1929 0 514 657 257 845 257 4508 1157 6010 514 6386 257 6856 257 10143 3214 10518 2186 10612 257 10894 257 15402 1157 16529 771 17186 257 17843 386 21037 514 21130 20829 21130 21086 17937 20700 17468 19414 16529 20057 16529 21343 15496 21343 11082 18386 10518 21214 10143 21214 6762 20700 6292 19286 6010 20829 4508 21086 939 20443 563 18257 0 1929 0"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">
            <v:imagedata r:id="rId12" o:title=""/>
            <o:lock v:ext="edit" aspectratio="f"/>
            <w10:wrap type="tight"/>
          </v:shape>
        </w:pict>
      </w:r>
      <w:r w:rsidR="001309C4" w:rsidRPr="00972212">
        <w:rPr>
          <w:rFonts w:ascii="Times New Roman" w:hAnsi="Times New Roman"/>
          <w:noProof/>
          <w:color w:val="424242"/>
          <w:sz w:val="28"/>
          <w:szCs w:val="28"/>
          <w:lang w:eastAsia="ru-RU"/>
        </w:rPr>
        <w:pict>
          <v:shape id="Схема 25" o:spid="_x0000_i1040" type="#_x0000_t75" style="width:537pt;height:25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">
            <v:imagedata r:id="rId13" o:title="" cropleft="-3292f" cropright="-3339f"/>
            <o:lock v:ext="edit" aspectratio="f"/>
          </v:shape>
        </w:pict>
      </w:r>
    </w:p>
    <w:p w:rsidR="00384430" w:rsidRPr="007555B2" w:rsidRDefault="00384430" w:rsidP="007555B2">
      <w:pPr>
        <w:shd w:val="clear" w:color="auto" w:fill="FFFFFF"/>
        <w:spacing w:before="150" w:after="150" w:line="360" w:lineRule="auto"/>
        <w:ind w:left="-1134" w:right="-426"/>
        <w:jc w:val="both"/>
        <w:rPr>
          <w:rFonts w:ascii="Times New Roman" w:hAnsi="Times New Roman"/>
          <w:color w:val="424242"/>
          <w:sz w:val="28"/>
          <w:szCs w:val="28"/>
          <w:lang w:val="uk-UA" w:eastAsia="ru-RU"/>
        </w:rPr>
      </w:pPr>
    </w:p>
    <w:p w:rsidR="00384430" w:rsidRPr="007555B2" w:rsidRDefault="00972212" w:rsidP="007555B2">
      <w:pPr>
        <w:shd w:val="clear" w:color="auto" w:fill="FFFFFF"/>
        <w:spacing w:before="150" w:after="150" w:line="360" w:lineRule="auto"/>
        <w:ind w:left="-567" w:right="150" w:firstLine="567"/>
        <w:jc w:val="both"/>
        <w:rPr>
          <w:rFonts w:ascii="Times New Roman" w:hAnsi="Times New Roman"/>
          <w:color w:val="424242"/>
          <w:sz w:val="28"/>
          <w:szCs w:val="28"/>
          <w:lang w:val="uk-UA" w:eastAsia="ru-RU"/>
        </w:rPr>
      </w:pPr>
      <w:r w:rsidRPr="00972212">
        <w:rPr>
          <w:noProof/>
          <w:lang w:eastAsia="ru-RU"/>
        </w:rPr>
        <w:pict>
          <v:shape id="Схема 5" o:spid="_x0000_s1046" type="#_x0000_t75" style="position:absolute;left:0;text-align:left;margin-left:6.15pt;margin-top:30.75pt;width:139.7pt;height:281.3pt;z-index:-251843072;visibility:visible;mso-wrap-distance-top:6.24pt;mso-wrap-distance-right:222.12pt;mso-wrap-distance-bottom:2.73pt" wrapcoords="4645 0 232 749 232 2016 3135 2765 3948 2765 3948 3686 697 4090 232 4205 232 7718 2787 8294 4181 8294 348 9158 232 10368 1161 11059 1510 11981 465 12442 232 12614 348 13824 1510 14746 1626 15667 813 16128 232 16531 232 17626 2671 18432 3019 19354 813 19757 232 19930 348 21312 20671 21312 20787 20275 20439 18432 21019 17510 21252 14746 21252 11059 20903 3686 21368 806 20903 173 20555 0 4645 0"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">
            <v:imagedata r:id="rId14" o:title=""/>
            <o:lock v:ext="edit" aspectratio="f"/>
            <w10:wrap type="tight"/>
          </v:shape>
        </w:pict>
      </w:r>
    </w:p>
    <w:p w:rsidR="00384430" w:rsidRPr="007555B2" w:rsidRDefault="00384430" w:rsidP="007555B2">
      <w:pPr>
        <w:shd w:val="clear" w:color="auto" w:fill="FFFFFF"/>
        <w:spacing w:before="150" w:after="150" w:line="360" w:lineRule="auto"/>
        <w:ind w:left="-567" w:right="150" w:firstLine="567"/>
        <w:jc w:val="both"/>
        <w:rPr>
          <w:rFonts w:ascii="Times New Roman" w:hAnsi="Times New Roman"/>
          <w:color w:val="424242"/>
          <w:sz w:val="28"/>
          <w:szCs w:val="28"/>
          <w:lang w:val="uk-UA" w:eastAsia="ru-RU"/>
        </w:rPr>
      </w:pPr>
    </w:p>
    <w:p w:rsidR="00384430" w:rsidRPr="007555B2" w:rsidRDefault="00384430" w:rsidP="007555B2">
      <w:pPr>
        <w:spacing w:line="360" w:lineRule="auto"/>
        <w:ind w:left="720"/>
        <w:contextualSpacing/>
        <w:jc w:val="both"/>
        <w:rPr>
          <w:rFonts w:ascii="Times New Roman" w:hAnsi="Times New Roman"/>
          <w:sz w:val="28"/>
          <w:szCs w:val="28"/>
          <w:lang w:val="uk-UA"/>
        </w:rPr>
      </w:pPr>
    </w:p>
    <w:p w:rsidR="00384430" w:rsidRPr="007555B2" w:rsidRDefault="00384430" w:rsidP="007555B2">
      <w:pPr>
        <w:spacing w:line="360" w:lineRule="auto"/>
        <w:ind w:left="720"/>
        <w:contextualSpacing/>
        <w:jc w:val="both"/>
        <w:rPr>
          <w:rFonts w:ascii="Times New Roman" w:hAnsi="Times New Roman"/>
          <w:sz w:val="28"/>
          <w:szCs w:val="28"/>
          <w:lang w:val="uk-UA"/>
        </w:rPr>
      </w:pPr>
    </w:p>
    <w:p w:rsidR="00384430" w:rsidRPr="007555B2" w:rsidRDefault="00384430" w:rsidP="007555B2">
      <w:pPr>
        <w:spacing w:line="360" w:lineRule="auto"/>
        <w:ind w:left="720"/>
        <w:contextualSpacing/>
        <w:jc w:val="both"/>
        <w:rPr>
          <w:rFonts w:ascii="Times New Roman" w:hAnsi="Times New Roman"/>
          <w:sz w:val="28"/>
          <w:szCs w:val="28"/>
          <w:lang w:val="uk-UA"/>
        </w:rPr>
      </w:pPr>
    </w:p>
    <w:p w:rsidR="00384430" w:rsidRPr="007555B2" w:rsidRDefault="00384430" w:rsidP="007555B2">
      <w:pPr>
        <w:spacing w:line="360" w:lineRule="auto"/>
        <w:ind w:left="720"/>
        <w:contextualSpacing/>
        <w:jc w:val="both"/>
        <w:rPr>
          <w:rFonts w:ascii="Times New Roman" w:hAnsi="Times New Roman"/>
          <w:sz w:val="28"/>
          <w:szCs w:val="28"/>
          <w:lang w:val="uk-UA"/>
        </w:rPr>
      </w:pPr>
    </w:p>
    <w:p w:rsidR="00384430" w:rsidRPr="007555B2" w:rsidRDefault="00384430" w:rsidP="007555B2">
      <w:pPr>
        <w:spacing w:line="360" w:lineRule="auto"/>
        <w:ind w:left="720"/>
        <w:contextualSpacing/>
        <w:jc w:val="both"/>
        <w:rPr>
          <w:rFonts w:ascii="Times New Roman" w:hAnsi="Times New Roman"/>
          <w:sz w:val="28"/>
          <w:szCs w:val="28"/>
          <w:lang w:val="uk-UA"/>
        </w:rPr>
      </w:pPr>
    </w:p>
    <w:p w:rsidR="00384430" w:rsidRPr="007555B2" w:rsidRDefault="00384430" w:rsidP="007555B2">
      <w:pPr>
        <w:spacing w:line="360" w:lineRule="auto"/>
        <w:ind w:left="720"/>
        <w:contextualSpacing/>
        <w:jc w:val="both"/>
        <w:rPr>
          <w:rFonts w:ascii="Times New Roman" w:hAnsi="Times New Roman"/>
          <w:sz w:val="28"/>
          <w:szCs w:val="28"/>
          <w:lang w:val="uk-UA"/>
        </w:rPr>
      </w:pPr>
    </w:p>
    <w:p w:rsidR="00384430" w:rsidRDefault="00384430" w:rsidP="007555B2">
      <w:pPr>
        <w:spacing w:line="360" w:lineRule="auto"/>
        <w:contextualSpacing/>
        <w:jc w:val="both"/>
        <w:rPr>
          <w:rFonts w:ascii="Times New Roman" w:hAnsi="Times New Roman"/>
          <w:sz w:val="28"/>
          <w:szCs w:val="28"/>
          <w:lang w:val="uk-UA"/>
        </w:rPr>
      </w:pPr>
    </w:p>
    <w:p w:rsidR="0034387C" w:rsidRDefault="0034387C" w:rsidP="007555B2">
      <w:pPr>
        <w:spacing w:line="360" w:lineRule="auto"/>
        <w:contextualSpacing/>
        <w:jc w:val="both"/>
        <w:rPr>
          <w:rFonts w:ascii="Times New Roman" w:hAnsi="Times New Roman"/>
          <w:sz w:val="28"/>
          <w:szCs w:val="28"/>
          <w:lang w:val="uk-UA"/>
        </w:rPr>
      </w:pPr>
    </w:p>
    <w:p w:rsidR="00384430" w:rsidRDefault="00384430" w:rsidP="007555B2">
      <w:pPr>
        <w:spacing w:line="360" w:lineRule="auto"/>
        <w:contextualSpacing/>
        <w:jc w:val="both"/>
        <w:rPr>
          <w:rFonts w:ascii="Times New Roman" w:hAnsi="Times New Roman"/>
          <w:sz w:val="28"/>
          <w:szCs w:val="28"/>
          <w:lang w:val="uk-UA"/>
        </w:rPr>
      </w:pPr>
      <w:r w:rsidRPr="007555B2">
        <w:rPr>
          <w:rFonts w:ascii="Times New Roman" w:hAnsi="Times New Roman"/>
          <w:sz w:val="28"/>
          <w:szCs w:val="28"/>
          <w:lang w:val="uk-UA"/>
        </w:rPr>
        <w:t>Рис</w:t>
      </w:r>
      <w:r>
        <w:rPr>
          <w:rFonts w:ascii="Times New Roman" w:hAnsi="Times New Roman"/>
          <w:sz w:val="28"/>
          <w:szCs w:val="28"/>
          <w:lang w:val="uk-UA"/>
        </w:rPr>
        <w:t>.</w:t>
      </w:r>
      <w:r w:rsidRPr="007555B2">
        <w:rPr>
          <w:rFonts w:ascii="Times New Roman" w:hAnsi="Times New Roman"/>
          <w:sz w:val="28"/>
          <w:szCs w:val="28"/>
          <w:lang w:val="uk-UA"/>
        </w:rPr>
        <w:t xml:space="preserve"> 1.</w:t>
      </w:r>
      <w:r>
        <w:rPr>
          <w:rFonts w:ascii="Times New Roman" w:hAnsi="Times New Roman"/>
          <w:sz w:val="28"/>
          <w:szCs w:val="28"/>
          <w:lang w:val="uk-UA"/>
        </w:rPr>
        <w:t>3</w:t>
      </w:r>
      <w:r w:rsidRPr="007555B2">
        <w:rPr>
          <w:rFonts w:ascii="Times New Roman" w:hAnsi="Times New Roman"/>
          <w:sz w:val="28"/>
          <w:szCs w:val="28"/>
          <w:lang w:val="uk-UA"/>
        </w:rPr>
        <w:t>. Структура фінансового менеджменту банку</w:t>
      </w:r>
    </w:p>
    <w:p w:rsidR="00C16EEF" w:rsidRDefault="00C16EEF" w:rsidP="007555B2">
      <w:pPr>
        <w:spacing w:line="360" w:lineRule="auto"/>
        <w:contextualSpacing/>
        <w:jc w:val="both"/>
        <w:rPr>
          <w:rFonts w:ascii="Times New Roman" w:hAnsi="Times New Roman"/>
          <w:sz w:val="28"/>
          <w:szCs w:val="28"/>
          <w:lang w:val="uk-UA"/>
        </w:rPr>
      </w:pPr>
    </w:p>
    <w:p w:rsidR="009F7EFF" w:rsidRDefault="009F7EFF" w:rsidP="007555B2">
      <w:pPr>
        <w:spacing w:line="360" w:lineRule="auto"/>
        <w:contextualSpacing/>
        <w:jc w:val="both"/>
        <w:rPr>
          <w:rFonts w:ascii="Times New Roman" w:hAnsi="Times New Roman"/>
          <w:sz w:val="28"/>
          <w:szCs w:val="28"/>
          <w:lang w:val="uk-UA"/>
        </w:rPr>
      </w:pPr>
    </w:p>
    <w:p w:rsidR="009F7EFF" w:rsidRDefault="009F7EFF" w:rsidP="007555B2">
      <w:pPr>
        <w:spacing w:line="360" w:lineRule="auto"/>
        <w:contextualSpacing/>
        <w:jc w:val="both"/>
        <w:rPr>
          <w:rFonts w:ascii="Times New Roman" w:hAnsi="Times New Roman"/>
          <w:sz w:val="28"/>
          <w:szCs w:val="28"/>
          <w:lang w:val="uk-UA"/>
        </w:rPr>
      </w:pPr>
    </w:p>
    <w:p w:rsidR="009F7EFF" w:rsidRPr="007555B2" w:rsidRDefault="009F7EFF" w:rsidP="007555B2">
      <w:pPr>
        <w:spacing w:line="360" w:lineRule="auto"/>
        <w:contextualSpacing/>
        <w:jc w:val="both"/>
        <w:rPr>
          <w:rFonts w:ascii="Times New Roman" w:hAnsi="Times New Roman"/>
          <w:sz w:val="28"/>
          <w:szCs w:val="28"/>
          <w:lang w:val="uk-UA"/>
        </w:rPr>
      </w:pPr>
    </w:p>
    <w:p w:rsidR="00384430" w:rsidRDefault="00384430" w:rsidP="0039513A">
      <w:pPr>
        <w:tabs>
          <w:tab w:val="left" w:pos="2910"/>
        </w:tabs>
        <w:rPr>
          <w:rFonts w:ascii="Times New Roman" w:hAnsi="Times New Roman"/>
          <w:sz w:val="28"/>
          <w:szCs w:val="28"/>
          <w:lang w:val="uk-UA"/>
        </w:rPr>
      </w:pPr>
    </w:p>
    <w:p w:rsidR="00384430" w:rsidRDefault="00972212" w:rsidP="0039513A">
      <w:pPr>
        <w:tabs>
          <w:tab w:val="left" w:pos="2910"/>
        </w:tabs>
        <w:rPr>
          <w:rFonts w:ascii="Times New Roman" w:hAnsi="Times New Roman"/>
          <w:sz w:val="28"/>
          <w:szCs w:val="28"/>
          <w:lang w:val="uk-UA"/>
        </w:rPr>
      </w:pPr>
      <w:r w:rsidRPr="00972212">
        <w:rPr>
          <w:noProof/>
          <w:lang w:eastAsia="ru-RU"/>
        </w:rPr>
        <w:pict>
          <v:shape id="_x0000_s1048" type="#_x0000_t75" style="position:absolute;margin-left:119.55pt;margin-top:14.55pt;width:383.5pt;height:126.25pt;z-index:-251822592;visibility:visible;mso-wrap-distance-top:28.8pt;mso-wrap-distance-bottom:29.46pt" wrapcoords="9807 0 8200 129 4819 1414 4819 2057 4438 2314 3382 3857 3170 4886 3043 5657 3086 6557 3593 8229 3720 8486 5706 10543 10187 12343 2748 12729 -42 13243 -42 21471 21600 21471 21600 13243 18810 12729 11413 12343 15851 10543 17838 8486 18472 6429 18514 5914 18218 3986 17246 2571 16739 2057 16781 1543 13273 129 11709 0 9807 0"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">
            <v:imagedata r:id="rId15" o:title=""/>
            <o:lock v:ext="edit" aspectratio="f"/>
            <w10:wrap type="tight"/>
          </v:shape>
        </w:pict>
      </w:r>
    </w:p>
    <w:p w:rsidR="00384430" w:rsidRDefault="00972212" w:rsidP="0039513A">
      <w:pPr>
        <w:tabs>
          <w:tab w:val="left" w:pos="2910"/>
        </w:tabs>
        <w:rPr>
          <w:rFonts w:ascii="Times New Roman" w:hAnsi="Times New Roman"/>
          <w:sz w:val="28"/>
          <w:szCs w:val="28"/>
          <w:lang w:val="uk-UA"/>
        </w:rPr>
      </w:pPr>
      <w:r w:rsidRPr="00972212">
        <w:rPr>
          <w:noProof/>
          <w:lang w:eastAsia="ru-RU"/>
        </w:rPr>
        <w:pict>
          <v:oval id="Овал 28" o:spid="_x0000_s1047" style="position:absolute;margin-left:-19.2pt;margin-top:5.95pt;width:117pt;height:57.75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" strokeweight="2.5pt">
            <v:shadow color="#868686"/>
            <v:textbox style="mso-next-textbox:#Овал 28">
              <w:txbxContent>
                <w:p w:rsidR="006B0FEE" w:rsidRPr="00433464" w:rsidRDefault="006B0FEE" w:rsidP="007555B2">
                  <w:pPr>
                    <w:jc w:val="center"/>
                    <w:rPr>
                      <w:rFonts w:ascii="Times New Roman" w:hAnsi="Times New Roman"/>
                      <w:sz w:val="24"/>
                      <w:szCs w:val="24"/>
                      <w:lang w:val="uk-UA"/>
                    </w:rPr>
                  </w:pPr>
                  <w:r w:rsidRPr="00433464">
                    <w:rPr>
                      <w:rFonts w:ascii="Times New Roman" w:hAnsi="Times New Roman"/>
                      <w:sz w:val="24"/>
                      <w:szCs w:val="24"/>
                      <w:lang w:val="uk-UA"/>
                    </w:rPr>
                    <w:t>Мета роботи банку</w:t>
                  </w:r>
                </w:p>
              </w:txbxContent>
            </v:textbox>
          </v:oval>
        </w:pict>
      </w:r>
    </w:p>
    <w:p w:rsidR="00384430" w:rsidRPr="007555B2" w:rsidRDefault="00384430" w:rsidP="007555B2">
      <w:pPr>
        <w:rPr>
          <w:rFonts w:ascii="Times New Roman" w:hAnsi="Times New Roman"/>
          <w:sz w:val="28"/>
          <w:szCs w:val="28"/>
          <w:lang w:val="uk-UA"/>
        </w:rPr>
      </w:pPr>
    </w:p>
    <w:p w:rsidR="00384430" w:rsidRPr="007555B2" w:rsidRDefault="00384430" w:rsidP="007555B2">
      <w:pPr>
        <w:rPr>
          <w:rFonts w:ascii="Times New Roman" w:hAnsi="Times New Roman"/>
          <w:sz w:val="28"/>
          <w:szCs w:val="28"/>
          <w:lang w:val="uk-UA"/>
        </w:rPr>
      </w:pPr>
    </w:p>
    <w:p w:rsidR="00384430" w:rsidRPr="007555B2" w:rsidRDefault="00384430" w:rsidP="007555B2">
      <w:pPr>
        <w:spacing w:line="360" w:lineRule="auto"/>
        <w:contextualSpacing/>
        <w:jc w:val="both"/>
        <w:rPr>
          <w:rFonts w:ascii="Times New Roman" w:hAnsi="Times New Roman"/>
          <w:sz w:val="28"/>
          <w:szCs w:val="28"/>
          <w:lang w:val="uk-UA"/>
        </w:rPr>
      </w:pPr>
    </w:p>
    <w:p w:rsidR="00384430" w:rsidRPr="007555B2" w:rsidRDefault="00972212" w:rsidP="007555B2">
      <w:pPr>
        <w:spacing w:line="360" w:lineRule="auto"/>
        <w:contextualSpacing/>
        <w:jc w:val="both"/>
        <w:rPr>
          <w:rFonts w:ascii="Times New Roman" w:hAnsi="Times New Roman"/>
          <w:sz w:val="28"/>
          <w:szCs w:val="28"/>
          <w:lang w:val="uk-UA"/>
        </w:rPr>
      </w:pPr>
      <w:r w:rsidRPr="00972212">
        <w:rPr>
          <w:noProof/>
          <w:lang w:eastAsia="ru-RU"/>
        </w:rPr>
        <w:pict>
          <v:shape id="Прямая со стрелкой 75" o:spid="_x0000_s1049" type="#_x0000_t32" style="position:absolute;left:0;text-align:left;margin-left:91.05pt;margin-top:21.15pt;width:30.75pt;height:0;z-index:2515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" strokeweight="5pt">
            <v:stroke endarrow="block"/>
            <v:shadow color="#868686"/>
          </v:shape>
        </w:pict>
      </w:r>
      <w:r w:rsidRPr="00972212">
        <w:rPr>
          <w:noProof/>
          <w:lang w:eastAsia="ru-RU"/>
        </w:rPr>
        <w:pict>
          <v:roundrect id="Скругленный прямоугольник 29" o:spid="_x0000_s1050" style="position:absolute;left:0;text-align:left;margin-left:-19.2pt;margin-top:3.15pt;width:111.75pt;height:41.25pt;z-index:251478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" strokeweight="5pt">
            <v:stroke linestyle="thickThin"/>
            <v:shadow color="#868686"/>
            <v:textbox style="mso-next-textbox:#Скругленный прямоугольник 29">
              <w:txbxContent>
                <w:p w:rsidR="006B0FEE" w:rsidRPr="007355C4" w:rsidRDefault="006B0FEE" w:rsidP="007555B2">
                  <w:pPr>
                    <w:jc w:val="center"/>
                    <w:rPr>
                      <w:rFonts w:ascii="Times New Roman" w:hAnsi="Times New Roman"/>
                      <w:sz w:val="32"/>
                      <w:szCs w:val="32"/>
                      <w:lang w:val="uk-UA"/>
                    </w:rPr>
                  </w:pPr>
                  <w:r w:rsidRPr="007355C4">
                    <w:rPr>
                      <w:rFonts w:ascii="Times New Roman" w:hAnsi="Times New Roman"/>
                      <w:sz w:val="32"/>
                      <w:szCs w:val="32"/>
                      <w:lang w:val="uk-UA"/>
                    </w:rPr>
                    <w:t>Основні цілі</w:t>
                  </w:r>
                </w:p>
              </w:txbxContent>
            </v:textbox>
          </v:roundrect>
        </w:pict>
      </w:r>
    </w:p>
    <w:p w:rsidR="00384430" w:rsidRPr="007555B2" w:rsidRDefault="00384430" w:rsidP="007555B2">
      <w:pPr>
        <w:spacing w:line="360" w:lineRule="auto"/>
        <w:contextualSpacing/>
        <w:jc w:val="both"/>
        <w:rPr>
          <w:rFonts w:ascii="Times New Roman" w:hAnsi="Times New Roman"/>
          <w:sz w:val="28"/>
          <w:szCs w:val="28"/>
          <w:lang w:val="uk-UA"/>
        </w:rPr>
      </w:pPr>
    </w:p>
    <w:p w:rsidR="00384430" w:rsidRPr="007555B2" w:rsidRDefault="00972212" w:rsidP="000D1A7B">
      <w:pPr>
        <w:tabs>
          <w:tab w:val="left" w:pos="6600"/>
        </w:tabs>
        <w:spacing w:line="360" w:lineRule="auto"/>
        <w:contextualSpacing/>
        <w:jc w:val="both"/>
        <w:rPr>
          <w:rFonts w:ascii="Times New Roman" w:hAnsi="Times New Roman"/>
          <w:sz w:val="28"/>
          <w:szCs w:val="28"/>
          <w:lang w:val="uk-UA"/>
        </w:rPr>
      </w:pPr>
      <w:r w:rsidRPr="00972212">
        <w:rPr>
          <w:noProof/>
          <w:lang w:eastAsia="ru-RU"/>
        </w:rPr>
        <w:pict>
          <v:shape id="Прямая со стрелкой 76" o:spid="_x0000_s1051" type="#_x0000_t32" style="position:absolute;left:0;text-align:left;margin-left:92.55pt;margin-top:20.1pt;width:30.75pt;height:0;z-index:25150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" strokeweight="5pt">
            <v:stroke endarrow="block"/>
            <v:shadow color="#868686"/>
          </v:shape>
        </w:pict>
      </w:r>
      <w:r w:rsidRPr="00972212">
        <w:rPr>
          <w:noProof/>
          <w:lang w:eastAsia="ru-RU"/>
        </w:rPr>
        <w:pict>
          <v:roundrect id="Скругленный прямоугольник 30" o:spid="_x0000_s1052" style="position:absolute;left:0;text-align:left;margin-left:-22.95pt;margin-top:11.1pt;width:115.5pt;height:57pt;z-index:251479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" strokeweight="5pt">
            <v:stroke linestyle="thickThin"/>
            <v:shadow color="#868686"/>
            <v:textbox>
              <w:txbxContent>
                <w:p w:rsidR="006B0FEE" w:rsidRPr="00072B6D" w:rsidRDefault="006B0FEE" w:rsidP="007555B2">
                  <w:pPr>
                    <w:jc w:val="center"/>
                    <w:rPr>
                      <w:rFonts w:ascii="Times New Roman" w:hAnsi="Times New Roman"/>
                      <w:sz w:val="32"/>
                      <w:szCs w:val="32"/>
                      <w:lang w:val="uk-UA"/>
                    </w:rPr>
                  </w:pPr>
                  <w:r w:rsidRPr="00072B6D">
                    <w:rPr>
                      <w:rFonts w:ascii="Times New Roman" w:hAnsi="Times New Roman"/>
                      <w:sz w:val="32"/>
                      <w:szCs w:val="32"/>
                      <w:lang w:val="uk-UA"/>
                    </w:rPr>
                    <w:t>Допоміжні цілі</w:t>
                  </w:r>
                </w:p>
              </w:txbxContent>
            </v:textbox>
          </v:roundrect>
        </w:pict>
      </w:r>
      <w:r w:rsidRPr="00972212">
        <w:rPr>
          <w:noProof/>
          <w:lang w:eastAsia="ru-RU"/>
        </w:rPr>
        <w:pict>
          <v:rect id="Прямоугольник 34" o:spid="_x0000_s1053" style="position:absolute;left:0;text-align:left;margin-left:419.55pt;margin-top:8.85pt;width:85.5pt;height:22.5pt;z-index:25148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" strokeweight="1pt">
            <v:stroke dashstyle="dash"/>
            <v:shadow color="#868686"/>
            <v:textbox>
              <w:txbxContent>
                <w:p w:rsidR="006B0FEE" w:rsidRPr="00072B6D" w:rsidRDefault="006B0FEE" w:rsidP="007555B2">
                  <w:pPr>
                    <w:spacing w:line="240" w:lineRule="auto"/>
                    <w:jc w:val="center"/>
                    <w:rPr>
                      <w:rFonts w:ascii="Times New Roman" w:hAnsi="Times New Roman"/>
                      <w:sz w:val="24"/>
                      <w:szCs w:val="24"/>
                      <w:lang w:val="uk-UA"/>
                    </w:rPr>
                  </w:pPr>
                  <w:r>
                    <w:rPr>
                      <w:rFonts w:ascii="Times New Roman" w:hAnsi="Times New Roman"/>
                      <w:sz w:val="24"/>
                      <w:szCs w:val="24"/>
                      <w:lang w:val="uk-UA"/>
                    </w:rPr>
                    <w:t>Інші</w:t>
                  </w:r>
                </w:p>
              </w:txbxContent>
            </v:textbox>
          </v:rect>
        </w:pict>
      </w:r>
      <w:r w:rsidRPr="00972212">
        <w:rPr>
          <w:noProof/>
          <w:lang w:eastAsia="ru-RU"/>
        </w:rPr>
        <w:pict>
          <v:rect id="Прямоугольник 33" o:spid="_x0000_s1054" style="position:absolute;left:0;text-align:left;margin-left:320.55pt;margin-top:8.85pt;width:85.5pt;height:22.5pt;z-index:25148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" strokeweight="1pt">
            <v:stroke dashstyle="dash"/>
            <v:shadow color="#868686"/>
            <v:textbox>
              <w:txbxContent>
                <w:p w:rsidR="006B0FEE" w:rsidRPr="00072B6D" w:rsidRDefault="006B0FEE" w:rsidP="007555B2">
                  <w:pPr>
                    <w:spacing w:line="240" w:lineRule="auto"/>
                    <w:jc w:val="center"/>
                    <w:rPr>
                      <w:rFonts w:ascii="Times New Roman" w:hAnsi="Times New Roman"/>
                      <w:sz w:val="24"/>
                      <w:szCs w:val="24"/>
                      <w:lang w:val="uk-UA"/>
                    </w:rPr>
                  </w:pPr>
                  <w:r>
                    <w:rPr>
                      <w:rFonts w:ascii="Times New Roman" w:hAnsi="Times New Roman"/>
                      <w:sz w:val="24"/>
                      <w:szCs w:val="24"/>
                      <w:lang w:val="uk-UA"/>
                    </w:rPr>
                    <w:t>Технічна</w:t>
                  </w:r>
                </w:p>
              </w:txbxContent>
            </v:textbox>
          </v:rect>
        </w:pict>
      </w:r>
      <w:r w:rsidRPr="00972212">
        <w:rPr>
          <w:noProof/>
          <w:lang w:eastAsia="ru-RU"/>
        </w:rPr>
        <w:pict>
          <v:rect id="Прямоугольник 32" o:spid="_x0000_s1055" style="position:absolute;left:0;text-align:left;margin-left:218.55pt;margin-top:8.85pt;width:85.5pt;height:22.5pt;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" strokeweight="1pt">
            <v:stroke dashstyle="dash"/>
            <v:shadow color="#868686"/>
            <v:textbox>
              <w:txbxContent>
                <w:p w:rsidR="006B0FEE" w:rsidRPr="00072B6D" w:rsidRDefault="006B0FEE" w:rsidP="007555B2">
                  <w:pPr>
                    <w:spacing w:line="240" w:lineRule="auto"/>
                    <w:jc w:val="center"/>
                    <w:rPr>
                      <w:rFonts w:ascii="Times New Roman" w:hAnsi="Times New Roman"/>
                      <w:sz w:val="24"/>
                      <w:szCs w:val="24"/>
                      <w:lang w:val="uk-UA"/>
                    </w:rPr>
                  </w:pPr>
                  <w:r>
                    <w:rPr>
                      <w:rFonts w:ascii="Times New Roman" w:hAnsi="Times New Roman"/>
                      <w:sz w:val="24"/>
                      <w:szCs w:val="24"/>
                      <w:lang w:val="uk-UA"/>
                    </w:rPr>
                    <w:t>Структурна</w:t>
                  </w:r>
                </w:p>
              </w:txbxContent>
            </v:textbox>
          </v:rect>
        </w:pict>
      </w:r>
      <w:r w:rsidRPr="00972212">
        <w:rPr>
          <w:noProof/>
          <w:lang w:eastAsia="ru-RU"/>
        </w:rPr>
        <w:pict>
          <v:rect id="Прямоугольник 31" o:spid="_x0000_s1056" style="position:absolute;left:0;text-align:left;margin-left:119.55pt;margin-top:8.85pt;width:85.5pt;height:22.5pt;z-index:25148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" strokeweight="1pt">
            <v:stroke dashstyle="dash"/>
            <v:shadow color="#868686"/>
            <v:textbox>
              <w:txbxContent>
                <w:p w:rsidR="006B0FEE" w:rsidRPr="00072B6D" w:rsidRDefault="006B0FEE" w:rsidP="007555B2">
                  <w:pPr>
                    <w:spacing w:line="240" w:lineRule="auto"/>
                    <w:jc w:val="center"/>
                    <w:rPr>
                      <w:rFonts w:ascii="Times New Roman" w:hAnsi="Times New Roman"/>
                      <w:sz w:val="24"/>
                      <w:szCs w:val="24"/>
                      <w:lang w:val="uk-UA"/>
                    </w:rPr>
                  </w:pPr>
                  <w:r w:rsidRPr="00072B6D">
                    <w:rPr>
                      <w:rFonts w:ascii="Times New Roman" w:hAnsi="Times New Roman"/>
                      <w:sz w:val="24"/>
                      <w:szCs w:val="24"/>
                      <w:lang w:val="uk-UA"/>
                    </w:rPr>
                    <w:t>Ринкова</w:t>
                  </w:r>
                </w:p>
              </w:txbxContent>
            </v:textbox>
          </v:rect>
        </w:pict>
      </w:r>
      <w:r w:rsidR="00384430">
        <w:rPr>
          <w:rFonts w:ascii="Times New Roman" w:hAnsi="Times New Roman"/>
          <w:sz w:val="28"/>
          <w:szCs w:val="28"/>
          <w:lang w:val="uk-UA"/>
        </w:rPr>
        <w:tab/>
      </w:r>
    </w:p>
    <w:p w:rsidR="00384430" w:rsidRPr="007555B2" w:rsidRDefault="00972212" w:rsidP="007555B2">
      <w:pPr>
        <w:spacing w:line="360" w:lineRule="auto"/>
        <w:contextualSpacing/>
        <w:jc w:val="both"/>
        <w:rPr>
          <w:rFonts w:ascii="Times New Roman" w:hAnsi="Times New Roman"/>
          <w:sz w:val="28"/>
          <w:szCs w:val="28"/>
          <w:lang w:val="uk-UA"/>
        </w:rPr>
      </w:pPr>
      <w:r w:rsidRPr="00972212">
        <w:rPr>
          <w:noProof/>
          <w:lang w:eastAsia="ru-RU"/>
        </w:rPr>
        <w:pict>
          <v:shape id="Прямая со стрелкой 35" o:spid="_x0000_s1057" type="#_x0000_t32" style="position:absolute;left:0;text-align:left;margin-left:313.2pt;margin-top:7.2pt;width:0;height:30.75pt;z-index:25148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" strokeweight="5pt">
            <v:stroke endarrow="block"/>
            <v:shadow color="#868686"/>
          </v:shape>
        </w:pict>
      </w:r>
      <w:r w:rsidRPr="00972212">
        <w:rPr>
          <w:noProof/>
          <w:lang w:eastAsia="ru-RU"/>
        </w:rPr>
        <w:pict>
          <v:shape id="Прямая со стрелкой 43" o:spid="_x0000_s1058" type="#_x0000_t32" style="position:absolute;left:0;text-align:left;margin-left:461.55pt;margin-top:7.2pt;width:0;height:26.25pt;flip:x;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" strokeweight="1pt">
            <v:stroke dashstyle="dash" endarrow="block"/>
            <v:shadow color="#868686"/>
          </v:shape>
        </w:pict>
      </w:r>
      <w:r w:rsidRPr="00972212">
        <w:rPr>
          <w:noProof/>
          <w:lang w:eastAsia="ru-RU"/>
        </w:rPr>
        <w:pict>
          <v:shape id="Прямая со стрелкой 42" o:spid="_x0000_s1059" type="#_x0000_t32" style="position:absolute;left:0;text-align:left;margin-left:360.3pt;margin-top:7.2pt;width:0;height:25.5pt;flip:x;z-index:2514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" strokeweight="1pt">
            <v:stroke dashstyle="dash" endarrow="block"/>
            <v:shadow color="#868686"/>
          </v:shape>
        </w:pict>
      </w:r>
      <w:r w:rsidRPr="00972212">
        <w:rPr>
          <w:noProof/>
          <w:lang w:eastAsia="ru-RU"/>
        </w:rPr>
        <w:pict>
          <v:shape id="Прямая со стрелкой 41" o:spid="_x0000_s1060" type="#_x0000_t32" style="position:absolute;left:0;text-align:left;margin-left:262.05pt;margin-top:7.2pt;width:0;height:25.5pt;flip:x;z-index:25149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" strokeweight="1pt">
            <v:stroke dashstyle="dash" endarrow="block"/>
            <v:shadow color="#868686"/>
          </v:shape>
        </w:pict>
      </w:r>
      <w:r w:rsidRPr="00972212">
        <w:rPr>
          <w:noProof/>
          <w:lang w:eastAsia="ru-RU"/>
        </w:rPr>
        <w:pict>
          <v:shape id="Прямая со стрелкой 40" o:spid="_x0000_s1061" type="#_x0000_t32" style="position:absolute;left:0;text-align:left;margin-left:163.8pt;margin-top:7.2pt;width:0;height:25.5pt;flip:x;z-index:25148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" strokeweight="1pt">
            <v:stroke dashstyle="dash" endarrow="block"/>
            <v:shadow color="#868686"/>
          </v:shape>
        </w:pict>
      </w:r>
    </w:p>
    <w:p w:rsidR="00384430" w:rsidRPr="007555B2" w:rsidRDefault="00972212" w:rsidP="007555B2">
      <w:pPr>
        <w:spacing w:line="360" w:lineRule="auto"/>
        <w:contextualSpacing/>
        <w:jc w:val="both"/>
        <w:rPr>
          <w:rFonts w:ascii="Times New Roman" w:hAnsi="Times New Roman"/>
          <w:sz w:val="28"/>
          <w:szCs w:val="28"/>
          <w:lang w:val="uk-UA"/>
        </w:rPr>
      </w:pPr>
      <w:r w:rsidRPr="00972212">
        <w:rPr>
          <w:noProof/>
          <w:lang w:eastAsia="ru-RU"/>
        </w:rPr>
        <w:pict>
          <v:rect id="Прямоугольник 39" o:spid="_x0000_s1062" style="position:absolute;left:0;text-align:left;margin-left:419.7pt;margin-top:9.3pt;width:85.5pt;height:186.75pt;z-index:25148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" strokeweight="1pt">
            <v:stroke dashstyle="dash"/>
            <v:shadow color="#868686"/>
            <v:textbox>
              <w:txbxContent>
                <w:p w:rsidR="006B0FEE" w:rsidRPr="00072B6D" w:rsidRDefault="006B0FEE" w:rsidP="000D1A7B">
                  <w:pPr>
                    <w:spacing w:line="240" w:lineRule="auto"/>
                    <w:jc w:val="center"/>
                    <w:rPr>
                      <w:rFonts w:ascii="Times New Roman" w:hAnsi="Times New Roman"/>
                      <w:sz w:val="24"/>
                      <w:szCs w:val="24"/>
                      <w:lang w:val="uk-UA"/>
                    </w:rPr>
                  </w:pPr>
                  <w:r>
                    <w:rPr>
                      <w:rFonts w:ascii="Times New Roman" w:hAnsi="Times New Roman"/>
                      <w:sz w:val="24"/>
                      <w:szCs w:val="24"/>
                      <w:lang w:val="uk-UA"/>
                    </w:rPr>
                    <w:t>Створення позитивного іміджу банку, соціальний захист його працівників тощо</w:t>
                  </w:r>
                </w:p>
              </w:txbxContent>
            </v:textbox>
          </v:rect>
        </w:pict>
      </w:r>
      <w:r w:rsidRPr="00972212">
        <w:rPr>
          <w:noProof/>
          <w:lang w:eastAsia="ru-RU"/>
        </w:rPr>
        <w:pict>
          <v:rect id="Прямоугольник 38" o:spid="_x0000_s1063" style="position:absolute;left:0;text-align:left;margin-left:320.7pt;margin-top:9.3pt;width:85.5pt;height:186.75pt;z-index:25148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" strokeweight="1pt">
            <v:stroke dashstyle="dash"/>
            <v:shadow color="#868686"/>
            <v:textbox>
              <w:txbxContent>
                <w:p w:rsidR="006B0FEE" w:rsidRPr="00072B6D" w:rsidRDefault="006B0FEE" w:rsidP="000D1A7B">
                  <w:pPr>
                    <w:spacing w:line="240" w:lineRule="auto"/>
                    <w:jc w:val="center"/>
                    <w:rPr>
                      <w:rFonts w:ascii="Times New Roman" w:hAnsi="Times New Roman"/>
                      <w:sz w:val="24"/>
                      <w:szCs w:val="24"/>
                      <w:lang w:val="uk-UA"/>
                    </w:rPr>
                  </w:pPr>
                  <w:r>
                    <w:rPr>
                      <w:rFonts w:ascii="Times New Roman" w:hAnsi="Times New Roman"/>
                      <w:sz w:val="24"/>
                      <w:szCs w:val="24"/>
                      <w:lang w:val="uk-UA"/>
                    </w:rPr>
                    <w:t>Створення власної системи обробки інформації, внутрішніх, платіжних систем, системи «клієнт-банк» тощо</w:t>
                  </w:r>
                </w:p>
              </w:txbxContent>
            </v:textbox>
          </v:rect>
        </w:pict>
      </w:r>
      <w:r w:rsidRPr="00972212">
        <w:rPr>
          <w:noProof/>
          <w:lang w:eastAsia="ru-RU"/>
        </w:rPr>
        <w:pict>
          <v:rect id="Прямоугольник 37" o:spid="_x0000_s1064" style="position:absolute;left:0;text-align:left;margin-left:219.45pt;margin-top:8.55pt;width:85.5pt;height:186.75pt;z-index:2514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" strokeweight="1pt">
            <v:stroke dashstyle="dash"/>
            <v:shadow color="#868686"/>
            <v:textbox>
              <w:txbxContent>
                <w:p w:rsidR="006B0FEE" w:rsidRDefault="006B0FEE" w:rsidP="000D1A7B">
                  <w:pPr>
                    <w:spacing w:line="240" w:lineRule="auto"/>
                    <w:jc w:val="center"/>
                    <w:rPr>
                      <w:rFonts w:ascii="Times New Roman" w:hAnsi="Times New Roman"/>
                      <w:sz w:val="24"/>
                      <w:szCs w:val="24"/>
                      <w:lang w:val="uk-UA"/>
                    </w:rPr>
                  </w:pPr>
                  <w:r>
                    <w:rPr>
                      <w:rFonts w:ascii="Times New Roman" w:hAnsi="Times New Roman"/>
                      <w:sz w:val="24"/>
                      <w:szCs w:val="24"/>
                      <w:lang w:val="uk-UA"/>
                    </w:rPr>
                    <w:t>Поліпшення структури балансу шляхом відповідних банківських операцій: надання довгострокових кредитів, вкладення в цінні папери тощо</w:t>
                  </w:r>
                </w:p>
                <w:p w:rsidR="006B0FEE" w:rsidRPr="00072B6D" w:rsidRDefault="006B0FEE" w:rsidP="007555B2">
                  <w:pPr>
                    <w:spacing w:line="240" w:lineRule="auto"/>
                    <w:rPr>
                      <w:rFonts w:ascii="Times New Roman" w:hAnsi="Times New Roman"/>
                      <w:sz w:val="24"/>
                      <w:szCs w:val="24"/>
                      <w:lang w:val="uk-UA"/>
                    </w:rPr>
                  </w:pPr>
                </w:p>
              </w:txbxContent>
            </v:textbox>
          </v:rect>
        </w:pict>
      </w:r>
      <w:r w:rsidRPr="00972212">
        <w:rPr>
          <w:noProof/>
          <w:lang w:eastAsia="ru-RU"/>
        </w:rPr>
        <w:pict>
          <v:rect id="Прямоугольник 36" o:spid="_x0000_s1065" style="position:absolute;left:0;text-align:left;margin-left:120.45pt;margin-top:9.3pt;width:85.5pt;height:186.75pt;z-index:25148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" strokeweight="1pt">
            <v:stroke dashstyle="dash"/>
            <v:shadow color="#868686"/>
            <v:textbox>
              <w:txbxContent>
                <w:p w:rsidR="006B0FEE" w:rsidRPr="00072B6D" w:rsidRDefault="006B0FEE" w:rsidP="000D1A7B">
                  <w:pPr>
                    <w:spacing w:line="240" w:lineRule="auto"/>
                    <w:jc w:val="center"/>
                    <w:rPr>
                      <w:rFonts w:ascii="Times New Roman" w:hAnsi="Times New Roman"/>
                      <w:lang w:val="uk-UA"/>
                    </w:rPr>
                  </w:pPr>
                  <w:r w:rsidRPr="00072B6D">
                    <w:rPr>
                      <w:rFonts w:ascii="Times New Roman" w:hAnsi="Times New Roman"/>
                      <w:lang w:val="uk-UA"/>
                    </w:rPr>
                    <w:t>Збільшення частки банку на будь-якому сегменті ринку</w:t>
                  </w:r>
                </w:p>
              </w:txbxContent>
            </v:textbox>
          </v:rect>
        </w:pict>
      </w:r>
    </w:p>
    <w:p w:rsidR="00384430" w:rsidRPr="007555B2" w:rsidRDefault="00384430" w:rsidP="007555B2">
      <w:pPr>
        <w:spacing w:line="360" w:lineRule="auto"/>
        <w:contextualSpacing/>
        <w:jc w:val="both"/>
        <w:rPr>
          <w:rFonts w:ascii="Times New Roman" w:hAnsi="Times New Roman"/>
          <w:sz w:val="28"/>
          <w:szCs w:val="28"/>
          <w:lang w:val="uk-UA"/>
        </w:rPr>
      </w:pPr>
    </w:p>
    <w:p w:rsidR="00384430" w:rsidRPr="007555B2" w:rsidRDefault="00384430" w:rsidP="007555B2">
      <w:pPr>
        <w:spacing w:line="360" w:lineRule="auto"/>
        <w:contextualSpacing/>
        <w:jc w:val="both"/>
        <w:rPr>
          <w:rFonts w:ascii="Times New Roman" w:hAnsi="Times New Roman"/>
          <w:sz w:val="28"/>
          <w:szCs w:val="28"/>
          <w:lang w:val="uk-UA"/>
        </w:rPr>
      </w:pPr>
    </w:p>
    <w:p w:rsidR="00384430" w:rsidRPr="007555B2" w:rsidRDefault="00384430" w:rsidP="007555B2">
      <w:pPr>
        <w:spacing w:line="360" w:lineRule="auto"/>
        <w:contextualSpacing/>
        <w:jc w:val="both"/>
        <w:rPr>
          <w:rFonts w:ascii="Times New Roman" w:hAnsi="Times New Roman"/>
          <w:sz w:val="28"/>
          <w:szCs w:val="28"/>
          <w:lang w:val="uk-UA"/>
        </w:rPr>
      </w:pPr>
    </w:p>
    <w:p w:rsidR="00384430" w:rsidRPr="007555B2" w:rsidRDefault="00384430" w:rsidP="007555B2">
      <w:pPr>
        <w:spacing w:line="360" w:lineRule="auto"/>
        <w:contextualSpacing/>
        <w:jc w:val="both"/>
        <w:rPr>
          <w:rFonts w:ascii="Times New Roman" w:hAnsi="Times New Roman"/>
          <w:sz w:val="28"/>
          <w:szCs w:val="28"/>
          <w:lang w:val="uk-UA"/>
        </w:rPr>
      </w:pPr>
    </w:p>
    <w:p w:rsidR="00384430" w:rsidRPr="007555B2" w:rsidRDefault="00384430" w:rsidP="007555B2">
      <w:pPr>
        <w:spacing w:line="360" w:lineRule="auto"/>
        <w:contextualSpacing/>
        <w:jc w:val="both"/>
        <w:rPr>
          <w:rFonts w:ascii="Times New Roman" w:hAnsi="Times New Roman"/>
          <w:sz w:val="28"/>
          <w:szCs w:val="28"/>
          <w:lang w:val="uk-UA"/>
        </w:rPr>
      </w:pPr>
    </w:p>
    <w:p w:rsidR="00384430" w:rsidRPr="007555B2" w:rsidRDefault="00384430" w:rsidP="007555B2">
      <w:pPr>
        <w:spacing w:line="360" w:lineRule="auto"/>
        <w:contextualSpacing/>
        <w:jc w:val="both"/>
        <w:rPr>
          <w:rFonts w:ascii="Times New Roman" w:hAnsi="Times New Roman"/>
          <w:sz w:val="28"/>
          <w:szCs w:val="28"/>
          <w:lang w:val="uk-UA"/>
        </w:rPr>
      </w:pPr>
    </w:p>
    <w:p w:rsidR="00384430" w:rsidRPr="007555B2" w:rsidRDefault="00384430" w:rsidP="007555B2">
      <w:pPr>
        <w:spacing w:line="360" w:lineRule="auto"/>
        <w:contextualSpacing/>
        <w:jc w:val="both"/>
        <w:rPr>
          <w:rFonts w:ascii="Times New Roman" w:hAnsi="Times New Roman"/>
          <w:sz w:val="28"/>
          <w:szCs w:val="28"/>
          <w:lang w:val="uk-UA"/>
        </w:rPr>
      </w:pPr>
    </w:p>
    <w:p w:rsidR="00384430" w:rsidRDefault="00384430" w:rsidP="00D6616A">
      <w:pPr>
        <w:spacing w:line="240" w:lineRule="auto"/>
        <w:ind w:left="-567" w:firstLine="567"/>
        <w:jc w:val="both"/>
        <w:rPr>
          <w:rFonts w:ascii="Times New Roman" w:hAnsi="Times New Roman"/>
          <w:sz w:val="28"/>
          <w:szCs w:val="28"/>
          <w:lang w:val="uk-UA"/>
        </w:rPr>
      </w:pPr>
    </w:p>
    <w:p w:rsidR="00002CAC" w:rsidRDefault="00384430" w:rsidP="00002CAC">
      <w:pPr>
        <w:ind w:left="-567" w:firstLine="567"/>
        <w:jc w:val="both"/>
        <w:rPr>
          <w:rFonts w:ascii="Times New Roman" w:hAnsi="Times New Roman"/>
          <w:sz w:val="28"/>
          <w:szCs w:val="28"/>
          <w:lang w:val="uk-UA"/>
        </w:rPr>
      </w:pPr>
      <w:r w:rsidRPr="000D1A7B">
        <w:rPr>
          <w:rFonts w:ascii="Times New Roman" w:hAnsi="Times New Roman"/>
          <w:sz w:val="28"/>
          <w:szCs w:val="28"/>
          <w:lang w:val="uk-UA"/>
        </w:rPr>
        <w:t>Рис. 1.</w:t>
      </w:r>
      <w:r>
        <w:rPr>
          <w:rFonts w:ascii="Times New Roman" w:hAnsi="Times New Roman"/>
          <w:sz w:val="28"/>
          <w:szCs w:val="28"/>
          <w:lang w:val="uk-UA"/>
        </w:rPr>
        <w:t>4</w:t>
      </w:r>
      <w:r w:rsidRPr="000D1A7B">
        <w:rPr>
          <w:rFonts w:ascii="Times New Roman" w:hAnsi="Times New Roman"/>
          <w:sz w:val="28"/>
          <w:szCs w:val="28"/>
          <w:lang w:val="uk-UA"/>
        </w:rPr>
        <w:t>. Ієрархія цілей банківських установ</w:t>
      </w:r>
    </w:p>
    <w:p w:rsidR="00F530E0" w:rsidRDefault="00972212" w:rsidP="00002CAC">
      <w:pPr>
        <w:ind w:left="-567" w:firstLine="567"/>
        <w:jc w:val="both"/>
        <w:rPr>
          <w:rFonts w:ascii="Times New Roman" w:hAnsi="Times New Roman"/>
          <w:sz w:val="28"/>
          <w:szCs w:val="28"/>
          <w:lang w:val="uk-UA"/>
        </w:rPr>
      </w:pPr>
      <w:r>
        <w:rPr>
          <w:rFonts w:ascii="Times New Roman" w:hAnsi="Times New Roman"/>
          <w:noProof/>
          <w:sz w:val="28"/>
          <w:szCs w:val="28"/>
          <w:lang w:eastAsia="ru-RU"/>
        </w:rPr>
        <w:pict>
          <v:shapetype id="_x0000_t131" coordsize="21600,21600" o:spt="131" path="ar,,21600,21600,18685,18165,10677,21597l20990,21597r,-3432xe">
            <v:stroke joinstyle="miter"/>
            <v:path o:connecttype="rect" textboxrect="3163,3163,18437,18437"/>
          </v:shapetype>
          <v:shape id="_x0000_s1139" type="#_x0000_t131" style="position:absolute;left:0;text-align:left;margin-left:-7.2pt;margin-top:24.25pt;width:492.1pt;height:147.75pt;z-index:251538944" strokeweight="1pt">
            <v:stroke dashstyle="dash"/>
            <v:shadow color="#868686"/>
            <v:textbox>
              <w:txbxContent>
                <w:p w:rsidR="006B0FEE" w:rsidRPr="00F530E0" w:rsidRDefault="006B0FEE" w:rsidP="00F530E0">
                  <w:pPr>
                    <w:spacing w:line="240" w:lineRule="auto"/>
                    <w:jc w:val="center"/>
                    <w:rPr>
                      <w:rFonts w:ascii="Times New Roman" w:hAnsi="Times New Roman"/>
                      <w:sz w:val="28"/>
                      <w:szCs w:val="28"/>
                      <w:lang w:val="uk-UA"/>
                    </w:rPr>
                  </w:pPr>
                  <w:r w:rsidRPr="00F530E0">
                    <w:rPr>
                      <w:rFonts w:ascii="Times New Roman" w:hAnsi="Times New Roman"/>
                      <w:sz w:val="28"/>
                      <w:szCs w:val="28"/>
                      <w:lang w:val="uk-UA"/>
                    </w:rPr>
                    <w:t xml:space="preserve">Отже, </w:t>
                  </w:r>
                  <w:r w:rsidRPr="00F530E0">
                    <w:rPr>
                      <w:rFonts w:ascii="Times New Roman" w:hAnsi="Times New Roman"/>
                      <w:b/>
                      <w:i/>
                      <w:sz w:val="28"/>
                      <w:szCs w:val="28"/>
                      <w:lang w:val="uk-UA"/>
                    </w:rPr>
                    <w:t>фінансовий менеджмент банку</w:t>
                  </w:r>
                  <w:r w:rsidRPr="00F530E0">
                    <w:rPr>
                      <w:rFonts w:ascii="Times New Roman" w:hAnsi="Times New Roman"/>
                      <w:sz w:val="28"/>
                      <w:szCs w:val="28"/>
                      <w:lang w:val="uk-UA"/>
                    </w:rPr>
                    <w:t xml:space="preserve"> являє собою сукупність форм організації внутрішніх фінансових відносин, способів формування фінансових ресурсів та їх використання з метою досягнення поставлених перед банком цілей з урахуванням мінливих умов зовнішнього середовища.</w:t>
                  </w:r>
                </w:p>
              </w:txbxContent>
            </v:textbox>
          </v:shape>
        </w:pict>
      </w:r>
    </w:p>
    <w:p w:rsidR="00F530E0" w:rsidRDefault="00F530E0" w:rsidP="00002CAC">
      <w:pPr>
        <w:ind w:left="-567" w:firstLine="567"/>
        <w:jc w:val="both"/>
        <w:rPr>
          <w:rFonts w:ascii="Times New Roman" w:hAnsi="Times New Roman"/>
          <w:sz w:val="28"/>
          <w:szCs w:val="28"/>
          <w:lang w:val="uk-UA"/>
        </w:rPr>
      </w:pPr>
    </w:p>
    <w:p w:rsidR="00F530E0" w:rsidRDefault="00F530E0" w:rsidP="00002CAC">
      <w:pPr>
        <w:ind w:left="-567" w:firstLine="567"/>
        <w:jc w:val="both"/>
        <w:rPr>
          <w:rFonts w:ascii="Times New Roman" w:hAnsi="Times New Roman"/>
          <w:sz w:val="28"/>
          <w:szCs w:val="28"/>
          <w:lang w:val="uk-UA"/>
        </w:rPr>
      </w:pPr>
    </w:p>
    <w:p w:rsidR="00F530E0" w:rsidRDefault="00F530E0" w:rsidP="00002CAC">
      <w:pPr>
        <w:ind w:left="-567" w:firstLine="567"/>
        <w:jc w:val="both"/>
        <w:rPr>
          <w:rFonts w:ascii="Times New Roman" w:hAnsi="Times New Roman"/>
          <w:sz w:val="28"/>
          <w:szCs w:val="28"/>
          <w:lang w:val="uk-UA"/>
        </w:rPr>
      </w:pPr>
    </w:p>
    <w:p w:rsidR="00F530E0" w:rsidRDefault="00F530E0" w:rsidP="00002CAC">
      <w:pPr>
        <w:ind w:left="-567" w:firstLine="567"/>
        <w:jc w:val="both"/>
        <w:rPr>
          <w:rFonts w:ascii="Times New Roman" w:hAnsi="Times New Roman"/>
          <w:sz w:val="28"/>
          <w:szCs w:val="28"/>
          <w:lang w:val="uk-UA"/>
        </w:rPr>
      </w:pPr>
    </w:p>
    <w:p w:rsidR="00F530E0" w:rsidRDefault="00F530E0" w:rsidP="00002CAC">
      <w:pPr>
        <w:ind w:left="-567" w:firstLine="567"/>
        <w:jc w:val="both"/>
        <w:rPr>
          <w:rFonts w:ascii="Times New Roman" w:hAnsi="Times New Roman"/>
          <w:sz w:val="28"/>
          <w:szCs w:val="28"/>
          <w:lang w:val="uk-UA"/>
        </w:rPr>
      </w:pPr>
    </w:p>
    <w:p w:rsidR="00F530E0" w:rsidRDefault="00F530E0" w:rsidP="00002CAC">
      <w:pPr>
        <w:ind w:left="-567" w:firstLine="567"/>
        <w:jc w:val="both"/>
        <w:rPr>
          <w:rFonts w:ascii="Times New Roman" w:hAnsi="Times New Roman"/>
          <w:sz w:val="28"/>
          <w:szCs w:val="28"/>
          <w:lang w:val="uk-UA"/>
        </w:rPr>
      </w:pPr>
    </w:p>
    <w:p w:rsidR="00F530E0" w:rsidRDefault="00F530E0" w:rsidP="00002CAC">
      <w:pPr>
        <w:ind w:left="-567" w:firstLine="567"/>
        <w:jc w:val="both"/>
        <w:rPr>
          <w:rFonts w:ascii="Times New Roman" w:hAnsi="Times New Roman"/>
          <w:sz w:val="28"/>
          <w:szCs w:val="28"/>
          <w:lang w:val="uk-UA"/>
        </w:rPr>
      </w:pPr>
    </w:p>
    <w:p w:rsidR="00F530E0" w:rsidRDefault="00F530E0" w:rsidP="00002CAC">
      <w:pPr>
        <w:ind w:left="-567" w:firstLine="567"/>
        <w:jc w:val="both"/>
        <w:rPr>
          <w:rFonts w:ascii="Times New Roman" w:hAnsi="Times New Roman"/>
          <w:sz w:val="28"/>
          <w:szCs w:val="28"/>
          <w:lang w:val="uk-UA"/>
        </w:rPr>
      </w:pPr>
    </w:p>
    <w:p w:rsidR="00F530E0" w:rsidRDefault="00F530E0" w:rsidP="00002CAC">
      <w:pPr>
        <w:ind w:left="-567" w:firstLine="567"/>
        <w:jc w:val="both"/>
        <w:rPr>
          <w:rFonts w:ascii="Times New Roman" w:hAnsi="Times New Roman"/>
          <w:sz w:val="28"/>
          <w:szCs w:val="28"/>
          <w:lang w:val="uk-UA"/>
        </w:rPr>
      </w:pPr>
    </w:p>
    <w:p w:rsidR="0034387C" w:rsidRDefault="0034387C" w:rsidP="00002CAC">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384430" w:rsidRDefault="00972212" w:rsidP="009F7EFF">
      <w:pPr>
        <w:ind w:left="-567" w:firstLine="567"/>
        <w:jc w:val="both"/>
        <w:rPr>
          <w:rFonts w:ascii="Times New Roman" w:hAnsi="Times New Roman"/>
          <w:sz w:val="28"/>
          <w:szCs w:val="28"/>
          <w:lang w:val="uk-UA"/>
        </w:rPr>
      </w:pPr>
      <w:r w:rsidRPr="00972212">
        <w:rPr>
          <w:noProof/>
          <w:lang w:eastAsia="ru-RU"/>
        </w:rPr>
        <w:pict>
          <v:rect id="Прямоугольник 74" o:spid="_x0000_s1066" style="position:absolute;left:0;text-align:left;margin-left:121.8pt;margin-top:7.8pt;width:228.75pt;height:95.25pt;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" strokeweight="2.5pt">
            <v:shadow color="#868686"/>
            <v:textbox>
              <w:txbxContent>
                <w:p w:rsidR="006B0FEE" w:rsidRPr="00F530E0" w:rsidRDefault="006B0FEE" w:rsidP="000D1A7B">
                  <w:pPr>
                    <w:spacing w:line="240" w:lineRule="auto"/>
                    <w:rPr>
                      <w:rFonts w:ascii="Times New Roman" w:hAnsi="Times New Roman"/>
                      <w:sz w:val="28"/>
                      <w:szCs w:val="28"/>
                      <w:lang w:val="uk-UA"/>
                    </w:rPr>
                  </w:pPr>
                  <w:r w:rsidRPr="00F530E0">
                    <w:rPr>
                      <w:rFonts w:ascii="Times New Roman" w:hAnsi="Times New Roman"/>
                      <w:sz w:val="28"/>
                      <w:szCs w:val="28"/>
                      <w:lang w:val="uk-UA"/>
                    </w:rPr>
                    <w:t>Підсистеми забезпечення:</w:t>
                  </w:r>
                </w:p>
                <w:p w:rsidR="006B0FEE" w:rsidRPr="00F530E0" w:rsidRDefault="006B0FEE" w:rsidP="000D1A7B">
                  <w:pPr>
                    <w:pStyle w:val="a6"/>
                    <w:numPr>
                      <w:ilvl w:val="0"/>
                      <w:numId w:val="3"/>
                    </w:numPr>
                    <w:spacing w:line="240" w:lineRule="auto"/>
                    <w:rPr>
                      <w:rFonts w:ascii="Times New Roman" w:hAnsi="Times New Roman"/>
                      <w:sz w:val="28"/>
                      <w:szCs w:val="28"/>
                      <w:lang w:val="uk-UA"/>
                    </w:rPr>
                  </w:pPr>
                  <w:r w:rsidRPr="00F530E0">
                    <w:rPr>
                      <w:rFonts w:ascii="Times New Roman" w:hAnsi="Times New Roman"/>
                      <w:sz w:val="28"/>
                      <w:szCs w:val="28"/>
                      <w:lang w:val="uk-UA"/>
                    </w:rPr>
                    <w:t>Технологічне забезпечення;</w:t>
                  </w:r>
                </w:p>
                <w:p w:rsidR="006B0FEE" w:rsidRPr="00F530E0" w:rsidRDefault="006B0FEE" w:rsidP="000D1A7B">
                  <w:pPr>
                    <w:pStyle w:val="a6"/>
                    <w:numPr>
                      <w:ilvl w:val="0"/>
                      <w:numId w:val="3"/>
                    </w:numPr>
                    <w:spacing w:line="240" w:lineRule="auto"/>
                    <w:rPr>
                      <w:rFonts w:ascii="Times New Roman" w:hAnsi="Times New Roman"/>
                      <w:sz w:val="28"/>
                      <w:szCs w:val="28"/>
                      <w:lang w:val="uk-UA"/>
                    </w:rPr>
                  </w:pPr>
                  <w:r w:rsidRPr="00F530E0">
                    <w:rPr>
                      <w:rFonts w:ascii="Times New Roman" w:hAnsi="Times New Roman"/>
                      <w:sz w:val="28"/>
                      <w:szCs w:val="28"/>
                      <w:lang w:val="uk-UA"/>
                    </w:rPr>
                    <w:t>Інформаційне забезпечення;</w:t>
                  </w:r>
                </w:p>
                <w:p w:rsidR="006B0FEE" w:rsidRPr="00F530E0" w:rsidRDefault="006B0FEE" w:rsidP="000D1A7B">
                  <w:pPr>
                    <w:pStyle w:val="a6"/>
                    <w:numPr>
                      <w:ilvl w:val="0"/>
                      <w:numId w:val="3"/>
                    </w:numPr>
                    <w:spacing w:line="240" w:lineRule="auto"/>
                    <w:rPr>
                      <w:rFonts w:ascii="Times New Roman" w:hAnsi="Times New Roman"/>
                      <w:sz w:val="28"/>
                      <w:szCs w:val="28"/>
                      <w:lang w:val="uk-UA"/>
                    </w:rPr>
                  </w:pPr>
                  <w:r w:rsidRPr="00F530E0">
                    <w:rPr>
                      <w:rFonts w:ascii="Times New Roman" w:hAnsi="Times New Roman"/>
                      <w:sz w:val="28"/>
                      <w:szCs w:val="28"/>
                      <w:lang w:val="uk-UA"/>
                    </w:rPr>
                    <w:t>Нормативне забезпечення;</w:t>
                  </w:r>
                </w:p>
                <w:p w:rsidR="006B0FEE" w:rsidRPr="00F530E0" w:rsidRDefault="006B0FEE" w:rsidP="000D1A7B">
                  <w:pPr>
                    <w:pStyle w:val="a6"/>
                    <w:numPr>
                      <w:ilvl w:val="0"/>
                      <w:numId w:val="3"/>
                    </w:numPr>
                    <w:spacing w:line="240" w:lineRule="auto"/>
                    <w:rPr>
                      <w:rFonts w:ascii="Times New Roman" w:hAnsi="Times New Roman"/>
                      <w:sz w:val="28"/>
                      <w:szCs w:val="28"/>
                      <w:lang w:val="uk-UA"/>
                    </w:rPr>
                  </w:pPr>
                  <w:r w:rsidRPr="00F530E0">
                    <w:rPr>
                      <w:rFonts w:ascii="Times New Roman" w:hAnsi="Times New Roman"/>
                      <w:sz w:val="28"/>
                      <w:szCs w:val="28"/>
                      <w:lang w:val="uk-UA"/>
                    </w:rPr>
                    <w:t>Кадрове забезпечення.</w:t>
                  </w:r>
                </w:p>
                <w:p w:rsidR="006B0FEE" w:rsidRPr="00C32C7D" w:rsidRDefault="006B0FEE" w:rsidP="000D1A7B">
                  <w:pPr>
                    <w:ind w:left="360"/>
                    <w:rPr>
                      <w:lang w:val="uk-UA"/>
                    </w:rPr>
                  </w:pPr>
                </w:p>
              </w:txbxContent>
            </v:textbox>
          </v:rect>
        </w:pict>
      </w: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Default="009F7EFF" w:rsidP="009F7EFF">
      <w:pPr>
        <w:ind w:left="-567" w:firstLine="567"/>
        <w:jc w:val="both"/>
        <w:rPr>
          <w:rFonts w:ascii="Times New Roman" w:hAnsi="Times New Roman"/>
          <w:sz w:val="28"/>
          <w:szCs w:val="28"/>
          <w:lang w:val="uk-UA"/>
        </w:rPr>
      </w:pPr>
    </w:p>
    <w:p w:rsidR="009F7EFF" w:rsidRPr="000D1A7B" w:rsidRDefault="009F7EFF" w:rsidP="009F7EFF">
      <w:pPr>
        <w:ind w:left="-567" w:firstLine="567"/>
        <w:jc w:val="both"/>
        <w:rPr>
          <w:rFonts w:ascii="Times New Roman" w:hAnsi="Times New Roman"/>
          <w:sz w:val="28"/>
          <w:szCs w:val="28"/>
          <w:lang w:val="uk-UA"/>
        </w:rPr>
      </w:pPr>
    </w:p>
    <w:p w:rsidR="00384430" w:rsidRPr="000D1A7B" w:rsidRDefault="00384430" w:rsidP="000D1A7B">
      <w:pPr>
        <w:jc w:val="right"/>
        <w:rPr>
          <w:rFonts w:ascii="Times New Roman" w:hAnsi="Times New Roman"/>
          <w:sz w:val="28"/>
          <w:szCs w:val="28"/>
          <w:lang w:val="uk-UA"/>
        </w:rPr>
      </w:pPr>
    </w:p>
    <w:p w:rsidR="00F530E0" w:rsidRDefault="00972212" w:rsidP="00002CAC">
      <w:pPr>
        <w:tabs>
          <w:tab w:val="left" w:pos="8222"/>
        </w:tabs>
        <w:jc w:val="right"/>
        <w:rPr>
          <w:rFonts w:ascii="Times New Roman" w:hAnsi="Times New Roman"/>
          <w:sz w:val="28"/>
          <w:szCs w:val="28"/>
          <w:lang w:val="uk-UA"/>
        </w:rPr>
      </w:pPr>
      <w:r>
        <w:rPr>
          <w:rFonts w:ascii="Times New Roman" w:hAnsi="Times New Roman"/>
          <w:noProof/>
          <w:sz w:val="28"/>
          <w:szCs w:val="28"/>
          <w:lang w:eastAsia="ru-RU"/>
        </w:rPr>
        <w:pict>
          <v:shape id="_x0000_s1099" type="#_x0000_t32" style="position:absolute;left:0;text-align:left;margin-left:235pt;margin-top:2.9pt;width:.05pt;height:26.95pt;z-index:251509248" o:connectortype="straight">
            <v:stroke endarrow="block"/>
          </v:shape>
        </w:pict>
      </w:r>
    </w:p>
    <w:p w:rsidR="00F530E0" w:rsidRDefault="00972212" w:rsidP="00002CAC">
      <w:pPr>
        <w:tabs>
          <w:tab w:val="left" w:pos="8222"/>
        </w:tabs>
        <w:jc w:val="right"/>
        <w:rPr>
          <w:rFonts w:ascii="Times New Roman" w:hAnsi="Times New Roman"/>
          <w:sz w:val="28"/>
          <w:szCs w:val="28"/>
          <w:lang w:val="uk-UA"/>
        </w:rPr>
      </w:pPr>
      <w:r w:rsidRPr="00972212">
        <w:rPr>
          <w:noProof/>
          <w:lang w:eastAsia="ru-RU"/>
        </w:rPr>
        <w:pict>
          <v:rect id="Прямоугольник 72" o:spid="_x0000_s1068" style="position:absolute;left:0;text-align:left;margin-left:360.3pt;margin-top:13.75pt;width:125.25pt;height:62.25pt;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" strokeweight="2.5pt">
            <v:shadow color="#868686"/>
            <v:textbox>
              <w:txbxContent>
                <w:p w:rsidR="006B0FEE" w:rsidRPr="00F530E0" w:rsidRDefault="006B0FEE" w:rsidP="000D1A7B">
                  <w:pPr>
                    <w:jc w:val="center"/>
                    <w:rPr>
                      <w:rFonts w:ascii="Times New Roman" w:hAnsi="Times New Roman"/>
                      <w:sz w:val="28"/>
                      <w:szCs w:val="28"/>
                      <w:lang w:val="uk-UA"/>
                    </w:rPr>
                  </w:pPr>
                  <w:r w:rsidRPr="00F530E0">
                    <w:rPr>
                      <w:rFonts w:ascii="Times New Roman" w:hAnsi="Times New Roman"/>
                      <w:sz w:val="28"/>
                      <w:szCs w:val="28"/>
                      <w:lang w:val="uk-UA"/>
                    </w:rPr>
                    <w:t>Об’єкти фінансового управління банку</w:t>
                  </w:r>
                </w:p>
              </w:txbxContent>
            </v:textbox>
          </v:rect>
        </w:pict>
      </w:r>
      <w:r w:rsidRPr="00972212">
        <w:rPr>
          <w:noProof/>
          <w:lang w:eastAsia="ru-RU"/>
        </w:rPr>
        <w:pict>
          <v:rect id="Прямоугольник 71" o:spid="_x0000_s1070" style="position:absolute;left:0;text-align:left;margin-left:172.05pt;margin-top:15.95pt;width:125.25pt;height:60.05pt;z-index:2514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" strokeweight="2.5pt">
            <v:shadow color="#868686"/>
            <v:textbox>
              <w:txbxContent>
                <w:p w:rsidR="006B0FEE" w:rsidRPr="00F530E0" w:rsidRDefault="006B0FEE" w:rsidP="00F530E0">
                  <w:pPr>
                    <w:spacing w:line="240" w:lineRule="auto"/>
                    <w:jc w:val="center"/>
                    <w:rPr>
                      <w:rFonts w:ascii="Times New Roman" w:hAnsi="Times New Roman"/>
                      <w:b/>
                      <w:sz w:val="28"/>
                      <w:szCs w:val="28"/>
                      <w:lang w:val="uk-UA"/>
                    </w:rPr>
                  </w:pPr>
                  <w:r w:rsidRPr="00F530E0">
                    <w:rPr>
                      <w:rFonts w:ascii="Times New Roman" w:hAnsi="Times New Roman"/>
                      <w:b/>
                      <w:sz w:val="28"/>
                      <w:szCs w:val="28"/>
                      <w:lang w:val="uk-UA"/>
                    </w:rPr>
                    <w:t xml:space="preserve">Фінансовий менеджмент банку </w:t>
                  </w:r>
                </w:p>
              </w:txbxContent>
            </v:textbox>
          </v:rect>
        </w:pict>
      </w:r>
      <w:r w:rsidRPr="00972212">
        <w:rPr>
          <w:noProof/>
          <w:lang w:eastAsia="ru-RU"/>
        </w:rPr>
        <w:pict>
          <v:rect id="Прямоугольник 70" o:spid="_x0000_s1069" style="position:absolute;left:0;text-align:left;margin-left:-3.45pt;margin-top:13.75pt;width:125.25pt;height:62.25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" strokeweight="2.5pt">
            <v:shadow color="#868686"/>
            <v:textbox>
              <w:txbxContent>
                <w:p w:rsidR="006B0FEE" w:rsidRPr="00F530E0" w:rsidRDefault="006B0FEE" w:rsidP="000D1A7B">
                  <w:pPr>
                    <w:jc w:val="center"/>
                    <w:rPr>
                      <w:rFonts w:ascii="Times New Roman" w:hAnsi="Times New Roman"/>
                      <w:sz w:val="28"/>
                      <w:szCs w:val="28"/>
                      <w:lang w:val="uk-UA"/>
                    </w:rPr>
                  </w:pPr>
                  <w:r w:rsidRPr="00F530E0">
                    <w:rPr>
                      <w:rFonts w:ascii="Times New Roman" w:hAnsi="Times New Roman"/>
                      <w:sz w:val="28"/>
                      <w:szCs w:val="28"/>
                      <w:lang w:val="uk-UA"/>
                    </w:rPr>
                    <w:t>Органи фінансового управління банку</w:t>
                  </w:r>
                </w:p>
              </w:txbxContent>
            </v:textbox>
          </v:rect>
        </w:pict>
      </w:r>
    </w:p>
    <w:p w:rsidR="00F530E0" w:rsidRDefault="00972212" w:rsidP="00002CAC">
      <w:pPr>
        <w:tabs>
          <w:tab w:val="left" w:pos="8222"/>
        </w:tabs>
        <w:jc w:val="right"/>
        <w:rPr>
          <w:rFonts w:ascii="Times New Roman" w:hAnsi="Times New Roman"/>
          <w:sz w:val="28"/>
          <w:szCs w:val="28"/>
          <w:lang w:val="uk-UA"/>
        </w:rPr>
      </w:pPr>
      <w:r w:rsidRPr="00972212">
        <w:rPr>
          <w:noProof/>
          <w:lang w:eastAsia="ru-RU"/>
        </w:rPr>
        <w:pict>
          <v:shape id="Прямая со стрелкой 45" o:spid="_x0000_s1072" type="#_x0000_t32" style="position:absolute;left:0;text-align:left;margin-left:121.8pt;margin-top:17.5pt;width:48.75pt;height:0;z-index:25150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" strokeweight="1pt">
            <v:stroke endarrow="block"/>
            <v:shadow color="#868686"/>
          </v:shape>
        </w:pict>
      </w:r>
      <w:r w:rsidRPr="00972212">
        <w:rPr>
          <w:noProof/>
          <w:lang w:eastAsia="ru-RU"/>
        </w:rPr>
        <w:pict>
          <v:shape id="Прямая со стрелкой 46" o:spid="_x0000_s1071" type="#_x0000_t32" style="position:absolute;left:0;text-align:left;margin-left:295.05pt;margin-top:17.5pt;width:65.25pt;height:.05pt;flip:x;z-index:2515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" strokeweight="1pt">
            <v:stroke endarrow="block"/>
            <v:shadow color="#868686"/>
          </v:shape>
        </w:pict>
      </w:r>
    </w:p>
    <w:p w:rsidR="00F530E0" w:rsidRDefault="00F530E0" w:rsidP="00002CAC">
      <w:pPr>
        <w:tabs>
          <w:tab w:val="left" w:pos="8222"/>
        </w:tabs>
        <w:jc w:val="right"/>
        <w:rPr>
          <w:rFonts w:ascii="Times New Roman" w:hAnsi="Times New Roman"/>
          <w:sz w:val="28"/>
          <w:szCs w:val="28"/>
          <w:lang w:val="uk-UA"/>
        </w:rPr>
      </w:pPr>
    </w:p>
    <w:p w:rsidR="009F7EFF" w:rsidRDefault="009F7EFF" w:rsidP="00002CAC">
      <w:pPr>
        <w:tabs>
          <w:tab w:val="left" w:pos="8222"/>
        </w:tabs>
        <w:jc w:val="right"/>
        <w:rPr>
          <w:rFonts w:ascii="Times New Roman" w:hAnsi="Times New Roman"/>
          <w:sz w:val="28"/>
          <w:szCs w:val="28"/>
          <w:lang w:val="uk-UA"/>
        </w:rPr>
      </w:pPr>
    </w:p>
    <w:p w:rsidR="009F7EFF" w:rsidRDefault="00972212" w:rsidP="00002CAC">
      <w:pPr>
        <w:tabs>
          <w:tab w:val="left" w:pos="8222"/>
        </w:tabs>
        <w:jc w:val="right"/>
        <w:rPr>
          <w:rFonts w:ascii="Times New Roman" w:hAnsi="Times New Roman"/>
          <w:sz w:val="28"/>
          <w:szCs w:val="28"/>
          <w:lang w:val="uk-UA"/>
        </w:rPr>
      </w:pPr>
      <w:r w:rsidRPr="00972212">
        <w:rPr>
          <w:noProof/>
          <w:lang w:eastAsia="ru-RU"/>
        </w:rPr>
        <w:pict>
          <v:shape id="_x0000_s1103" type="#_x0000_t32" style="position:absolute;left:0;text-align:left;margin-left:436.8pt;margin-top:11.6pt;width:0;height:21pt;z-index:251513344" o:connectortype="straight" strokeweight="1pt">
            <v:stroke dashstyle="dash" endarrow="block"/>
            <v:shadow type="perspective" color="#7f7f7f" opacity=".5" offset="1pt" offset2="-1pt"/>
          </v:shape>
        </w:pict>
      </w:r>
      <w:r w:rsidRPr="00972212">
        <w:rPr>
          <w:noProof/>
          <w:lang w:eastAsia="ru-RU"/>
        </w:rPr>
        <w:pict>
          <v:shape id="_x0000_s1102" type="#_x0000_t32" style="position:absolute;left:0;text-align:left;margin-left:55.8pt;margin-top:11.6pt;width:.05pt;height:21pt;z-index:251512320" o:connectortype="straight" strokeweight="1pt">
            <v:stroke dashstyle="dash" endarrow="block"/>
            <v:shadow type="perspective" color="#7f7f7f" opacity=".5" offset="1pt" offset2="-1pt"/>
          </v:shape>
        </w:pict>
      </w:r>
      <w:r w:rsidRPr="00972212">
        <w:rPr>
          <w:noProof/>
          <w:lang w:eastAsia="ru-RU"/>
        </w:rPr>
        <w:pict>
          <v:shape id="_x0000_s1100" type="#_x0000_t32" style="position:absolute;left:0;text-align:left;margin-left:220.85pt;margin-top:11.6pt;width:0;height:102pt;flip:y;z-index:251510272" o:connectortype="straight" strokeweight="1pt">
            <v:stroke endarrow="block"/>
            <v:shadow color="#868686"/>
          </v:shape>
        </w:pict>
      </w:r>
      <w:r w:rsidRPr="00972212">
        <w:rPr>
          <w:noProof/>
          <w:lang w:eastAsia="ru-RU"/>
        </w:rPr>
        <w:pict>
          <v:shape id="_x0000_s1101" type="#_x0000_t32" style="position:absolute;left:0;text-align:left;margin-left:250.95pt;margin-top:11.6pt;width:0;height:98.25pt;z-index:251511296" o:connectortype="straight" strokeweight="1pt">
            <v:stroke dashstyle="1 1" endarrow="block" endcap="round"/>
          </v:shape>
        </w:pict>
      </w:r>
    </w:p>
    <w:p w:rsidR="009F7EFF" w:rsidRDefault="009F7EFF" w:rsidP="00002CAC">
      <w:pPr>
        <w:tabs>
          <w:tab w:val="left" w:pos="8222"/>
        </w:tabs>
        <w:jc w:val="right"/>
        <w:rPr>
          <w:rFonts w:ascii="Times New Roman" w:hAnsi="Times New Roman"/>
          <w:sz w:val="28"/>
          <w:szCs w:val="28"/>
          <w:lang w:val="uk-UA"/>
        </w:rPr>
      </w:pPr>
    </w:p>
    <w:p w:rsidR="00384430" w:rsidRPr="000D1A7B" w:rsidRDefault="00972212" w:rsidP="00002CAC">
      <w:pPr>
        <w:tabs>
          <w:tab w:val="left" w:pos="8222"/>
        </w:tabs>
        <w:jc w:val="right"/>
        <w:rPr>
          <w:rFonts w:ascii="Times New Roman" w:hAnsi="Times New Roman"/>
          <w:sz w:val="28"/>
          <w:szCs w:val="28"/>
          <w:lang w:val="uk-UA"/>
        </w:rPr>
      </w:pPr>
      <w:r w:rsidRPr="00972212">
        <w:rPr>
          <w:noProof/>
          <w:lang w:eastAsia="ru-RU"/>
        </w:rPr>
        <w:pict>
          <v:shape id="_x0000_s1113" type="#_x0000_t32" style="position:absolute;left:0;text-align:left;margin-left:154.8pt;margin-top:12.2pt;width:0;height:366pt;z-index:251520512" o:connectortype="straight" strokeweight="1pt">
            <v:stroke dashstyle="dash" endarrow="block"/>
          </v:shape>
        </w:pict>
      </w:r>
      <w:r w:rsidRPr="00972212">
        <w:rPr>
          <w:noProof/>
          <w:lang w:eastAsia="ru-RU"/>
        </w:rPr>
        <w:pict>
          <v:shape id="_x0000_s1114" type="#_x0000_t32" style="position:absolute;left:0;text-align:left;margin-left:305.55pt;margin-top:12.2pt;width:0;height:191.25pt;z-index:251521536" o:connectortype="straight" strokeweight="1pt">
            <v:stroke dashstyle="dash" endarrow="block"/>
          </v:shape>
        </w:pict>
      </w:r>
      <w:r w:rsidRPr="00972212">
        <w:rPr>
          <w:noProof/>
          <w:lang w:eastAsia="ru-RU"/>
        </w:rPr>
        <w:pict>
          <v:shape id="Прямая со стрелкой 50" o:spid="_x0000_s1078" type="#_x0000_t32" style="position:absolute;left:0;text-align:left;margin-left:47.9pt;margin-top:12.2pt;width:381pt;height:0;z-index:25150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" strokeweight="1pt">
            <v:stroke dashstyle="dash"/>
          </v:shape>
        </w:pict>
      </w:r>
      <w:r w:rsidRPr="00972212">
        <w:rPr>
          <w:noProof/>
          <w:lang w:eastAsia="ru-RU"/>
        </w:rPr>
        <w:pict>
          <v:rect id="Прямоугольник 49" o:spid="_x0000_s1081" style="position:absolute;left:0;text-align:left;margin-left:318.15pt;margin-top:4.7pt;width:167.4pt;height:156.75pt;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" strokeweight="2.5pt">
            <v:shadow color="#868686"/>
            <v:textbox>
              <w:txbxContent>
                <w:p w:rsidR="006B0FEE" w:rsidRPr="00EE4E5E" w:rsidRDefault="006B0FEE" w:rsidP="000D1A7B">
                  <w:pPr>
                    <w:ind w:left="-142"/>
                    <w:jc w:val="center"/>
                    <w:rPr>
                      <w:rFonts w:ascii="Times New Roman" w:hAnsi="Times New Roman"/>
                      <w:sz w:val="28"/>
                      <w:szCs w:val="28"/>
                      <w:lang w:val="uk-UA"/>
                    </w:rPr>
                  </w:pPr>
                  <w:r w:rsidRPr="00F134A6">
                    <w:rPr>
                      <w:rFonts w:ascii="Times New Roman" w:hAnsi="Times New Roman"/>
                      <w:b/>
                      <w:sz w:val="28"/>
                      <w:szCs w:val="28"/>
                      <w:lang w:val="uk-UA"/>
                    </w:rPr>
                    <w:t>Фінансове планування</w:t>
                  </w:r>
                  <w:r w:rsidRPr="00EE4E5E">
                    <w:rPr>
                      <w:rFonts w:ascii="Times New Roman" w:hAnsi="Times New Roman"/>
                      <w:sz w:val="28"/>
                      <w:szCs w:val="28"/>
                      <w:lang w:val="uk-UA"/>
                    </w:rPr>
                    <w:t>:</w:t>
                  </w:r>
                </w:p>
                <w:p w:rsidR="006B0FEE" w:rsidRPr="006672F8" w:rsidRDefault="006B0FEE" w:rsidP="000D1A7B">
                  <w:pPr>
                    <w:pStyle w:val="a6"/>
                    <w:numPr>
                      <w:ilvl w:val="0"/>
                      <w:numId w:val="5"/>
                    </w:numPr>
                    <w:ind w:left="0" w:hanging="153"/>
                    <w:jc w:val="center"/>
                    <w:rPr>
                      <w:rFonts w:ascii="Times New Roman" w:hAnsi="Times New Roman"/>
                      <w:lang w:val="uk-UA"/>
                    </w:rPr>
                  </w:pPr>
                  <w:r w:rsidRPr="00EE4E5E">
                    <w:rPr>
                      <w:rFonts w:ascii="Times New Roman" w:hAnsi="Times New Roman"/>
                      <w:sz w:val="28"/>
                      <w:szCs w:val="28"/>
                      <w:lang w:val="uk-UA"/>
                    </w:rPr>
                    <w:t>управління проце</w:t>
                  </w:r>
                  <w:r>
                    <w:rPr>
                      <w:rFonts w:ascii="Times New Roman" w:hAnsi="Times New Roman"/>
                      <w:sz w:val="28"/>
                      <w:szCs w:val="28"/>
                      <w:lang w:val="uk-UA"/>
                    </w:rPr>
                    <w:t>с</w:t>
                  </w:r>
                  <w:r w:rsidRPr="00EE4E5E">
                    <w:rPr>
                      <w:rFonts w:ascii="Times New Roman" w:hAnsi="Times New Roman"/>
                      <w:sz w:val="28"/>
                      <w:szCs w:val="28"/>
                      <w:lang w:val="uk-UA"/>
                    </w:rPr>
                    <w:t>ами</w:t>
                  </w:r>
                  <w:r>
                    <w:rPr>
                      <w:rFonts w:ascii="Times New Roman" w:hAnsi="Times New Roman"/>
                      <w:lang w:val="uk-UA"/>
                    </w:rPr>
                    <w:t xml:space="preserve"> </w:t>
                  </w:r>
                  <w:r>
                    <w:rPr>
                      <w:rFonts w:ascii="Times New Roman" w:hAnsi="Times New Roman"/>
                      <w:sz w:val="28"/>
                      <w:szCs w:val="28"/>
                      <w:lang w:val="uk-UA"/>
                    </w:rPr>
                    <w:t>створення, розподілу та використання фінансових ресурсів банку, що реалізуються в розробці деталізованих фінансових планів</w:t>
                  </w:r>
                </w:p>
              </w:txbxContent>
            </v:textbox>
          </v:rect>
        </w:pict>
      </w:r>
      <w:r w:rsidRPr="00972212">
        <w:rPr>
          <w:noProof/>
          <w:lang w:eastAsia="ru-RU"/>
        </w:rPr>
        <w:pict>
          <v:rect id="Прямоугольник 47" o:spid="_x0000_s1083" style="position:absolute;left:0;text-align:left;margin-left:-5.7pt;margin-top:4.7pt;width:144.6pt;height:264.75pt;z-index:2515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" strokeweight="2.5pt">
            <v:shadow color="#868686"/>
            <v:textbox>
              <w:txbxContent>
                <w:p w:rsidR="006B0FEE" w:rsidRPr="00EE4E5E" w:rsidRDefault="006B0FEE" w:rsidP="000D1A7B">
                  <w:pPr>
                    <w:jc w:val="center"/>
                    <w:rPr>
                      <w:rFonts w:ascii="Times New Roman" w:hAnsi="Times New Roman"/>
                      <w:b/>
                      <w:sz w:val="28"/>
                      <w:szCs w:val="28"/>
                      <w:lang w:val="uk-UA"/>
                    </w:rPr>
                  </w:pPr>
                  <w:r w:rsidRPr="00EE4E5E">
                    <w:rPr>
                      <w:rFonts w:ascii="Times New Roman" w:hAnsi="Times New Roman"/>
                      <w:b/>
                      <w:sz w:val="28"/>
                      <w:szCs w:val="28"/>
                      <w:lang w:val="uk-UA"/>
                    </w:rPr>
                    <w:t>Фінансовий аналіз:</w:t>
                  </w:r>
                </w:p>
                <w:p w:rsidR="006B0FEE" w:rsidRPr="00EE4E5E" w:rsidRDefault="006B0FEE" w:rsidP="000D1A7B">
                  <w:pPr>
                    <w:pStyle w:val="a6"/>
                    <w:numPr>
                      <w:ilvl w:val="0"/>
                      <w:numId w:val="4"/>
                    </w:numPr>
                    <w:ind w:left="0" w:hanging="142"/>
                    <w:jc w:val="center"/>
                    <w:rPr>
                      <w:rFonts w:ascii="Times New Roman" w:hAnsi="Times New Roman"/>
                      <w:sz w:val="28"/>
                      <w:szCs w:val="28"/>
                      <w:lang w:val="uk-UA"/>
                    </w:rPr>
                  </w:pPr>
                  <w:r w:rsidRPr="00EE4E5E">
                    <w:rPr>
                      <w:rFonts w:ascii="Times New Roman" w:hAnsi="Times New Roman"/>
                      <w:sz w:val="28"/>
                      <w:szCs w:val="28"/>
                      <w:lang w:val="uk-UA"/>
                    </w:rPr>
                    <w:t>процес дослідження фінансового стану та основних результатів фінансової діяльності банку з метою виявлення резервів підвищення його ринкової вартості та забезпечення ефективного розвитку</w:t>
                  </w:r>
                </w:p>
              </w:txbxContent>
            </v:textbox>
          </v:rect>
        </w:pict>
      </w:r>
    </w:p>
    <w:p w:rsidR="00384430" w:rsidRPr="000D1A7B" w:rsidRDefault="00384430" w:rsidP="000D1A7B">
      <w:pPr>
        <w:jc w:val="right"/>
        <w:rPr>
          <w:rFonts w:ascii="Times New Roman" w:hAnsi="Times New Roman"/>
          <w:sz w:val="28"/>
          <w:szCs w:val="28"/>
          <w:lang w:val="uk-UA"/>
        </w:rPr>
      </w:pPr>
    </w:p>
    <w:p w:rsidR="00384430" w:rsidRPr="000D1A7B" w:rsidRDefault="00384430" w:rsidP="000D1A7B">
      <w:pPr>
        <w:jc w:val="right"/>
        <w:rPr>
          <w:rFonts w:ascii="Times New Roman" w:hAnsi="Times New Roman"/>
          <w:sz w:val="28"/>
          <w:szCs w:val="28"/>
          <w:lang w:val="uk-UA"/>
        </w:rPr>
      </w:pPr>
    </w:p>
    <w:p w:rsidR="00384430" w:rsidRPr="000D1A7B" w:rsidRDefault="00384430" w:rsidP="000D1A7B">
      <w:pPr>
        <w:jc w:val="right"/>
        <w:rPr>
          <w:lang w:val="uk-UA"/>
        </w:rPr>
      </w:pPr>
    </w:p>
    <w:p w:rsidR="00384430" w:rsidRPr="000D1A7B" w:rsidRDefault="00384430" w:rsidP="000D1A7B">
      <w:pPr>
        <w:jc w:val="right"/>
        <w:rPr>
          <w:lang w:val="uk-UA"/>
        </w:rPr>
      </w:pPr>
    </w:p>
    <w:p w:rsidR="00384430" w:rsidRPr="000D1A7B" w:rsidRDefault="00972212" w:rsidP="000D1A7B">
      <w:pPr>
        <w:jc w:val="right"/>
        <w:rPr>
          <w:lang w:val="uk-UA"/>
        </w:rPr>
      </w:pPr>
      <w:r>
        <w:rPr>
          <w:noProof/>
          <w:lang w:eastAsia="ru-RU"/>
        </w:rPr>
        <w:pict>
          <v:rect id="Прямоугольник 48" o:spid="_x0000_s1082" style="position:absolute;left:0;text-align:left;margin-left:172.05pt;margin-top:6.25pt;width:125.25pt;height:47.25pt;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" strokeweight="2.5pt">
            <v:shadow color="#868686"/>
            <v:textbox>
              <w:txbxContent>
                <w:p w:rsidR="006B0FEE" w:rsidRPr="00F530E0" w:rsidRDefault="006B0FEE" w:rsidP="000D1A7B">
                  <w:pPr>
                    <w:jc w:val="center"/>
                    <w:rPr>
                      <w:rFonts w:ascii="Times New Roman" w:hAnsi="Times New Roman"/>
                      <w:b/>
                      <w:sz w:val="28"/>
                      <w:szCs w:val="28"/>
                      <w:lang w:val="uk-UA"/>
                    </w:rPr>
                  </w:pPr>
                  <w:r w:rsidRPr="00F530E0">
                    <w:rPr>
                      <w:rFonts w:ascii="Times New Roman" w:hAnsi="Times New Roman"/>
                      <w:b/>
                      <w:sz w:val="28"/>
                      <w:szCs w:val="28"/>
                      <w:lang w:val="uk-UA"/>
                    </w:rPr>
                    <w:t xml:space="preserve">Цілі та завдання діяльності банку </w:t>
                  </w:r>
                </w:p>
              </w:txbxContent>
            </v:textbox>
          </v:rect>
        </w:pict>
      </w:r>
    </w:p>
    <w:p w:rsidR="009F7EFF" w:rsidRDefault="00972212" w:rsidP="000D1A7B">
      <w:pPr>
        <w:jc w:val="right"/>
        <w:rPr>
          <w:lang w:val="uk-UA"/>
        </w:rPr>
      </w:pPr>
      <w:r>
        <w:rPr>
          <w:noProof/>
          <w:lang w:eastAsia="ru-RU"/>
        </w:rPr>
        <w:pict>
          <v:shape id="_x0000_s1116" type="#_x0000_t32" style="position:absolute;left:0;text-align:left;margin-left:295.05pt;margin-top:11.55pt;width:23.1pt;height:.05pt;z-index:251523584" o:connectortype="straight" strokeweight="1pt">
            <v:stroke dashstyle="1 1" endarrow="block" endcap="round"/>
          </v:shape>
        </w:pict>
      </w:r>
      <w:r>
        <w:rPr>
          <w:noProof/>
          <w:lang w:eastAsia="ru-RU"/>
        </w:rPr>
        <w:pict>
          <v:shape id="_x0000_s1115" type="#_x0000_t32" style="position:absolute;left:0;text-align:left;margin-left:140.4pt;margin-top:11.6pt;width:31.65pt;height:0;z-index:251522560" o:connectortype="straight" strokeweight="1pt">
            <v:stroke dashstyle="1 1" endarrow="block" endcap="round"/>
          </v:shape>
        </w:pict>
      </w:r>
    </w:p>
    <w:p w:rsidR="009F7EFF" w:rsidRDefault="00972212" w:rsidP="000D1A7B">
      <w:pPr>
        <w:jc w:val="right"/>
        <w:rPr>
          <w:lang w:val="uk-UA"/>
        </w:rPr>
      </w:pPr>
      <w:r>
        <w:rPr>
          <w:noProof/>
          <w:lang w:eastAsia="ru-RU"/>
        </w:rPr>
        <w:pict>
          <v:shape id="_x0000_s1119" type="#_x0000_t32" style="position:absolute;left:0;text-align:left;margin-left:295.05pt;margin-top:11.9pt;width:23.1pt;height:0;flip:x;z-index:251525632" o:connectortype="straight" strokeweight="1pt">
            <v:stroke dashstyle="1 1" endarrow="block" endcap="round"/>
          </v:shape>
        </w:pict>
      </w:r>
      <w:r>
        <w:rPr>
          <w:noProof/>
          <w:lang w:eastAsia="ru-RU"/>
        </w:rPr>
        <w:pict>
          <v:shape id="_x0000_s1117" type="#_x0000_t32" style="position:absolute;left:0;text-align:left;margin-left:138.15pt;margin-top:11.9pt;width:31.65pt;height:0;flip:x;z-index:251524608" o:connectortype="straight" strokeweight="1pt">
            <v:stroke dashstyle="1 1" endarrow="block" endcap="round"/>
          </v:shape>
        </w:pict>
      </w:r>
    </w:p>
    <w:p w:rsidR="009F7EFF" w:rsidRDefault="009F7EFF" w:rsidP="000D1A7B">
      <w:pPr>
        <w:jc w:val="right"/>
        <w:rPr>
          <w:lang w:val="uk-UA"/>
        </w:rPr>
      </w:pPr>
    </w:p>
    <w:p w:rsidR="009F7EFF" w:rsidRDefault="009F7EFF" w:rsidP="000D1A7B">
      <w:pPr>
        <w:jc w:val="right"/>
        <w:rPr>
          <w:lang w:val="uk-UA"/>
        </w:rPr>
      </w:pPr>
    </w:p>
    <w:p w:rsidR="009F7EFF" w:rsidRDefault="009F7EFF" w:rsidP="000D1A7B">
      <w:pPr>
        <w:jc w:val="right"/>
        <w:rPr>
          <w:lang w:val="uk-UA"/>
        </w:rPr>
      </w:pPr>
    </w:p>
    <w:p w:rsidR="009F7EFF" w:rsidRDefault="00972212" w:rsidP="000D1A7B">
      <w:pPr>
        <w:jc w:val="right"/>
        <w:rPr>
          <w:lang w:val="uk-UA"/>
        </w:rPr>
      </w:pPr>
      <w:r>
        <w:rPr>
          <w:noProof/>
          <w:lang w:eastAsia="ru-RU"/>
        </w:rPr>
        <w:pict>
          <v:shape id="_x0000_s1106" type="#_x0000_t32" style="position:absolute;left:0;text-align:left;margin-left:469.05pt;margin-top:4.4pt;width:0;height:301.5pt;z-index:251514368" o:connectortype="straight" strokeweight="1pt">
            <v:stroke dashstyle="dash"/>
          </v:shape>
        </w:pict>
      </w:r>
    </w:p>
    <w:p w:rsidR="009F7EFF" w:rsidRDefault="009F7EFF" w:rsidP="000D1A7B">
      <w:pPr>
        <w:jc w:val="right"/>
        <w:rPr>
          <w:lang w:val="uk-UA"/>
        </w:rPr>
      </w:pPr>
    </w:p>
    <w:p w:rsidR="009F7EFF" w:rsidRDefault="009F7EFF" w:rsidP="000D1A7B">
      <w:pPr>
        <w:jc w:val="right"/>
        <w:rPr>
          <w:lang w:val="uk-UA"/>
        </w:rPr>
      </w:pPr>
    </w:p>
    <w:p w:rsidR="009F7EFF" w:rsidRDefault="00972212" w:rsidP="000D1A7B">
      <w:pPr>
        <w:jc w:val="right"/>
        <w:rPr>
          <w:lang w:val="uk-UA"/>
        </w:rPr>
      </w:pPr>
      <w:r>
        <w:rPr>
          <w:noProof/>
          <w:lang w:eastAsia="ru-RU"/>
        </w:rPr>
        <w:pict>
          <v:rect id="Прямоугольник 61" o:spid="_x0000_s1092" style="position:absolute;left:0;text-align:left;margin-left:172.05pt;margin-top:7.45pt;width:284.25pt;height:156.75pt;z-index:25150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" strokeweight="2.5pt">
            <v:shadow color="#868686"/>
            <v:textbox>
              <w:txbxContent>
                <w:p w:rsidR="006B0FEE" w:rsidRPr="00F134A6" w:rsidRDefault="006B0FEE" w:rsidP="0068100D">
                  <w:pPr>
                    <w:pStyle w:val="a6"/>
                    <w:ind w:left="0"/>
                    <w:jc w:val="center"/>
                    <w:rPr>
                      <w:rFonts w:ascii="Times New Roman" w:hAnsi="Times New Roman"/>
                      <w:b/>
                      <w:sz w:val="28"/>
                      <w:szCs w:val="28"/>
                      <w:lang w:val="uk-UA"/>
                    </w:rPr>
                  </w:pPr>
                  <w:r w:rsidRPr="00F134A6">
                    <w:rPr>
                      <w:rFonts w:ascii="Times New Roman" w:hAnsi="Times New Roman"/>
                      <w:b/>
                      <w:sz w:val="28"/>
                      <w:szCs w:val="28"/>
                      <w:lang w:val="uk-UA"/>
                    </w:rPr>
                    <w:t xml:space="preserve">Фінансове </w:t>
                  </w:r>
                  <w:r>
                    <w:rPr>
                      <w:rFonts w:ascii="Times New Roman" w:hAnsi="Times New Roman"/>
                      <w:b/>
                      <w:sz w:val="28"/>
                      <w:szCs w:val="28"/>
                      <w:lang w:val="uk-UA"/>
                    </w:rPr>
                    <w:t>регулю</w:t>
                  </w:r>
                  <w:r w:rsidRPr="00F134A6">
                    <w:rPr>
                      <w:rFonts w:ascii="Times New Roman" w:hAnsi="Times New Roman"/>
                      <w:b/>
                      <w:sz w:val="28"/>
                      <w:szCs w:val="28"/>
                      <w:lang w:val="uk-UA"/>
                    </w:rPr>
                    <w:t>вання</w:t>
                  </w:r>
                </w:p>
                <w:p w:rsidR="006B0FEE" w:rsidRPr="00EE4E5E" w:rsidRDefault="006B0FEE" w:rsidP="0068100D">
                  <w:pPr>
                    <w:pStyle w:val="a6"/>
                    <w:ind w:left="0"/>
                    <w:jc w:val="center"/>
                    <w:rPr>
                      <w:rFonts w:ascii="Times New Roman" w:hAnsi="Times New Roman"/>
                      <w:sz w:val="28"/>
                      <w:szCs w:val="28"/>
                      <w:lang w:val="uk-UA"/>
                    </w:rPr>
                  </w:pPr>
                  <w:r>
                    <w:rPr>
                      <w:rFonts w:ascii="Times New Roman" w:hAnsi="Times New Roman"/>
                      <w:sz w:val="28"/>
                      <w:szCs w:val="28"/>
                      <w:lang w:val="uk-UA"/>
                    </w:rPr>
                    <w:t>об’єктивний процес, основою якого є окреслення меж, яке здійснюється за допомогою різноманітних методів та відповідних їм інструментів для досягнення певної мети, що передбачає вплив на об’єкт управління для усунення відхилень від заданих параметрів</w:t>
                  </w:r>
                </w:p>
              </w:txbxContent>
            </v:textbox>
          </v:rect>
        </w:pict>
      </w:r>
    </w:p>
    <w:p w:rsidR="00384430" w:rsidRPr="000D1A7B" w:rsidRDefault="00384430" w:rsidP="000D1A7B">
      <w:pPr>
        <w:jc w:val="right"/>
        <w:rPr>
          <w:lang w:val="uk-UA"/>
        </w:rPr>
      </w:pPr>
    </w:p>
    <w:p w:rsidR="00384430" w:rsidRPr="000D1A7B" w:rsidRDefault="00384430" w:rsidP="00F8514A">
      <w:pPr>
        <w:rPr>
          <w:lang w:val="uk-UA"/>
        </w:rPr>
      </w:pPr>
    </w:p>
    <w:p w:rsidR="00F530E0" w:rsidRDefault="00972212" w:rsidP="000D1A7B">
      <w:pPr>
        <w:rPr>
          <w:rFonts w:ascii="Times New Roman" w:hAnsi="Times New Roman"/>
          <w:sz w:val="28"/>
          <w:szCs w:val="28"/>
          <w:lang w:val="uk-UA"/>
        </w:rPr>
      </w:pPr>
      <w:r w:rsidRPr="00972212">
        <w:rPr>
          <w:noProof/>
          <w:lang w:eastAsia="ru-RU"/>
        </w:rPr>
        <w:pict>
          <v:shape id="_x0000_s1109" type="#_x0000_t32" style="position:absolute;margin-left:456.3pt;margin-top:24.45pt;width:18pt;height:.05pt;flip:x;z-index:251517440" o:connectortype="straight" strokeweight="1pt">
            <v:stroke dashstyle="dash" endarrow="block"/>
          </v:shape>
        </w:pict>
      </w:r>
    </w:p>
    <w:p w:rsidR="00F530E0" w:rsidRDefault="00F530E0" w:rsidP="000D1A7B">
      <w:pPr>
        <w:rPr>
          <w:rFonts w:ascii="Times New Roman" w:hAnsi="Times New Roman"/>
          <w:sz w:val="28"/>
          <w:szCs w:val="28"/>
          <w:lang w:val="uk-UA"/>
        </w:rPr>
      </w:pPr>
    </w:p>
    <w:p w:rsidR="00F530E0" w:rsidRDefault="00972212" w:rsidP="000D1A7B">
      <w:pPr>
        <w:rPr>
          <w:rFonts w:ascii="Times New Roman" w:hAnsi="Times New Roman"/>
          <w:sz w:val="28"/>
          <w:szCs w:val="28"/>
          <w:lang w:val="uk-UA"/>
        </w:rPr>
      </w:pPr>
      <w:r w:rsidRPr="00972212">
        <w:rPr>
          <w:noProof/>
          <w:lang w:eastAsia="ru-RU"/>
        </w:rPr>
        <w:pict>
          <v:shape id="_x0000_s1112" type="#_x0000_t32" style="position:absolute;margin-left:73.05pt;margin-top:-.35pt;width:.05pt;height:110.1pt;flip:y;z-index:251519488" o:connectortype="straight" strokeweight="1pt">
            <v:stroke dashstyle="dash" endarrow="block"/>
          </v:shape>
        </w:pict>
      </w:r>
      <w:r w:rsidRPr="00972212">
        <w:rPr>
          <w:noProof/>
          <w:lang w:eastAsia="ru-RU"/>
        </w:rPr>
        <w:pict>
          <v:shape id="_x0000_s1108" type="#_x0000_t32" style="position:absolute;margin-left:5.55pt;margin-top:-.35pt;width:0;height:193.5pt;flip:y;z-index:251516416" o:connectortype="straight" strokeweight="1pt">
            <v:stroke dashstyle="dash" endarrow="block"/>
          </v:shape>
        </w:pict>
      </w:r>
    </w:p>
    <w:p w:rsidR="00F530E0" w:rsidRDefault="00F530E0"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72212" w:rsidP="000D1A7B">
      <w:pPr>
        <w:rPr>
          <w:rFonts w:ascii="Times New Roman" w:hAnsi="Times New Roman"/>
          <w:sz w:val="28"/>
          <w:szCs w:val="28"/>
          <w:lang w:val="uk-UA"/>
        </w:rPr>
      </w:pPr>
      <w:r w:rsidRPr="00972212">
        <w:rPr>
          <w:noProof/>
          <w:lang w:eastAsia="ru-RU"/>
        </w:rPr>
        <w:pict>
          <v:shape id="_x0000_s1110" type="#_x0000_t32" style="position:absolute;margin-left:283.8pt;margin-top:11.25pt;width:0;height:18pt;z-index:251518464" o:connectortype="straight" strokeweight="1pt">
            <v:stroke dashstyle="dash" endarrow="block"/>
          </v:shape>
        </w:pict>
      </w:r>
    </w:p>
    <w:p w:rsidR="009F7EFF" w:rsidRDefault="00972212" w:rsidP="000D1A7B">
      <w:pPr>
        <w:rPr>
          <w:rFonts w:ascii="Times New Roman" w:hAnsi="Times New Roman"/>
          <w:sz w:val="28"/>
          <w:szCs w:val="28"/>
          <w:lang w:val="uk-UA"/>
        </w:rPr>
      </w:pPr>
      <w:r w:rsidRPr="00972212">
        <w:rPr>
          <w:noProof/>
          <w:lang w:eastAsia="ru-RU"/>
        </w:rPr>
        <w:pict>
          <v:rect id="Прямоугольник 63" o:spid="_x0000_s1091" style="position:absolute;margin-left:5.55pt;margin-top:13.15pt;width:463.5pt;height:103.5pt;z-index:25149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" strokeweight="2.5pt">
            <v:shadow color="#868686"/>
            <v:textbox>
              <w:txbxContent>
                <w:p w:rsidR="006B0FEE" w:rsidRPr="00BF76CF" w:rsidRDefault="006B0FEE" w:rsidP="00F8514A">
                  <w:pPr>
                    <w:pStyle w:val="a6"/>
                    <w:ind w:left="0"/>
                    <w:jc w:val="center"/>
                    <w:rPr>
                      <w:rFonts w:ascii="Times New Roman" w:hAnsi="Times New Roman"/>
                      <w:b/>
                      <w:sz w:val="28"/>
                      <w:szCs w:val="28"/>
                      <w:lang w:val="uk-UA"/>
                    </w:rPr>
                  </w:pPr>
                  <w:r w:rsidRPr="00BF76CF">
                    <w:rPr>
                      <w:rFonts w:ascii="Times New Roman" w:hAnsi="Times New Roman"/>
                      <w:b/>
                      <w:sz w:val="28"/>
                      <w:szCs w:val="28"/>
                      <w:lang w:val="uk-UA"/>
                    </w:rPr>
                    <w:t>Контроль виконання фінансових планів</w:t>
                  </w:r>
                </w:p>
                <w:p w:rsidR="006B0FEE" w:rsidRPr="00F134A6" w:rsidRDefault="006B0FEE" w:rsidP="00F8514A">
                  <w:pPr>
                    <w:pStyle w:val="a6"/>
                    <w:ind w:left="0"/>
                    <w:jc w:val="center"/>
                    <w:rPr>
                      <w:rFonts w:ascii="Times New Roman" w:hAnsi="Times New Roman"/>
                      <w:sz w:val="28"/>
                      <w:szCs w:val="28"/>
                      <w:lang w:val="uk-UA"/>
                    </w:rPr>
                  </w:pPr>
                  <w:r>
                    <w:rPr>
                      <w:rFonts w:ascii="Times New Roman" w:hAnsi="Times New Roman"/>
                      <w:sz w:val="28"/>
                      <w:szCs w:val="28"/>
                      <w:lang w:val="uk-UA"/>
                    </w:rPr>
                    <w:t>с</w:t>
                  </w:r>
                  <w:r w:rsidRPr="00F134A6">
                    <w:rPr>
                      <w:rFonts w:ascii="Times New Roman" w:hAnsi="Times New Roman"/>
                      <w:sz w:val="28"/>
                      <w:szCs w:val="28"/>
                      <w:lang w:val="uk-UA"/>
                    </w:rPr>
                    <w:t>истем</w:t>
                  </w:r>
                  <w:r>
                    <w:rPr>
                      <w:rFonts w:ascii="Times New Roman" w:hAnsi="Times New Roman"/>
                      <w:sz w:val="28"/>
                      <w:szCs w:val="28"/>
                      <w:lang w:val="uk-UA"/>
                    </w:rPr>
                    <w:t>а</w:t>
                  </w:r>
                  <w:r w:rsidRPr="00F134A6">
                    <w:rPr>
                      <w:rFonts w:ascii="Times New Roman" w:hAnsi="Times New Roman"/>
                      <w:sz w:val="28"/>
                      <w:szCs w:val="28"/>
                      <w:lang w:val="uk-UA"/>
                    </w:rPr>
                    <w:t xml:space="preserve"> контрол</w:t>
                  </w:r>
                  <w:r>
                    <w:rPr>
                      <w:rFonts w:ascii="Times New Roman" w:hAnsi="Times New Roman"/>
                      <w:sz w:val="28"/>
                      <w:szCs w:val="28"/>
                      <w:lang w:val="uk-UA"/>
                    </w:rPr>
                    <w:t xml:space="preserve">ю, що забезпечує концентрацію контролюючих дій на найбільш пріоритетних напрямках діяльності банку, своєчасне відхилень фактичних її результатів від передбачених бюджетами та прийняття оперативних управлінських рішень, які забезпечують її нормалізацію </w:t>
                  </w:r>
                </w:p>
              </w:txbxContent>
            </v:textbox>
          </v:rect>
        </w:pict>
      </w: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9F7EFF" w:rsidRDefault="009F7EFF" w:rsidP="000D1A7B">
      <w:pPr>
        <w:rPr>
          <w:rFonts w:ascii="Times New Roman" w:hAnsi="Times New Roman"/>
          <w:sz w:val="28"/>
          <w:szCs w:val="28"/>
          <w:lang w:val="uk-UA"/>
        </w:rPr>
      </w:pPr>
    </w:p>
    <w:p w:rsidR="00384430" w:rsidRPr="000D1A7B" w:rsidRDefault="009F7EFF" w:rsidP="000D1A7B">
      <w:pPr>
        <w:rPr>
          <w:rFonts w:ascii="Times New Roman" w:hAnsi="Times New Roman"/>
          <w:sz w:val="28"/>
          <w:szCs w:val="28"/>
          <w:lang w:val="uk-UA"/>
        </w:rPr>
      </w:pPr>
      <w:r>
        <w:rPr>
          <w:rFonts w:ascii="Times New Roman" w:hAnsi="Times New Roman"/>
          <w:sz w:val="28"/>
          <w:szCs w:val="28"/>
          <w:lang w:val="uk-UA"/>
        </w:rPr>
        <w:lastRenderedPageBreak/>
        <w:t>Р</w:t>
      </w:r>
      <w:r w:rsidR="00384430" w:rsidRPr="000D1A7B">
        <w:rPr>
          <w:rFonts w:ascii="Times New Roman" w:hAnsi="Times New Roman"/>
          <w:sz w:val="28"/>
          <w:szCs w:val="28"/>
          <w:lang w:val="uk-UA"/>
        </w:rPr>
        <w:t>ис. 1.</w:t>
      </w:r>
      <w:r w:rsidR="00560094">
        <w:rPr>
          <w:rFonts w:ascii="Times New Roman" w:hAnsi="Times New Roman"/>
          <w:sz w:val="28"/>
          <w:szCs w:val="28"/>
          <w:lang w:val="uk-UA"/>
        </w:rPr>
        <w:t>5</w:t>
      </w:r>
      <w:r w:rsidR="00384430" w:rsidRPr="000D1A7B">
        <w:rPr>
          <w:rFonts w:ascii="Times New Roman" w:hAnsi="Times New Roman"/>
          <w:sz w:val="28"/>
          <w:szCs w:val="28"/>
          <w:lang w:val="uk-UA"/>
        </w:rPr>
        <w:t>. Засади фінансового банку</w:t>
      </w:r>
    </w:p>
    <w:p w:rsidR="0034387C" w:rsidRDefault="0034387C" w:rsidP="00BF76CF">
      <w:pPr>
        <w:spacing w:line="360" w:lineRule="auto"/>
        <w:jc w:val="center"/>
        <w:rPr>
          <w:rFonts w:ascii="Times New Roman" w:hAnsi="Times New Roman"/>
          <w:b/>
          <w:sz w:val="28"/>
          <w:szCs w:val="28"/>
          <w:lang w:val="uk-UA"/>
        </w:rPr>
      </w:pPr>
    </w:p>
    <w:p w:rsidR="00BF76CF" w:rsidRPr="006B3DA1" w:rsidRDefault="00BF76CF" w:rsidP="00BF76CF">
      <w:pPr>
        <w:spacing w:line="360" w:lineRule="auto"/>
        <w:jc w:val="center"/>
        <w:rPr>
          <w:rFonts w:ascii="Times New Roman" w:hAnsi="Times New Roman"/>
          <w:b/>
          <w:sz w:val="28"/>
          <w:szCs w:val="28"/>
          <w:lang w:val="uk-UA"/>
        </w:rPr>
      </w:pPr>
      <w:r w:rsidRPr="006B3DA1">
        <w:rPr>
          <w:rFonts w:ascii="Times New Roman" w:hAnsi="Times New Roman"/>
          <w:b/>
          <w:sz w:val="28"/>
          <w:szCs w:val="28"/>
          <w:lang w:val="uk-UA"/>
        </w:rPr>
        <w:t>1.</w:t>
      </w:r>
      <w:r>
        <w:rPr>
          <w:rFonts w:ascii="Times New Roman" w:hAnsi="Times New Roman"/>
          <w:b/>
          <w:sz w:val="28"/>
          <w:szCs w:val="28"/>
          <w:lang w:val="uk-UA"/>
        </w:rPr>
        <w:t>2</w:t>
      </w:r>
      <w:r w:rsidRPr="006B3DA1">
        <w:rPr>
          <w:rFonts w:ascii="Times New Roman" w:hAnsi="Times New Roman"/>
          <w:b/>
          <w:sz w:val="28"/>
          <w:szCs w:val="28"/>
          <w:lang w:val="uk-UA"/>
        </w:rPr>
        <w:t xml:space="preserve">. </w:t>
      </w:r>
      <w:r>
        <w:rPr>
          <w:rFonts w:ascii="Times New Roman" w:hAnsi="Times New Roman"/>
          <w:b/>
          <w:sz w:val="28"/>
          <w:szCs w:val="28"/>
          <w:lang w:val="uk-UA"/>
        </w:rPr>
        <w:t>СИСТЕМИ ТА МЕТОДИ ФІНАНСОВОГО ПЛАНУВАННЯ</w:t>
      </w:r>
    </w:p>
    <w:p w:rsidR="002E3B4A"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3" type="#_x0000_t61" style="position:absolute;left:0;text-align:left;margin-left:-11.7pt;margin-top:6.15pt;width:519pt;height:81pt;z-index:251539968" adj="1627,35960" strokeweight="2.5pt">
            <v:shadow color="#868686"/>
            <v:textbox>
              <w:txbxContent>
                <w:p w:rsidR="006B0FEE" w:rsidRPr="00577E6C" w:rsidRDefault="006B0FEE" w:rsidP="00577E6C">
                  <w:pPr>
                    <w:jc w:val="both"/>
                    <w:rPr>
                      <w:rFonts w:ascii="Times New Roman" w:hAnsi="Times New Roman"/>
                      <w:sz w:val="28"/>
                      <w:szCs w:val="28"/>
                      <w:lang w:val="uk-UA"/>
                    </w:rPr>
                  </w:pPr>
                  <w:r w:rsidRPr="00577E6C">
                    <w:rPr>
                      <w:rFonts w:ascii="Times New Roman" w:hAnsi="Times New Roman"/>
                      <w:b/>
                      <w:i/>
                      <w:sz w:val="28"/>
                      <w:szCs w:val="28"/>
                    </w:rPr>
                    <w:t>Ф</w:t>
                  </w:r>
                  <w:r w:rsidRPr="00577E6C">
                    <w:rPr>
                      <w:rFonts w:ascii="Times New Roman" w:hAnsi="Times New Roman"/>
                      <w:b/>
                      <w:i/>
                      <w:sz w:val="28"/>
                      <w:szCs w:val="28"/>
                      <w:lang w:val="uk-UA"/>
                    </w:rPr>
                    <w:t>інансове планування</w:t>
                  </w:r>
                  <w:r w:rsidRPr="00577E6C">
                    <w:rPr>
                      <w:rFonts w:ascii="Times New Roman" w:hAnsi="Times New Roman"/>
                      <w:sz w:val="28"/>
                      <w:szCs w:val="28"/>
                      <w:lang w:val="uk-UA"/>
                    </w:rPr>
                    <w:t xml:space="preserve"> – процес розробки системи фінансових планів і планових (нормативних) показників для забезпечення розвитку банку необхідними фінансовими ресурсами і підвищення ефективності його фінансової діяльності в майбутньому періоді.</w:t>
                  </w:r>
                </w:p>
              </w:txbxContent>
            </v:textbox>
          </v:shape>
        </w:pict>
      </w:r>
    </w:p>
    <w:p w:rsidR="002E3B4A" w:rsidRDefault="002E3B4A"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1309C4" w:rsidP="00D072F4">
      <w:pPr>
        <w:spacing w:line="240" w:lineRule="auto"/>
        <w:jc w:val="both"/>
        <w:rPr>
          <w:rFonts w:ascii="Times New Roman" w:hAnsi="Times New Roman"/>
          <w:b/>
          <w:sz w:val="32"/>
          <w:szCs w:val="32"/>
          <w:lang w:val="uk-UA"/>
        </w:rPr>
      </w:pPr>
      <w:r w:rsidRPr="00972212">
        <w:rPr>
          <w:rFonts w:ascii="Times New Roman" w:hAnsi="Times New Roman"/>
          <w:b/>
          <w:noProof/>
          <w:sz w:val="32"/>
          <w:szCs w:val="32"/>
          <w:lang w:eastAsia="ru-RU"/>
        </w:rPr>
        <w:pict>
          <v:shape id="Схема 2" o:spid="_x0000_i1041" type="#_x0000_t75" style="width:516.75pt;height:58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&#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">
            <v:imagedata r:id="rId16" o:title="" croptop="-4016f" cropbottom="-4055f"/>
            <o:lock v:ext="edit" aspectratio="f"/>
          </v:shape>
        </w:pict>
      </w:r>
    </w:p>
    <w:p w:rsidR="00BF76CF" w:rsidRDefault="00577E6C" w:rsidP="00D072F4">
      <w:pPr>
        <w:spacing w:line="240" w:lineRule="auto"/>
        <w:jc w:val="both"/>
        <w:rPr>
          <w:rFonts w:ascii="Times New Roman" w:hAnsi="Times New Roman"/>
          <w:sz w:val="28"/>
          <w:szCs w:val="28"/>
          <w:lang w:val="uk-UA"/>
        </w:rPr>
      </w:pPr>
      <w:r w:rsidRPr="000D1A7B">
        <w:rPr>
          <w:rFonts w:ascii="Times New Roman" w:hAnsi="Times New Roman"/>
          <w:sz w:val="28"/>
          <w:szCs w:val="28"/>
          <w:lang w:val="uk-UA"/>
        </w:rPr>
        <w:t>Рис. 1.</w:t>
      </w:r>
      <w:r w:rsidR="00560094">
        <w:rPr>
          <w:rFonts w:ascii="Times New Roman" w:hAnsi="Times New Roman"/>
          <w:sz w:val="28"/>
          <w:szCs w:val="28"/>
          <w:lang w:val="uk-UA"/>
        </w:rPr>
        <w:t>6</w:t>
      </w:r>
      <w:r w:rsidRPr="000D1A7B">
        <w:rPr>
          <w:rFonts w:ascii="Times New Roman" w:hAnsi="Times New Roman"/>
          <w:sz w:val="28"/>
          <w:szCs w:val="28"/>
          <w:lang w:val="uk-UA"/>
        </w:rPr>
        <w:t xml:space="preserve">. </w:t>
      </w:r>
      <w:r>
        <w:rPr>
          <w:rFonts w:ascii="Times New Roman" w:hAnsi="Times New Roman"/>
          <w:sz w:val="28"/>
          <w:szCs w:val="28"/>
          <w:lang w:val="uk-UA"/>
        </w:rPr>
        <w:t>Елементи системи фінансового планування діяльності банку</w:t>
      </w:r>
    </w:p>
    <w:p w:rsidR="00577E6C" w:rsidRDefault="00577E6C" w:rsidP="00D072F4">
      <w:pPr>
        <w:spacing w:line="240" w:lineRule="auto"/>
        <w:jc w:val="both"/>
        <w:rPr>
          <w:rFonts w:ascii="Times New Roman" w:hAnsi="Times New Roman"/>
          <w:b/>
          <w:sz w:val="32"/>
          <w:szCs w:val="32"/>
          <w:lang w:val="uk-UA"/>
        </w:rPr>
      </w:pPr>
    </w:p>
    <w:p w:rsidR="00C16EEF" w:rsidRDefault="00C16EEF" w:rsidP="00577E6C">
      <w:pPr>
        <w:spacing w:line="240" w:lineRule="auto"/>
        <w:jc w:val="right"/>
        <w:rPr>
          <w:rFonts w:ascii="Times New Roman" w:hAnsi="Times New Roman"/>
          <w:sz w:val="28"/>
          <w:szCs w:val="28"/>
          <w:lang w:val="uk-UA"/>
        </w:rPr>
      </w:pPr>
    </w:p>
    <w:p w:rsidR="00C16EEF" w:rsidRDefault="00C16EEF" w:rsidP="00577E6C">
      <w:pPr>
        <w:spacing w:line="240" w:lineRule="auto"/>
        <w:jc w:val="right"/>
        <w:rPr>
          <w:rFonts w:ascii="Times New Roman" w:hAnsi="Times New Roman"/>
          <w:sz w:val="28"/>
          <w:szCs w:val="28"/>
          <w:lang w:val="uk-UA"/>
        </w:rPr>
      </w:pPr>
    </w:p>
    <w:p w:rsidR="00BF76CF" w:rsidRPr="00577E6C" w:rsidRDefault="00577E6C" w:rsidP="00577E6C">
      <w:pPr>
        <w:spacing w:line="240" w:lineRule="auto"/>
        <w:jc w:val="right"/>
        <w:rPr>
          <w:rFonts w:ascii="Times New Roman" w:hAnsi="Times New Roman"/>
          <w:sz w:val="28"/>
          <w:szCs w:val="28"/>
          <w:lang w:val="uk-UA"/>
        </w:rPr>
      </w:pPr>
      <w:r w:rsidRPr="00577E6C">
        <w:rPr>
          <w:rFonts w:ascii="Times New Roman" w:hAnsi="Times New Roman"/>
          <w:sz w:val="28"/>
          <w:szCs w:val="28"/>
          <w:lang w:val="uk-UA"/>
        </w:rPr>
        <w:t>Таблиця 1.1</w:t>
      </w:r>
    </w:p>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Системи фінансового планування діяльності банку</w:t>
      </w:r>
      <w:r w:rsidR="00EA7D3B">
        <w:rPr>
          <w:rFonts w:ascii="Times New Roman" w:hAnsi="Times New Roman"/>
          <w:sz w:val="28"/>
          <w:szCs w:val="28"/>
          <w:lang w:val="uk-UA"/>
        </w:rPr>
        <w:t xml:space="preserve"> </w:t>
      </w:r>
      <w:r w:rsidR="00EA7D3B" w:rsidRPr="001309C4">
        <w:rPr>
          <w:rFonts w:ascii="Times New Roman" w:hAnsi="Times New Roman"/>
          <w:sz w:val="28"/>
          <w:szCs w:val="28"/>
          <w:lang w:val="uk-UA"/>
        </w:rPr>
        <w:t>[</w:t>
      </w:r>
      <w:r w:rsidR="001309C4" w:rsidRPr="001309C4">
        <w:rPr>
          <w:rFonts w:ascii="Times New Roman" w:hAnsi="Times New Roman"/>
          <w:sz w:val="28"/>
          <w:szCs w:val="28"/>
          <w:lang w:val="uk-UA"/>
        </w:rPr>
        <w:t>13</w:t>
      </w:r>
      <w:r w:rsidR="00EA7D3B" w:rsidRPr="001309C4">
        <w:rPr>
          <w:rFonts w:ascii="Times New Roman" w:hAnsi="Times New Roman"/>
          <w:sz w:val="28"/>
          <w:szCs w:val="28"/>
          <w:lang w:val="uk-UA"/>
        </w:rPr>
        <w: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31"/>
        <w:gridCol w:w="2240"/>
        <w:gridCol w:w="4272"/>
        <w:gridCol w:w="1795"/>
      </w:tblGrid>
      <w:tr w:rsidR="00577E6C" w:rsidRPr="00577E6C" w:rsidTr="0034387C">
        <w:tc>
          <w:tcPr>
            <w:tcW w:w="1844"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Системи планування</w:t>
            </w:r>
          </w:p>
        </w:tc>
        <w:tc>
          <w:tcPr>
            <w:tcW w:w="2268"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Форми реалізації фінансового планування</w:t>
            </w:r>
          </w:p>
        </w:tc>
        <w:tc>
          <w:tcPr>
            <w:tcW w:w="4394"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Сутність</w:t>
            </w:r>
          </w:p>
        </w:tc>
        <w:tc>
          <w:tcPr>
            <w:tcW w:w="1808"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Період планування</w:t>
            </w:r>
          </w:p>
        </w:tc>
      </w:tr>
      <w:tr w:rsidR="00577E6C" w:rsidRPr="00577E6C" w:rsidTr="0034387C">
        <w:tc>
          <w:tcPr>
            <w:tcW w:w="1844"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Стратегічне фінансове планування</w:t>
            </w:r>
          </w:p>
        </w:tc>
        <w:tc>
          <w:tcPr>
            <w:tcW w:w="2268"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Розробка стратегічного фінансового плану розвитку банку</w:t>
            </w:r>
          </w:p>
        </w:tc>
        <w:tc>
          <w:tcPr>
            <w:tcW w:w="4394"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Система довгострокових цілей фінансової діяльності банку, що визначаються фінансовою політикою банку, та найефективніші шляхи їх досягнення</w:t>
            </w:r>
          </w:p>
        </w:tc>
        <w:tc>
          <w:tcPr>
            <w:tcW w:w="1808"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1-3 роки</w:t>
            </w:r>
          </w:p>
        </w:tc>
      </w:tr>
      <w:tr w:rsidR="00577E6C" w:rsidRPr="00577E6C" w:rsidTr="0034387C">
        <w:tc>
          <w:tcPr>
            <w:tcW w:w="1844"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Тактичне планування</w:t>
            </w:r>
          </w:p>
        </w:tc>
        <w:tc>
          <w:tcPr>
            <w:tcW w:w="2268"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Розробка поточних фінансових планів за окремими аспектами фінансової діяльності банку</w:t>
            </w:r>
          </w:p>
        </w:tc>
        <w:tc>
          <w:tcPr>
            <w:tcW w:w="4394"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Розробка конкретних видів фінансових планів, що дозволяють визначити джерела формування ресурсів банку, напрямки їх використання, сформувати структуру доходів і витрат, забезпечити ліквідність і платоспроможність банку.</w:t>
            </w:r>
          </w:p>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Основні види тактичних фінансових планів:</w:t>
            </w:r>
          </w:p>
          <w:p w:rsidR="00577E6C" w:rsidRPr="00577E6C" w:rsidRDefault="00577E6C" w:rsidP="00577E6C">
            <w:pPr>
              <w:pStyle w:val="a6"/>
              <w:spacing w:line="240" w:lineRule="auto"/>
              <w:ind w:left="0"/>
              <w:jc w:val="center"/>
              <w:rPr>
                <w:rFonts w:ascii="Times New Roman" w:hAnsi="Times New Roman"/>
                <w:i/>
                <w:sz w:val="28"/>
                <w:szCs w:val="28"/>
                <w:lang w:val="uk-UA"/>
              </w:rPr>
            </w:pPr>
            <w:r>
              <w:rPr>
                <w:rFonts w:ascii="Times New Roman" w:hAnsi="Times New Roman"/>
                <w:i/>
                <w:sz w:val="28"/>
                <w:szCs w:val="28"/>
                <w:lang w:val="uk-UA"/>
              </w:rPr>
              <w:t>п</w:t>
            </w:r>
            <w:r w:rsidRPr="00577E6C">
              <w:rPr>
                <w:rFonts w:ascii="Times New Roman" w:hAnsi="Times New Roman"/>
                <w:i/>
                <w:sz w:val="28"/>
                <w:szCs w:val="28"/>
                <w:lang w:val="uk-UA"/>
              </w:rPr>
              <w:t>лан доходів і витрат;</w:t>
            </w:r>
          </w:p>
          <w:p w:rsidR="00577E6C" w:rsidRPr="00577E6C" w:rsidRDefault="00577E6C" w:rsidP="00577E6C">
            <w:pPr>
              <w:pStyle w:val="a6"/>
              <w:spacing w:line="240" w:lineRule="auto"/>
              <w:ind w:left="0"/>
              <w:jc w:val="center"/>
              <w:rPr>
                <w:rFonts w:ascii="Times New Roman" w:hAnsi="Times New Roman"/>
                <w:i/>
                <w:sz w:val="28"/>
                <w:szCs w:val="28"/>
                <w:lang w:val="uk-UA"/>
              </w:rPr>
            </w:pPr>
            <w:r>
              <w:rPr>
                <w:rFonts w:ascii="Times New Roman" w:hAnsi="Times New Roman"/>
                <w:i/>
                <w:sz w:val="28"/>
                <w:szCs w:val="28"/>
                <w:lang w:val="uk-UA"/>
              </w:rPr>
              <w:t>б</w:t>
            </w:r>
            <w:r w:rsidRPr="00577E6C">
              <w:rPr>
                <w:rFonts w:ascii="Times New Roman" w:hAnsi="Times New Roman"/>
                <w:i/>
                <w:sz w:val="28"/>
                <w:szCs w:val="28"/>
                <w:lang w:val="uk-UA"/>
              </w:rPr>
              <w:t>алансовий план;</w:t>
            </w:r>
          </w:p>
          <w:p w:rsidR="00577E6C" w:rsidRPr="00577E6C" w:rsidRDefault="00577E6C" w:rsidP="00577E6C">
            <w:pPr>
              <w:pStyle w:val="a6"/>
              <w:spacing w:line="240" w:lineRule="auto"/>
              <w:ind w:left="0"/>
              <w:jc w:val="center"/>
              <w:rPr>
                <w:rFonts w:ascii="Times New Roman" w:hAnsi="Times New Roman"/>
                <w:sz w:val="28"/>
                <w:szCs w:val="28"/>
                <w:lang w:val="uk-UA"/>
              </w:rPr>
            </w:pPr>
            <w:r>
              <w:rPr>
                <w:rFonts w:ascii="Times New Roman" w:hAnsi="Times New Roman"/>
                <w:i/>
                <w:sz w:val="28"/>
                <w:szCs w:val="28"/>
                <w:lang w:val="uk-UA"/>
              </w:rPr>
              <w:t>п</w:t>
            </w:r>
            <w:r w:rsidR="00FA3D1B">
              <w:rPr>
                <w:rFonts w:ascii="Times New Roman" w:hAnsi="Times New Roman"/>
                <w:i/>
                <w:sz w:val="28"/>
                <w:szCs w:val="28"/>
                <w:lang w:val="uk-UA"/>
              </w:rPr>
              <w:t xml:space="preserve"> </w:t>
            </w:r>
            <w:r w:rsidRPr="00577E6C">
              <w:rPr>
                <w:rFonts w:ascii="Times New Roman" w:hAnsi="Times New Roman"/>
                <w:i/>
                <w:sz w:val="28"/>
                <w:szCs w:val="28"/>
                <w:lang w:val="uk-UA"/>
              </w:rPr>
              <w:t>лан надходження і використання ресурсів банку.</w:t>
            </w:r>
          </w:p>
        </w:tc>
        <w:tc>
          <w:tcPr>
            <w:tcW w:w="1808"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До 1 року</w:t>
            </w:r>
          </w:p>
        </w:tc>
      </w:tr>
      <w:tr w:rsidR="00577E6C" w:rsidRPr="00577E6C" w:rsidTr="0034387C">
        <w:tc>
          <w:tcPr>
            <w:tcW w:w="1844"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Оперативне планування</w:t>
            </w:r>
          </w:p>
        </w:tc>
        <w:tc>
          <w:tcPr>
            <w:tcW w:w="2268"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Розробка оперативних фінансових планів за всіма основними питаннями фінансової діяльності банку</w:t>
            </w:r>
          </w:p>
        </w:tc>
        <w:tc>
          <w:tcPr>
            <w:tcW w:w="4394" w:type="dxa"/>
            <w:vAlign w:val="center"/>
          </w:tcPr>
          <w:p w:rsidR="00577E6C" w:rsidRPr="00577E6C" w:rsidRDefault="00577E6C" w:rsidP="00FA3D1B">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Розробка комплексу короткострокових планових завдань з фінансового забезпечення основних напрямків діяльності банку.</w:t>
            </w:r>
          </w:p>
          <w:p w:rsidR="00577E6C" w:rsidRPr="00577E6C" w:rsidRDefault="00577E6C" w:rsidP="00FA3D1B">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Основні форми оперативних фінансових планів:</w:t>
            </w:r>
          </w:p>
          <w:p w:rsidR="00577E6C" w:rsidRPr="00FA3D1B" w:rsidRDefault="00FA3D1B" w:rsidP="00FA3D1B">
            <w:pPr>
              <w:pStyle w:val="a6"/>
              <w:spacing w:line="240" w:lineRule="auto"/>
              <w:ind w:left="0"/>
              <w:jc w:val="center"/>
              <w:rPr>
                <w:rFonts w:ascii="Times New Roman" w:hAnsi="Times New Roman"/>
                <w:i/>
                <w:sz w:val="28"/>
                <w:szCs w:val="28"/>
                <w:lang w:val="uk-UA"/>
              </w:rPr>
            </w:pPr>
            <w:r w:rsidRPr="00FA3D1B">
              <w:rPr>
                <w:rFonts w:ascii="Times New Roman" w:hAnsi="Times New Roman"/>
                <w:i/>
                <w:sz w:val="28"/>
                <w:szCs w:val="28"/>
                <w:lang w:val="uk-UA"/>
              </w:rPr>
              <w:t>б</w:t>
            </w:r>
            <w:r w:rsidR="00577E6C" w:rsidRPr="00FA3D1B">
              <w:rPr>
                <w:rFonts w:ascii="Times New Roman" w:hAnsi="Times New Roman"/>
                <w:i/>
                <w:sz w:val="28"/>
                <w:szCs w:val="28"/>
                <w:lang w:val="uk-UA"/>
              </w:rPr>
              <w:t>юджети;</w:t>
            </w:r>
          </w:p>
          <w:p w:rsidR="00577E6C" w:rsidRPr="00577E6C" w:rsidRDefault="00FA3D1B" w:rsidP="00FA3D1B">
            <w:pPr>
              <w:pStyle w:val="a6"/>
              <w:spacing w:line="240" w:lineRule="auto"/>
              <w:ind w:left="0"/>
              <w:jc w:val="center"/>
              <w:rPr>
                <w:rFonts w:ascii="Times New Roman" w:hAnsi="Times New Roman"/>
                <w:sz w:val="28"/>
                <w:szCs w:val="28"/>
                <w:lang w:val="uk-UA"/>
              </w:rPr>
            </w:pPr>
            <w:r w:rsidRPr="00FA3D1B">
              <w:rPr>
                <w:rFonts w:ascii="Times New Roman" w:hAnsi="Times New Roman"/>
                <w:i/>
                <w:sz w:val="28"/>
                <w:szCs w:val="28"/>
                <w:lang w:val="uk-UA"/>
              </w:rPr>
              <w:t>п</w:t>
            </w:r>
            <w:r w:rsidR="00577E6C" w:rsidRPr="00FA3D1B">
              <w:rPr>
                <w:rFonts w:ascii="Times New Roman" w:hAnsi="Times New Roman"/>
                <w:i/>
                <w:sz w:val="28"/>
                <w:szCs w:val="28"/>
                <w:lang w:val="uk-UA"/>
              </w:rPr>
              <w:t>латіжні календарі.</w:t>
            </w:r>
          </w:p>
        </w:tc>
        <w:tc>
          <w:tcPr>
            <w:tcW w:w="1808" w:type="dxa"/>
            <w:vAlign w:val="center"/>
          </w:tcPr>
          <w:p w:rsidR="00577E6C" w:rsidRPr="00577E6C" w:rsidRDefault="00577E6C" w:rsidP="00577E6C">
            <w:pPr>
              <w:spacing w:line="240" w:lineRule="auto"/>
              <w:jc w:val="center"/>
              <w:rPr>
                <w:rFonts w:ascii="Times New Roman" w:hAnsi="Times New Roman"/>
                <w:sz w:val="28"/>
                <w:szCs w:val="28"/>
                <w:lang w:val="uk-UA"/>
              </w:rPr>
            </w:pPr>
            <w:r w:rsidRPr="00577E6C">
              <w:rPr>
                <w:rFonts w:ascii="Times New Roman" w:hAnsi="Times New Roman"/>
                <w:sz w:val="28"/>
                <w:szCs w:val="28"/>
                <w:lang w:val="uk-UA"/>
              </w:rPr>
              <w:t>1-3 місяці</w:t>
            </w:r>
          </w:p>
        </w:tc>
      </w:tr>
    </w:tbl>
    <w:p w:rsidR="00BF76CF"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44" type="#_x0000_t61" style="position:absolute;left:0;text-align:left;margin-left:-2.7pt;margin-top:15.35pt;width:496.5pt;height:115.5pt;z-index:251540992;mso-position-horizontal-relative:text;mso-position-vertical-relative:text" adj="1919,26705" strokeweight="2.5pt">
            <v:shadow color="#868686"/>
            <v:textbox>
              <w:txbxContent>
                <w:p w:rsidR="006B0FEE" w:rsidRDefault="006B0FEE" w:rsidP="00FA3D1B">
                  <w:pPr>
                    <w:spacing w:line="240" w:lineRule="auto"/>
                    <w:jc w:val="center"/>
                    <w:rPr>
                      <w:rFonts w:ascii="Times New Roman" w:hAnsi="Times New Roman"/>
                      <w:sz w:val="28"/>
                      <w:szCs w:val="28"/>
                      <w:lang w:val="uk-UA"/>
                    </w:rPr>
                  </w:pPr>
                  <w:r w:rsidRPr="00FA3D1B">
                    <w:rPr>
                      <w:rFonts w:ascii="Times New Roman" w:hAnsi="Times New Roman"/>
                      <w:sz w:val="28"/>
                      <w:szCs w:val="28"/>
                      <w:lang w:val="uk-UA"/>
                    </w:rPr>
                    <w:t>Основою фінансового планування в банку є</w:t>
                  </w:r>
                  <w:r>
                    <w:rPr>
                      <w:rFonts w:ascii="Times New Roman" w:hAnsi="Times New Roman"/>
                      <w:sz w:val="28"/>
                      <w:szCs w:val="28"/>
                      <w:lang w:val="uk-UA"/>
                    </w:rPr>
                    <w:t>:</w:t>
                  </w:r>
                </w:p>
                <w:p w:rsidR="006B0FEE" w:rsidRPr="00FA3D1B" w:rsidRDefault="006B0FEE" w:rsidP="00FA3D1B">
                  <w:pPr>
                    <w:spacing w:line="240" w:lineRule="auto"/>
                    <w:jc w:val="center"/>
                    <w:rPr>
                      <w:rFonts w:ascii="Times New Roman" w:hAnsi="Times New Roman"/>
                      <w:sz w:val="28"/>
                      <w:szCs w:val="28"/>
                      <w:lang w:val="uk-UA"/>
                    </w:rPr>
                  </w:pPr>
                  <w:r>
                    <w:rPr>
                      <w:rFonts w:ascii="Times New Roman" w:hAnsi="Times New Roman"/>
                      <w:b/>
                      <w:i/>
                      <w:sz w:val="28"/>
                      <w:szCs w:val="28"/>
                      <w:lang w:val="uk-UA"/>
                    </w:rPr>
                    <w:t>Ф</w:t>
                  </w:r>
                  <w:r w:rsidRPr="00FA3D1B">
                    <w:rPr>
                      <w:rFonts w:ascii="Times New Roman" w:hAnsi="Times New Roman"/>
                      <w:b/>
                      <w:i/>
                      <w:sz w:val="28"/>
                      <w:szCs w:val="28"/>
                      <w:lang w:val="uk-UA"/>
                    </w:rPr>
                    <w:t>інансова політика</w:t>
                  </w:r>
                  <w:r w:rsidRPr="00FA3D1B">
                    <w:rPr>
                      <w:rFonts w:ascii="Times New Roman" w:hAnsi="Times New Roman"/>
                      <w:sz w:val="28"/>
                      <w:szCs w:val="28"/>
                      <w:lang w:val="uk-UA"/>
                    </w:rPr>
                    <w:t xml:space="preserve"> - складова загальної політики банку, зміст якої визначається прийнятою банком концепцією розвитку фінансів, страте</w:t>
                  </w:r>
                  <w:r w:rsidRPr="00FA3D1B">
                    <w:rPr>
                      <w:rFonts w:ascii="Times New Roman" w:hAnsi="Times New Roman"/>
                      <w:sz w:val="28"/>
                      <w:szCs w:val="28"/>
                      <w:lang w:val="uk-UA"/>
                    </w:rPr>
                    <w:softHyphen/>
                    <w:t>гічними цілями, що розкривають основні напрямки формуван</w:t>
                  </w:r>
                  <w:r w:rsidRPr="00FA3D1B">
                    <w:rPr>
                      <w:rFonts w:ascii="Times New Roman" w:hAnsi="Times New Roman"/>
                      <w:sz w:val="28"/>
                      <w:szCs w:val="28"/>
                      <w:lang w:val="uk-UA"/>
                    </w:rPr>
                    <w:softHyphen/>
                    <w:t>ня, розподілу й використання фінансових ресурсів та сукупністю заходів, що здійснюються органами управління для досягнення поставлених цілей.</w:t>
                  </w:r>
                </w:p>
              </w:txbxContent>
            </v:textbox>
          </v:shape>
        </w:pict>
      </w: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9F7EFF" w:rsidRDefault="009F7EFF" w:rsidP="00D072F4">
      <w:pPr>
        <w:spacing w:line="240" w:lineRule="auto"/>
        <w:jc w:val="both"/>
        <w:rPr>
          <w:rFonts w:ascii="Times New Roman" w:hAnsi="Times New Roman"/>
          <w:b/>
          <w:sz w:val="32"/>
          <w:szCs w:val="32"/>
          <w:lang w:val="uk-UA"/>
        </w:rPr>
      </w:pPr>
    </w:p>
    <w:p w:rsidR="009F7EFF" w:rsidRDefault="009F7EFF" w:rsidP="00D072F4">
      <w:pPr>
        <w:spacing w:line="240" w:lineRule="auto"/>
        <w:jc w:val="both"/>
        <w:rPr>
          <w:rFonts w:ascii="Times New Roman" w:hAnsi="Times New Roman"/>
          <w:b/>
          <w:sz w:val="32"/>
          <w:szCs w:val="32"/>
          <w:lang w:val="uk-UA"/>
        </w:rPr>
      </w:pPr>
    </w:p>
    <w:p w:rsidR="009F7EFF" w:rsidRDefault="009F7EFF" w:rsidP="00D072F4">
      <w:pPr>
        <w:spacing w:line="240" w:lineRule="auto"/>
        <w:jc w:val="both"/>
        <w:rPr>
          <w:rFonts w:ascii="Times New Roman" w:hAnsi="Times New Roman"/>
          <w:b/>
          <w:sz w:val="32"/>
          <w:szCs w:val="32"/>
          <w:lang w:val="uk-UA"/>
        </w:rPr>
      </w:pPr>
    </w:p>
    <w:p w:rsidR="00BF76CF"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45" type="#_x0000_t61" style="position:absolute;left:0;text-align:left;margin-left:-13.2pt;margin-top:-30.3pt;width:513.75pt;height:65.1pt;z-index:251542016" adj="2737,30210" strokeweight="2.5pt">
            <v:shadow color="#868686"/>
            <v:textbox>
              <w:txbxContent>
                <w:p w:rsidR="006B0FEE" w:rsidRPr="00EA7D3B" w:rsidRDefault="006B0FEE" w:rsidP="00EA7D3B">
                  <w:pPr>
                    <w:spacing w:line="240" w:lineRule="auto"/>
                    <w:jc w:val="center"/>
                    <w:rPr>
                      <w:rFonts w:ascii="Times New Roman" w:hAnsi="Times New Roman"/>
                      <w:sz w:val="28"/>
                      <w:szCs w:val="28"/>
                      <w:lang w:val="uk-UA"/>
                    </w:rPr>
                  </w:pPr>
                  <w:r w:rsidRPr="00EA7D3B">
                    <w:rPr>
                      <w:rFonts w:ascii="Times New Roman" w:hAnsi="Times New Roman"/>
                      <w:b/>
                      <w:i/>
                      <w:sz w:val="28"/>
                      <w:szCs w:val="28"/>
                      <w:lang w:val="uk-UA"/>
                    </w:rPr>
                    <w:t>Бюдже</w:t>
                  </w:r>
                  <w:r w:rsidRPr="00EA7D3B">
                    <w:rPr>
                      <w:rFonts w:ascii="Times New Roman" w:hAnsi="Times New Roman"/>
                      <w:b/>
                      <w:sz w:val="28"/>
                      <w:szCs w:val="28"/>
                      <w:lang w:val="uk-UA"/>
                    </w:rPr>
                    <w:t xml:space="preserve">т </w:t>
                  </w:r>
                  <w:r w:rsidRPr="00EA7D3B">
                    <w:rPr>
                      <w:rFonts w:ascii="Times New Roman" w:hAnsi="Times New Roman"/>
                      <w:sz w:val="28"/>
                      <w:szCs w:val="28"/>
                      <w:lang w:val="uk-UA"/>
                    </w:rPr>
                    <w:t>- це фінансовий план, що охоплює всі напрямки діяльності організації та дає змогу порівнювати всі понесені ви</w:t>
                  </w:r>
                  <w:r w:rsidRPr="00EA7D3B">
                    <w:rPr>
                      <w:rFonts w:ascii="Times New Roman" w:hAnsi="Times New Roman"/>
                      <w:sz w:val="28"/>
                      <w:szCs w:val="28"/>
                      <w:lang w:val="uk-UA"/>
                    </w:rPr>
                    <w:softHyphen/>
                    <w:t>трати й отримані результати у фінансових термінах на майбут</w:t>
                  </w:r>
                  <w:r w:rsidRPr="00EA7D3B">
                    <w:rPr>
                      <w:rFonts w:ascii="Times New Roman" w:hAnsi="Times New Roman"/>
                      <w:sz w:val="28"/>
                      <w:szCs w:val="28"/>
                      <w:lang w:val="uk-UA"/>
                    </w:rPr>
                    <w:softHyphen/>
                    <w:t>ній період часу в цілому і за окремими підперіодами.</w:t>
                  </w:r>
                </w:p>
              </w:txbxContent>
            </v:textbox>
          </v:shape>
        </w:pict>
      </w:r>
    </w:p>
    <w:p w:rsidR="00BF76CF" w:rsidRDefault="00BF76CF" w:rsidP="00D072F4">
      <w:pPr>
        <w:spacing w:line="240" w:lineRule="auto"/>
        <w:jc w:val="both"/>
        <w:rPr>
          <w:rFonts w:ascii="Times New Roman" w:hAnsi="Times New Roman"/>
          <w:b/>
          <w:sz w:val="32"/>
          <w:szCs w:val="32"/>
          <w:lang w:val="uk-UA"/>
        </w:rPr>
      </w:pPr>
    </w:p>
    <w:p w:rsidR="00BF76CF"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47" type="#_x0000_t64" style="position:absolute;left:0;text-align:left;margin-left:333.05pt;margin-top:17.5pt;width:161.5pt;height:39pt;z-index:251544064">
            <v:textbox>
              <w:txbxContent>
                <w:p w:rsidR="006B0FEE" w:rsidRPr="00EA7D3B" w:rsidRDefault="006B0FEE" w:rsidP="00EA7D3B">
                  <w:pPr>
                    <w:spacing w:line="240" w:lineRule="auto"/>
                    <w:jc w:val="center"/>
                    <w:rPr>
                      <w:rFonts w:ascii="Times New Roman" w:hAnsi="Times New Roman"/>
                      <w:sz w:val="28"/>
                      <w:szCs w:val="28"/>
                      <w:lang w:val="uk-UA"/>
                    </w:rPr>
                  </w:pPr>
                  <w:r>
                    <w:rPr>
                      <w:rFonts w:ascii="Times New Roman" w:hAnsi="Times New Roman"/>
                      <w:sz w:val="28"/>
                      <w:szCs w:val="28"/>
                      <w:lang w:val="uk-UA"/>
                    </w:rPr>
                    <w:t>Економічний прогноз</w:t>
                  </w:r>
                </w:p>
              </w:txbxContent>
            </v:textbox>
          </v:shape>
        </w:pict>
      </w:r>
    </w:p>
    <w:p w:rsidR="00BF76CF"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52" type="#_x0000_t38" style="position:absolute;left:0;text-align:left;margin-left:160.05pt;margin-top:9.6pt;width:173pt;height:22.5pt;flip:y;z-index:251549184" o:connectortype="curved" adj="10800,138240,-27062">
            <v:stroke endarrow="block"/>
          </v:shape>
        </w:pict>
      </w:r>
      <w:r>
        <w:rPr>
          <w:rFonts w:ascii="Times New Roman" w:hAnsi="Times New Roman"/>
          <w:b/>
          <w:noProof/>
          <w:sz w:val="32"/>
          <w:szCs w:val="32"/>
          <w:lang w:eastAsia="ru-RU"/>
        </w:rPr>
        <w:pict>
          <v:shape id="_x0000_s1146" type="#_x0000_t202" style="position:absolute;left:0;text-align:left;margin-left:-13.2pt;margin-top:15.6pt;width:173.25pt;height:27.75pt;z-index:251543040">
            <v:textbox>
              <w:txbxContent>
                <w:p w:rsidR="006B0FEE" w:rsidRPr="00EA7D3B" w:rsidRDefault="006B0FEE" w:rsidP="00EA7D3B">
                  <w:pPr>
                    <w:jc w:val="center"/>
                    <w:rPr>
                      <w:rFonts w:ascii="Times New Roman" w:hAnsi="Times New Roman"/>
                      <w:b/>
                      <w:i/>
                      <w:sz w:val="28"/>
                      <w:szCs w:val="28"/>
                      <w:lang w:val="uk-UA"/>
                    </w:rPr>
                  </w:pPr>
                  <w:r w:rsidRPr="00EA7D3B">
                    <w:rPr>
                      <w:rFonts w:ascii="Times New Roman" w:hAnsi="Times New Roman"/>
                      <w:b/>
                      <w:i/>
                      <w:sz w:val="28"/>
                      <w:szCs w:val="28"/>
                      <w:lang w:val="uk-UA"/>
                    </w:rPr>
                    <w:t>Функції бюджет</w:t>
                  </w:r>
                  <w:r>
                    <w:rPr>
                      <w:rFonts w:ascii="Times New Roman" w:hAnsi="Times New Roman"/>
                      <w:b/>
                      <w:i/>
                      <w:sz w:val="28"/>
                      <w:szCs w:val="28"/>
                      <w:lang w:val="uk-UA"/>
                    </w:rPr>
                    <w:t>ів</w:t>
                  </w:r>
                </w:p>
              </w:txbxContent>
            </v:textbox>
          </v:shape>
        </w:pict>
      </w:r>
    </w:p>
    <w:p w:rsidR="00BF76CF" w:rsidRDefault="00BF76CF" w:rsidP="00D072F4">
      <w:pPr>
        <w:spacing w:line="240" w:lineRule="auto"/>
        <w:jc w:val="both"/>
        <w:rPr>
          <w:rFonts w:ascii="Times New Roman" w:hAnsi="Times New Roman"/>
          <w:b/>
          <w:sz w:val="32"/>
          <w:szCs w:val="32"/>
          <w:lang w:val="uk-UA"/>
        </w:rPr>
      </w:pPr>
    </w:p>
    <w:p w:rsidR="00BF76CF"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54" type="#_x0000_t38" style="position:absolute;left:0;text-align:left;margin-left:55.8pt;margin-top:6.55pt;width:158.75pt;height:130.5pt;z-index:251551232" o:connectortype="curved" adj="10797,-25697,-15307">
            <v:stroke endarrow="block"/>
          </v:shape>
        </w:pict>
      </w:r>
      <w:r>
        <w:rPr>
          <w:rFonts w:ascii="Times New Roman" w:hAnsi="Times New Roman"/>
          <w:b/>
          <w:noProof/>
          <w:sz w:val="32"/>
          <w:szCs w:val="32"/>
          <w:lang w:eastAsia="ru-RU"/>
        </w:rPr>
        <w:pict>
          <v:shape id="_x0000_s1153" type="#_x0000_t38" style="position:absolute;left:0;text-align:left;margin-left:160.05pt;margin-top:1.3pt;width:145.25pt;height:33pt;z-index:251550208" o:connectortype="curved" adj="10796,-98182,-32233">
            <v:stroke endarrow="block"/>
          </v:shape>
        </w:pict>
      </w:r>
      <w:r>
        <w:rPr>
          <w:rFonts w:ascii="Times New Roman" w:hAnsi="Times New Roman"/>
          <w:b/>
          <w:noProof/>
          <w:sz w:val="32"/>
          <w:szCs w:val="32"/>
          <w:lang w:eastAsia="ru-RU"/>
        </w:rPr>
        <w:pict>
          <v:shape id="_x0000_s1151" type="#_x0000_t38" style="position:absolute;left:0;text-align:left;margin-left:95.55pt;margin-top:6.55pt;width:166.25pt;height:84.75pt;z-index:251548160" o:connectortype="curved" adj="10797,-39568,-19781">
            <v:stroke endarrow="block"/>
          </v:shape>
        </w:pict>
      </w:r>
    </w:p>
    <w:p w:rsidR="00BF76CF"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48" type="#_x0000_t64" style="position:absolute;left:0;text-align:left;margin-left:305.3pt;margin-top:1.65pt;width:161.5pt;height:36pt;z-index:251545088">
            <v:textbox>
              <w:txbxContent>
                <w:p w:rsidR="006B0FEE" w:rsidRPr="00EA7D3B" w:rsidRDefault="006B0FEE" w:rsidP="00EA7D3B">
                  <w:pPr>
                    <w:spacing w:line="240" w:lineRule="auto"/>
                    <w:jc w:val="center"/>
                    <w:rPr>
                      <w:rFonts w:ascii="Times New Roman" w:hAnsi="Times New Roman"/>
                      <w:sz w:val="28"/>
                      <w:szCs w:val="28"/>
                      <w:lang w:val="uk-UA"/>
                    </w:rPr>
                  </w:pPr>
                  <w:r>
                    <w:rPr>
                      <w:rFonts w:ascii="Times New Roman" w:hAnsi="Times New Roman"/>
                      <w:sz w:val="28"/>
                      <w:szCs w:val="28"/>
                      <w:lang w:val="uk-UA"/>
                    </w:rPr>
                    <w:t>Основа для контролю</w:t>
                  </w:r>
                </w:p>
              </w:txbxContent>
            </v:textbox>
          </v:shape>
        </w:pict>
      </w: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BF76CF"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49" type="#_x0000_t64" style="position:absolute;left:0;text-align:left;margin-left:261.8pt;margin-top:-.3pt;width:161.5pt;height:36.75pt;z-index:251546112">
            <v:textbox>
              <w:txbxContent>
                <w:p w:rsidR="006B0FEE" w:rsidRPr="00EA7D3B" w:rsidRDefault="006B0FEE" w:rsidP="00EA7D3B">
                  <w:pPr>
                    <w:spacing w:line="240" w:lineRule="auto"/>
                    <w:jc w:val="center"/>
                    <w:rPr>
                      <w:rFonts w:ascii="Times New Roman" w:hAnsi="Times New Roman"/>
                      <w:sz w:val="28"/>
                      <w:szCs w:val="28"/>
                      <w:lang w:val="uk-UA"/>
                    </w:rPr>
                  </w:pPr>
                  <w:r>
                    <w:rPr>
                      <w:rFonts w:ascii="Times New Roman" w:hAnsi="Times New Roman"/>
                      <w:sz w:val="28"/>
                      <w:szCs w:val="28"/>
                      <w:lang w:val="uk-UA"/>
                    </w:rPr>
                    <w:t>Засіб координації</w:t>
                  </w:r>
                </w:p>
              </w:txbxContent>
            </v:textbox>
          </v:shape>
        </w:pict>
      </w:r>
    </w:p>
    <w:p w:rsidR="00BF76CF" w:rsidRDefault="00BF76CF" w:rsidP="00D072F4">
      <w:pPr>
        <w:spacing w:line="240" w:lineRule="auto"/>
        <w:jc w:val="both"/>
        <w:rPr>
          <w:rFonts w:ascii="Times New Roman" w:hAnsi="Times New Roman"/>
          <w:b/>
          <w:sz w:val="32"/>
          <w:szCs w:val="32"/>
          <w:lang w:val="uk-UA"/>
        </w:rPr>
      </w:pPr>
    </w:p>
    <w:p w:rsidR="00BF76CF"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50" type="#_x0000_t64" style="position:absolute;left:0;text-align:left;margin-left:214.55pt;margin-top:15.4pt;width:271.75pt;height:37.5pt;z-index:251547136" adj="2304,10921">
            <v:textbox>
              <w:txbxContent>
                <w:p w:rsidR="006B0FEE" w:rsidRPr="00EA7D3B" w:rsidRDefault="006B0FEE" w:rsidP="00EA7D3B">
                  <w:pPr>
                    <w:spacing w:line="240" w:lineRule="auto"/>
                    <w:jc w:val="center"/>
                    <w:rPr>
                      <w:rFonts w:ascii="Times New Roman" w:hAnsi="Times New Roman"/>
                      <w:sz w:val="28"/>
                      <w:szCs w:val="28"/>
                      <w:lang w:val="uk-UA"/>
                    </w:rPr>
                  </w:pPr>
                  <w:r>
                    <w:rPr>
                      <w:rFonts w:ascii="Times New Roman" w:hAnsi="Times New Roman"/>
                      <w:sz w:val="28"/>
                      <w:szCs w:val="28"/>
                      <w:lang w:val="uk-UA"/>
                    </w:rPr>
                    <w:t>Основа для постановки завдання</w:t>
                  </w:r>
                </w:p>
              </w:txbxContent>
            </v:textbox>
          </v:shape>
        </w:pict>
      </w:r>
    </w:p>
    <w:p w:rsidR="00BF76CF" w:rsidRDefault="00BF76CF" w:rsidP="00D072F4">
      <w:pPr>
        <w:spacing w:line="240" w:lineRule="auto"/>
        <w:jc w:val="both"/>
        <w:rPr>
          <w:rFonts w:ascii="Times New Roman" w:hAnsi="Times New Roman"/>
          <w:b/>
          <w:sz w:val="32"/>
          <w:szCs w:val="32"/>
          <w:lang w:val="uk-UA"/>
        </w:rPr>
      </w:pPr>
    </w:p>
    <w:p w:rsidR="00BF76CF" w:rsidRDefault="00BF76CF" w:rsidP="00D072F4">
      <w:pPr>
        <w:spacing w:line="240" w:lineRule="auto"/>
        <w:jc w:val="both"/>
        <w:rPr>
          <w:rFonts w:ascii="Times New Roman" w:hAnsi="Times New Roman"/>
          <w:b/>
          <w:sz w:val="32"/>
          <w:szCs w:val="32"/>
          <w:lang w:val="uk-UA"/>
        </w:rPr>
      </w:pPr>
    </w:p>
    <w:p w:rsidR="00EA7D3B" w:rsidRDefault="00EA7D3B" w:rsidP="00EA7D3B">
      <w:pPr>
        <w:spacing w:line="240" w:lineRule="auto"/>
        <w:jc w:val="both"/>
        <w:rPr>
          <w:rFonts w:ascii="Times New Roman" w:hAnsi="Times New Roman"/>
          <w:sz w:val="28"/>
          <w:szCs w:val="28"/>
          <w:lang w:val="uk-UA"/>
        </w:rPr>
      </w:pPr>
      <w:r w:rsidRPr="000D1A7B">
        <w:rPr>
          <w:rFonts w:ascii="Times New Roman" w:hAnsi="Times New Roman"/>
          <w:sz w:val="28"/>
          <w:szCs w:val="28"/>
          <w:lang w:val="uk-UA"/>
        </w:rPr>
        <w:t>Рис. 1.</w:t>
      </w:r>
      <w:r w:rsidR="00560094">
        <w:rPr>
          <w:rFonts w:ascii="Times New Roman" w:hAnsi="Times New Roman"/>
          <w:sz w:val="28"/>
          <w:szCs w:val="28"/>
          <w:lang w:val="uk-UA"/>
        </w:rPr>
        <w:t>7</w:t>
      </w:r>
      <w:r w:rsidRPr="000D1A7B">
        <w:rPr>
          <w:rFonts w:ascii="Times New Roman" w:hAnsi="Times New Roman"/>
          <w:sz w:val="28"/>
          <w:szCs w:val="28"/>
          <w:lang w:val="uk-UA"/>
        </w:rPr>
        <w:t xml:space="preserve">. </w:t>
      </w:r>
      <w:r>
        <w:rPr>
          <w:rFonts w:ascii="Times New Roman" w:hAnsi="Times New Roman"/>
          <w:sz w:val="28"/>
          <w:szCs w:val="28"/>
          <w:lang w:val="uk-UA"/>
        </w:rPr>
        <w:t xml:space="preserve">Сутність та функції бюджетів </w:t>
      </w:r>
    </w:p>
    <w:p w:rsidR="00EA7D3B" w:rsidRPr="00577E6C" w:rsidRDefault="00EA7D3B" w:rsidP="00EA7D3B">
      <w:pPr>
        <w:spacing w:line="240" w:lineRule="auto"/>
        <w:jc w:val="right"/>
        <w:rPr>
          <w:rFonts w:ascii="Times New Roman" w:hAnsi="Times New Roman"/>
          <w:sz w:val="28"/>
          <w:szCs w:val="28"/>
          <w:lang w:val="uk-UA"/>
        </w:rPr>
      </w:pPr>
      <w:r w:rsidRPr="00577E6C">
        <w:rPr>
          <w:rFonts w:ascii="Times New Roman" w:hAnsi="Times New Roman"/>
          <w:sz w:val="28"/>
          <w:szCs w:val="28"/>
          <w:lang w:val="uk-UA"/>
        </w:rPr>
        <w:t>Таблиця 1.</w:t>
      </w:r>
      <w:r>
        <w:rPr>
          <w:rFonts w:ascii="Times New Roman" w:hAnsi="Times New Roman"/>
          <w:sz w:val="28"/>
          <w:szCs w:val="28"/>
          <w:lang w:val="uk-UA"/>
        </w:rPr>
        <w:t>2</w:t>
      </w:r>
    </w:p>
    <w:p w:rsidR="00EA7D3B" w:rsidRPr="00577E6C" w:rsidRDefault="00EA7D3B" w:rsidP="00EA7D3B">
      <w:pPr>
        <w:spacing w:line="240" w:lineRule="auto"/>
        <w:jc w:val="center"/>
        <w:rPr>
          <w:rFonts w:ascii="Times New Roman" w:hAnsi="Times New Roman"/>
          <w:sz w:val="28"/>
          <w:szCs w:val="28"/>
          <w:lang w:val="uk-UA"/>
        </w:rPr>
      </w:pPr>
      <w:r>
        <w:rPr>
          <w:rFonts w:ascii="Times New Roman" w:hAnsi="Times New Roman"/>
          <w:sz w:val="28"/>
          <w:szCs w:val="28"/>
          <w:lang w:val="uk-UA"/>
        </w:rPr>
        <w:t>Класифікація бюджетів</w:t>
      </w:r>
      <w:r w:rsidRPr="00577E6C">
        <w:rPr>
          <w:rFonts w:ascii="Times New Roman" w:hAnsi="Times New Roman"/>
          <w:sz w:val="28"/>
          <w:szCs w:val="28"/>
          <w:lang w:val="uk-UA"/>
        </w:rPr>
        <w:t xml:space="preserve"> банку</w:t>
      </w:r>
      <w:r w:rsidR="00960BE9">
        <w:rPr>
          <w:rFonts w:ascii="Times New Roman" w:hAnsi="Times New Roman"/>
          <w:sz w:val="28"/>
          <w:szCs w:val="28"/>
          <w:lang w:val="uk-UA"/>
        </w:rPr>
        <w:t xml:space="preserve"> </w:t>
      </w:r>
      <w:r w:rsidR="00960BE9" w:rsidRPr="001309C4">
        <w:rPr>
          <w:rFonts w:ascii="Times New Roman" w:hAnsi="Times New Roman"/>
          <w:sz w:val="28"/>
          <w:szCs w:val="28"/>
          <w:lang w:val="uk-UA"/>
        </w:rPr>
        <w:t>[</w:t>
      </w:r>
      <w:r w:rsidR="001309C4" w:rsidRPr="001309C4">
        <w:rPr>
          <w:rFonts w:ascii="Times New Roman" w:hAnsi="Times New Roman"/>
          <w:sz w:val="28"/>
          <w:szCs w:val="28"/>
          <w:lang w:val="uk-UA"/>
        </w:rPr>
        <w:t>13</w:t>
      </w:r>
      <w:r w:rsidR="00960BE9" w:rsidRPr="001309C4">
        <w:rPr>
          <w:rFonts w:ascii="Times New Roman" w:hAnsi="Times New Roman"/>
          <w:sz w:val="28"/>
          <w:szCs w:val="28"/>
          <w:lang w:val="uk-UA"/>
        </w:rPr>
        <w: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235"/>
        <w:gridCol w:w="3118"/>
        <w:gridCol w:w="4536"/>
      </w:tblGrid>
      <w:tr w:rsidR="00EA7D3B" w:rsidRPr="00B75D60" w:rsidTr="0034387C">
        <w:tc>
          <w:tcPr>
            <w:tcW w:w="2235"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t>Класифікаційна ознака</w:t>
            </w:r>
          </w:p>
        </w:tc>
        <w:tc>
          <w:tcPr>
            <w:tcW w:w="3118"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t>Вид бюджету</w:t>
            </w:r>
          </w:p>
        </w:tc>
        <w:tc>
          <w:tcPr>
            <w:tcW w:w="4536"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t>Сутність</w:t>
            </w:r>
          </w:p>
        </w:tc>
      </w:tr>
      <w:tr w:rsidR="00EA7D3B" w:rsidRPr="00B75D60" w:rsidTr="0034387C">
        <w:trPr>
          <w:trHeight w:val="600"/>
        </w:trPr>
        <w:tc>
          <w:tcPr>
            <w:tcW w:w="2235" w:type="dxa"/>
            <w:vMerge w:val="restart"/>
            <w:vAlign w:val="center"/>
          </w:tcPr>
          <w:p w:rsidR="00EA7D3B" w:rsidRPr="00EA7D3B" w:rsidRDefault="00EA7D3B" w:rsidP="00960BE9">
            <w:pPr>
              <w:spacing w:line="240" w:lineRule="auto"/>
              <w:jc w:val="center"/>
              <w:rPr>
                <w:rFonts w:ascii="Times New Roman" w:hAnsi="Times New Roman"/>
                <w:sz w:val="24"/>
                <w:szCs w:val="24"/>
              </w:rPr>
            </w:pPr>
            <w:r w:rsidRPr="00EA7D3B">
              <w:rPr>
                <w:rFonts w:ascii="Times New Roman" w:hAnsi="Times New Roman"/>
                <w:sz w:val="24"/>
                <w:szCs w:val="24"/>
              </w:rPr>
              <w:t>За кількістю можливих сценаріїв</w:t>
            </w:r>
          </w:p>
          <w:p w:rsidR="00EA7D3B" w:rsidRPr="00EA7D3B" w:rsidRDefault="00EA7D3B" w:rsidP="00960BE9">
            <w:pPr>
              <w:spacing w:line="240" w:lineRule="auto"/>
              <w:jc w:val="center"/>
              <w:rPr>
                <w:rFonts w:ascii="Times New Roman" w:hAnsi="Times New Roman"/>
                <w:sz w:val="24"/>
                <w:szCs w:val="24"/>
                <w:lang w:val="uk-UA"/>
              </w:rPr>
            </w:pPr>
          </w:p>
        </w:tc>
        <w:tc>
          <w:tcPr>
            <w:tcW w:w="3118" w:type="dxa"/>
            <w:vAlign w:val="center"/>
          </w:tcPr>
          <w:p w:rsidR="00EA7D3B" w:rsidRPr="00EA7D3B" w:rsidRDefault="00EA7D3B" w:rsidP="00960BE9">
            <w:pPr>
              <w:spacing w:line="240" w:lineRule="auto"/>
              <w:jc w:val="center"/>
              <w:rPr>
                <w:rFonts w:ascii="Times New Roman" w:hAnsi="Times New Roman"/>
                <w:sz w:val="24"/>
                <w:szCs w:val="24"/>
              </w:rPr>
            </w:pPr>
            <w:r w:rsidRPr="00EA7D3B">
              <w:rPr>
                <w:rFonts w:ascii="Times New Roman" w:hAnsi="Times New Roman"/>
                <w:sz w:val="24"/>
                <w:szCs w:val="24"/>
                <w:lang w:val="uk-UA"/>
              </w:rPr>
              <w:t>Фіксовані (</w:t>
            </w:r>
            <w:r w:rsidRPr="00EA7D3B">
              <w:rPr>
                <w:rFonts w:ascii="Times New Roman" w:hAnsi="Times New Roman"/>
                <w:sz w:val="24"/>
                <w:szCs w:val="24"/>
                <w:lang w:val="en-US"/>
              </w:rPr>
              <w:t xml:space="preserve">fixed </w:t>
            </w:r>
            <w:r w:rsidRPr="00EA7D3B">
              <w:rPr>
                <w:rFonts w:ascii="Times New Roman" w:hAnsi="Times New Roman"/>
                <w:sz w:val="24"/>
                <w:szCs w:val="24"/>
                <w:lang w:val="uk-UA"/>
              </w:rPr>
              <w:t xml:space="preserve">чи </w:t>
            </w:r>
            <w:r w:rsidRPr="00EA7D3B">
              <w:rPr>
                <w:rFonts w:ascii="Times New Roman" w:hAnsi="Times New Roman"/>
                <w:sz w:val="24"/>
                <w:szCs w:val="24"/>
                <w:lang w:val="en-US"/>
              </w:rPr>
              <w:t>static)</w:t>
            </w:r>
          </w:p>
          <w:p w:rsidR="00EA7D3B" w:rsidRPr="00EA7D3B" w:rsidRDefault="00EA7D3B" w:rsidP="00960BE9">
            <w:pPr>
              <w:spacing w:line="240" w:lineRule="auto"/>
              <w:jc w:val="center"/>
              <w:rPr>
                <w:rFonts w:ascii="Times New Roman" w:hAnsi="Times New Roman"/>
                <w:sz w:val="24"/>
                <w:szCs w:val="24"/>
                <w:lang w:val="uk-UA"/>
              </w:rPr>
            </w:pPr>
          </w:p>
        </w:tc>
        <w:tc>
          <w:tcPr>
            <w:tcW w:w="4536"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t>Жорстко заданий і зафіксований план, виконання якого є обов</w:t>
            </w:r>
            <w:r w:rsidRPr="00EA7D3B">
              <w:rPr>
                <w:rFonts w:ascii="Times New Roman" w:hAnsi="Times New Roman"/>
                <w:sz w:val="24"/>
                <w:szCs w:val="24"/>
              </w:rPr>
              <w:t>'</w:t>
            </w:r>
            <w:r w:rsidRPr="00EA7D3B">
              <w:rPr>
                <w:rFonts w:ascii="Times New Roman" w:hAnsi="Times New Roman"/>
                <w:sz w:val="24"/>
                <w:szCs w:val="24"/>
                <w:lang w:val="uk-UA"/>
              </w:rPr>
              <w:t>язковим незалежно від змін економічних умов</w:t>
            </w:r>
          </w:p>
        </w:tc>
      </w:tr>
      <w:tr w:rsidR="00EA7D3B" w:rsidRPr="001309C4" w:rsidTr="0034387C">
        <w:trPr>
          <w:trHeight w:val="690"/>
        </w:trPr>
        <w:tc>
          <w:tcPr>
            <w:tcW w:w="2235" w:type="dxa"/>
            <w:vMerge/>
            <w:vAlign w:val="center"/>
          </w:tcPr>
          <w:p w:rsidR="00EA7D3B" w:rsidRPr="00EA7D3B" w:rsidRDefault="00EA7D3B" w:rsidP="008553CB">
            <w:pPr>
              <w:numPr>
                <w:ilvl w:val="0"/>
                <w:numId w:val="9"/>
              </w:numPr>
              <w:spacing w:line="240" w:lineRule="auto"/>
              <w:jc w:val="center"/>
              <w:rPr>
                <w:rFonts w:ascii="Times New Roman" w:hAnsi="Times New Roman"/>
                <w:sz w:val="24"/>
                <w:szCs w:val="24"/>
              </w:rPr>
            </w:pPr>
          </w:p>
        </w:tc>
        <w:tc>
          <w:tcPr>
            <w:tcW w:w="3118" w:type="dxa"/>
            <w:vAlign w:val="center"/>
          </w:tcPr>
          <w:p w:rsidR="00EA7D3B" w:rsidRPr="00EA7D3B" w:rsidRDefault="00EA7D3B" w:rsidP="00960BE9">
            <w:pPr>
              <w:spacing w:line="240" w:lineRule="auto"/>
              <w:jc w:val="center"/>
              <w:rPr>
                <w:rFonts w:ascii="Times New Roman" w:hAnsi="Times New Roman"/>
                <w:sz w:val="24"/>
                <w:szCs w:val="24"/>
              </w:rPr>
            </w:pPr>
            <w:r w:rsidRPr="00EA7D3B">
              <w:rPr>
                <w:rFonts w:ascii="Times New Roman" w:hAnsi="Times New Roman"/>
                <w:sz w:val="24"/>
                <w:szCs w:val="24"/>
                <w:lang w:val="uk-UA"/>
              </w:rPr>
              <w:t xml:space="preserve">Гнучкі </w:t>
            </w:r>
            <w:r w:rsidRPr="00EA7D3B">
              <w:rPr>
                <w:rFonts w:ascii="Times New Roman" w:hAnsi="Times New Roman"/>
                <w:sz w:val="24"/>
                <w:szCs w:val="24"/>
                <w:lang w:val="en-US"/>
              </w:rPr>
              <w:t>(flexible)</w:t>
            </w:r>
          </w:p>
          <w:p w:rsidR="00EA7D3B" w:rsidRPr="00EA7D3B" w:rsidRDefault="00EA7D3B" w:rsidP="00960BE9">
            <w:pPr>
              <w:spacing w:line="240" w:lineRule="auto"/>
              <w:jc w:val="center"/>
              <w:rPr>
                <w:rFonts w:ascii="Times New Roman" w:hAnsi="Times New Roman"/>
                <w:sz w:val="24"/>
                <w:szCs w:val="24"/>
                <w:lang w:val="uk-UA"/>
              </w:rPr>
            </w:pPr>
          </w:p>
        </w:tc>
        <w:tc>
          <w:tcPr>
            <w:tcW w:w="4536"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t>Наявність безлічі сценаріїв виконання бюджету або регламентованих змін початкового плану, що набувать сили з настанням певних подій (наприклад, різкого падіння курсу національної валюти чи кризи ліквідності)</w:t>
            </w:r>
          </w:p>
        </w:tc>
      </w:tr>
      <w:tr w:rsidR="00EA7D3B" w:rsidRPr="001309C4" w:rsidTr="0034387C">
        <w:trPr>
          <w:trHeight w:val="450"/>
        </w:trPr>
        <w:tc>
          <w:tcPr>
            <w:tcW w:w="2235" w:type="dxa"/>
            <w:vMerge w:val="restart"/>
            <w:vAlign w:val="center"/>
          </w:tcPr>
          <w:p w:rsidR="00EA7D3B" w:rsidRPr="00EA7D3B" w:rsidRDefault="00EA7D3B" w:rsidP="00960BE9">
            <w:pPr>
              <w:spacing w:line="240" w:lineRule="auto"/>
              <w:jc w:val="center"/>
              <w:rPr>
                <w:rFonts w:ascii="Times New Roman" w:hAnsi="Times New Roman"/>
                <w:sz w:val="24"/>
                <w:szCs w:val="24"/>
              </w:rPr>
            </w:pPr>
            <w:r w:rsidRPr="00EA7D3B">
              <w:rPr>
                <w:rFonts w:ascii="Times New Roman" w:hAnsi="Times New Roman"/>
                <w:sz w:val="24"/>
                <w:szCs w:val="24"/>
                <w:lang w:val="uk-UA"/>
              </w:rPr>
              <w:t>За способом побудови</w:t>
            </w:r>
          </w:p>
          <w:p w:rsidR="00EA7D3B" w:rsidRPr="00EA7D3B" w:rsidRDefault="00EA7D3B" w:rsidP="00960BE9">
            <w:pPr>
              <w:spacing w:line="240" w:lineRule="auto"/>
              <w:jc w:val="center"/>
              <w:rPr>
                <w:rFonts w:ascii="Times New Roman" w:hAnsi="Times New Roman"/>
                <w:sz w:val="24"/>
                <w:szCs w:val="24"/>
                <w:lang w:val="uk-UA"/>
              </w:rPr>
            </w:pPr>
          </w:p>
        </w:tc>
        <w:tc>
          <w:tcPr>
            <w:tcW w:w="3118" w:type="dxa"/>
            <w:vAlign w:val="center"/>
          </w:tcPr>
          <w:p w:rsidR="00EA7D3B" w:rsidRPr="00EA7D3B" w:rsidRDefault="00EA7D3B" w:rsidP="00960BE9">
            <w:pPr>
              <w:spacing w:line="240" w:lineRule="auto"/>
              <w:jc w:val="center"/>
              <w:rPr>
                <w:rFonts w:ascii="Times New Roman" w:hAnsi="Times New Roman"/>
                <w:sz w:val="24"/>
                <w:szCs w:val="24"/>
                <w:lang w:val="en-US"/>
              </w:rPr>
            </w:pPr>
            <w:r w:rsidRPr="00EA7D3B">
              <w:rPr>
                <w:rFonts w:ascii="Times New Roman" w:hAnsi="Times New Roman"/>
                <w:sz w:val="24"/>
                <w:szCs w:val="24"/>
                <w:lang w:val="uk-UA"/>
              </w:rPr>
              <w:t>послідовні бюджети (</w:t>
            </w:r>
            <w:r w:rsidRPr="00EA7D3B">
              <w:rPr>
                <w:rFonts w:ascii="Times New Roman" w:hAnsi="Times New Roman"/>
                <w:sz w:val="24"/>
                <w:szCs w:val="24"/>
                <w:lang w:val="en-US"/>
              </w:rPr>
              <w:t xml:space="preserve">incremental budget </w:t>
            </w:r>
            <w:r w:rsidRPr="00EA7D3B">
              <w:rPr>
                <w:rFonts w:ascii="Times New Roman" w:hAnsi="Times New Roman"/>
                <w:sz w:val="24"/>
                <w:szCs w:val="24"/>
                <w:lang w:val="uk-UA"/>
              </w:rPr>
              <w:t xml:space="preserve">або </w:t>
            </w:r>
            <w:r w:rsidRPr="00EA7D3B">
              <w:rPr>
                <w:rFonts w:ascii="Times New Roman" w:hAnsi="Times New Roman"/>
                <w:sz w:val="24"/>
                <w:szCs w:val="24"/>
                <w:lang w:val="en-US"/>
              </w:rPr>
              <w:t>continuous budget)</w:t>
            </w:r>
          </w:p>
          <w:p w:rsidR="00EA7D3B" w:rsidRPr="00EA7D3B" w:rsidRDefault="00EA7D3B" w:rsidP="00960BE9">
            <w:pPr>
              <w:spacing w:line="240" w:lineRule="auto"/>
              <w:jc w:val="center"/>
              <w:rPr>
                <w:rFonts w:ascii="Times New Roman" w:hAnsi="Times New Roman"/>
                <w:sz w:val="24"/>
                <w:szCs w:val="24"/>
                <w:lang w:val="en-US"/>
              </w:rPr>
            </w:pPr>
          </w:p>
        </w:tc>
        <w:tc>
          <w:tcPr>
            <w:tcW w:w="4536"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t>План бюджету наступного періоду розробляється на основі бюджету попередніх перідів шляхом екстраполяції або внесення різних коректив. Для коригування використовуються  такі показники як коефіцієнт зростання кількості співробітників, зростання курсу різних валют, розширення клієнтської бази, тощо</w:t>
            </w:r>
          </w:p>
        </w:tc>
      </w:tr>
      <w:tr w:rsidR="00EA7D3B" w:rsidRPr="00B75D60" w:rsidTr="0034387C">
        <w:trPr>
          <w:trHeight w:val="510"/>
        </w:trPr>
        <w:tc>
          <w:tcPr>
            <w:tcW w:w="2235" w:type="dxa"/>
            <w:vMerge/>
            <w:vAlign w:val="center"/>
          </w:tcPr>
          <w:p w:rsidR="00EA7D3B" w:rsidRPr="00EA7D3B" w:rsidRDefault="00EA7D3B" w:rsidP="008553CB">
            <w:pPr>
              <w:numPr>
                <w:ilvl w:val="0"/>
                <w:numId w:val="10"/>
              </w:numPr>
              <w:spacing w:line="240" w:lineRule="auto"/>
              <w:jc w:val="center"/>
              <w:rPr>
                <w:rFonts w:ascii="Times New Roman" w:hAnsi="Times New Roman"/>
                <w:sz w:val="24"/>
                <w:szCs w:val="24"/>
                <w:lang w:val="uk-UA"/>
              </w:rPr>
            </w:pPr>
          </w:p>
        </w:tc>
        <w:tc>
          <w:tcPr>
            <w:tcW w:w="3118" w:type="dxa"/>
            <w:vAlign w:val="center"/>
          </w:tcPr>
          <w:p w:rsidR="00EA7D3B" w:rsidRPr="00EA7D3B" w:rsidRDefault="00EA7D3B" w:rsidP="00960BE9">
            <w:pPr>
              <w:spacing w:line="240" w:lineRule="auto"/>
              <w:jc w:val="center"/>
              <w:rPr>
                <w:rFonts w:ascii="Times New Roman" w:hAnsi="Times New Roman"/>
                <w:sz w:val="24"/>
                <w:szCs w:val="24"/>
                <w:lang w:val="en-US"/>
              </w:rPr>
            </w:pPr>
            <w:r w:rsidRPr="00EA7D3B">
              <w:rPr>
                <w:rFonts w:ascii="Times New Roman" w:hAnsi="Times New Roman"/>
                <w:sz w:val="24"/>
                <w:szCs w:val="24"/>
                <w:lang w:val="uk-UA"/>
              </w:rPr>
              <w:t>Бюджети з нуля (</w:t>
            </w:r>
            <w:r w:rsidRPr="00EA7D3B">
              <w:rPr>
                <w:rFonts w:ascii="Times New Roman" w:hAnsi="Times New Roman"/>
                <w:sz w:val="24"/>
                <w:szCs w:val="24"/>
                <w:lang w:val="en-US"/>
              </w:rPr>
              <w:t>zero based budget)</w:t>
            </w:r>
          </w:p>
          <w:p w:rsidR="00EA7D3B" w:rsidRPr="00EA7D3B" w:rsidRDefault="00EA7D3B" w:rsidP="00960BE9">
            <w:pPr>
              <w:spacing w:line="240" w:lineRule="auto"/>
              <w:jc w:val="center"/>
              <w:rPr>
                <w:rFonts w:ascii="Times New Roman" w:hAnsi="Times New Roman"/>
                <w:sz w:val="24"/>
                <w:szCs w:val="24"/>
                <w:lang w:val="en-US"/>
              </w:rPr>
            </w:pPr>
          </w:p>
        </w:tc>
        <w:tc>
          <w:tcPr>
            <w:tcW w:w="4536" w:type="dxa"/>
            <w:vAlign w:val="center"/>
          </w:tcPr>
          <w:p w:rsidR="00EA7D3B" w:rsidRPr="00EA7D3B" w:rsidRDefault="00EA7D3B" w:rsidP="00960BE9">
            <w:pPr>
              <w:spacing w:line="240" w:lineRule="auto"/>
              <w:jc w:val="center"/>
              <w:rPr>
                <w:rFonts w:ascii="Times New Roman" w:hAnsi="Times New Roman"/>
                <w:sz w:val="24"/>
                <w:szCs w:val="24"/>
              </w:rPr>
            </w:pPr>
            <w:r w:rsidRPr="00EA7D3B">
              <w:rPr>
                <w:rFonts w:ascii="Times New Roman" w:hAnsi="Times New Roman"/>
                <w:sz w:val="24"/>
                <w:szCs w:val="24"/>
                <w:lang w:val="uk-UA"/>
              </w:rPr>
              <w:t>Бюджетний план за підрозділамти складається "з чистого листа", без урахування планових і фактичних даних минулих періодів</w:t>
            </w:r>
          </w:p>
        </w:tc>
      </w:tr>
      <w:tr w:rsidR="00EA7D3B" w:rsidRPr="00B75D60" w:rsidTr="0034387C">
        <w:trPr>
          <w:trHeight w:val="300"/>
        </w:trPr>
        <w:tc>
          <w:tcPr>
            <w:tcW w:w="2235" w:type="dxa"/>
            <w:vMerge w:val="restart"/>
            <w:vAlign w:val="center"/>
          </w:tcPr>
          <w:p w:rsidR="00EA7D3B" w:rsidRPr="00EA7D3B" w:rsidRDefault="00EA7D3B" w:rsidP="00960BE9">
            <w:pPr>
              <w:spacing w:line="240" w:lineRule="auto"/>
              <w:jc w:val="center"/>
              <w:rPr>
                <w:rFonts w:ascii="Times New Roman" w:hAnsi="Times New Roman"/>
                <w:sz w:val="24"/>
                <w:szCs w:val="24"/>
              </w:rPr>
            </w:pPr>
            <w:r w:rsidRPr="00EA7D3B">
              <w:rPr>
                <w:rFonts w:ascii="Times New Roman" w:hAnsi="Times New Roman"/>
                <w:sz w:val="24"/>
                <w:szCs w:val="24"/>
                <w:lang w:val="uk-UA"/>
              </w:rPr>
              <w:t>За строками</w:t>
            </w:r>
          </w:p>
          <w:p w:rsidR="00EA7D3B" w:rsidRPr="00EA7D3B" w:rsidRDefault="00EA7D3B" w:rsidP="00960BE9">
            <w:pPr>
              <w:spacing w:line="240" w:lineRule="auto"/>
              <w:jc w:val="center"/>
              <w:rPr>
                <w:rFonts w:ascii="Times New Roman" w:hAnsi="Times New Roman"/>
                <w:sz w:val="24"/>
                <w:szCs w:val="24"/>
                <w:lang w:val="uk-UA"/>
              </w:rPr>
            </w:pPr>
          </w:p>
        </w:tc>
        <w:tc>
          <w:tcPr>
            <w:tcW w:w="3118"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lastRenderedPageBreak/>
              <w:t xml:space="preserve">Короткострокові </w:t>
            </w:r>
            <w:r w:rsidRPr="00EA7D3B">
              <w:rPr>
                <w:rFonts w:ascii="Times New Roman" w:hAnsi="Times New Roman"/>
                <w:sz w:val="24"/>
                <w:szCs w:val="24"/>
                <w:lang w:val="uk-UA"/>
              </w:rPr>
              <w:lastRenderedPageBreak/>
              <w:t>(високодеталізовані)</w:t>
            </w:r>
          </w:p>
        </w:tc>
        <w:tc>
          <w:tcPr>
            <w:tcW w:w="4536"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lastRenderedPageBreak/>
              <w:t>Строком до одного місяця</w:t>
            </w:r>
          </w:p>
        </w:tc>
      </w:tr>
      <w:tr w:rsidR="00EA7D3B" w:rsidRPr="00B75D60" w:rsidTr="0034387C">
        <w:trPr>
          <w:trHeight w:val="345"/>
        </w:trPr>
        <w:tc>
          <w:tcPr>
            <w:tcW w:w="2235" w:type="dxa"/>
            <w:vMerge/>
            <w:vAlign w:val="center"/>
          </w:tcPr>
          <w:p w:rsidR="00EA7D3B" w:rsidRPr="00EA7D3B" w:rsidRDefault="00EA7D3B" w:rsidP="008553CB">
            <w:pPr>
              <w:numPr>
                <w:ilvl w:val="0"/>
                <w:numId w:val="11"/>
              </w:numPr>
              <w:spacing w:line="240" w:lineRule="auto"/>
              <w:jc w:val="center"/>
              <w:rPr>
                <w:rFonts w:ascii="Times New Roman" w:hAnsi="Times New Roman"/>
                <w:sz w:val="24"/>
                <w:szCs w:val="24"/>
                <w:lang w:val="uk-UA"/>
              </w:rPr>
            </w:pPr>
          </w:p>
        </w:tc>
        <w:tc>
          <w:tcPr>
            <w:tcW w:w="3118"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t>Довгострокові (низькодеталізовані)</w:t>
            </w:r>
          </w:p>
        </w:tc>
        <w:tc>
          <w:tcPr>
            <w:tcW w:w="4536" w:type="dxa"/>
            <w:vAlign w:val="center"/>
          </w:tcPr>
          <w:p w:rsidR="00EA7D3B" w:rsidRPr="00EA7D3B" w:rsidRDefault="00EA7D3B" w:rsidP="00960BE9">
            <w:pPr>
              <w:spacing w:line="240" w:lineRule="auto"/>
              <w:jc w:val="center"/>
              <w:rPr>
                <w:rFonts w:ascii="Times New Roman" w:hAnsi="Times New Roman"/>
                <w:sz w:val="24"/>
                <w:szCs w:val="24"/>
                <w:lang w:val="uk-UA"/>
              </w:rPr>
            </w:pPr>
            <w:r w:rsidRPr="00EA7D3B">
              <w:rPr>
                <w:rFonts w:ascii="Times New Roman" w:hAnsi="Times New Roman"/>
                <w:sz w:val="24"/>
                <w:szCs w:val="24"/>
                <w:lang w:val="uk-UA"/>
              </w:rPr>
              <w:t>Строком до одного року</w:t>
            </w:r>
          </w:p>
        </w:tc>
      </w:tr>
    </w:tbl>
    <w:p w:rsidR="00BF76CF" w:rsidRDefault="00BF76CF" w:rsidP="004E652E">
      <w:pPr>
        <w:spacing w:line="240" w:lineRule="auto"/>
        <w:jc w:val="right"/>
        <w:rPr>
          <w:rFonts w:ascii="Times New Roman" w:hAnsi="Times New Roman"/>
          <w:b/>
          <w:sz w:val="28"/>
          <w:szCs w:val="28"/>
          <w:lang w:val="uk-UA"/>
        </w:rPr>
      </w:pPr>
    </w:p>
    <w:p w:rsidR="00C16EEF" w:rsidRDefault="00C16EEF" w:rsidP="004E652E">
      <w:pPr>
        <w:spacing w:line="240" w:lineRule="auto"/>
        <w:jc w:val="right"/>
        <w:rPr>
          <w:rFonts w:ascii="Times New Roman" w:hAnsi="Times New Roman"/>
          <w:sz w:val="28"/>
          <w:szCs w:val="28"/>
          <w:lang w:val="uk-UA"/>
        </w:rPr>
      </w:pPr>
    </w:p>
    <w:p w:rsidR="00C16EEF" w:rsidRDefault="00C16EEF" w:rsidP="004E652E">
      <w:pPr>
        <w:spacing w:line="240" w:lineRule="auto"/>
        <w:jc w:val="right"/>
        <w:rPr>
          <w:rFonts w:ascii="Times New Roman" w:hAnsi="Times New Roman"/>
          <w:sz w:val="28"/>
          <w:szCs w:val="28"/>
          <w:lang w:val="uk-UA"/>
        </w:rPr>
      </w:pPr>
    </w:p>
    <w:p w:rsidR="004E652E" w:rsidRPr="00577E6C" w:rsidRDefault="004E652E" w:rsidP="004E652E">
      <w:pPr>
        <w:spacing w:line="240" w:lineRule="auto"/>
        <w:jc w:val="right"/>
        <w:rPr>
          <w:rFonts w:ascii="Times New Roman" w:hAnsi="Times New Roman"/>
          <w:sz w:val="28"/>
          <w:szCs w:val="28"/>
          <w:lang w:val="uk-UA"/>
        </w:rPr>
      </w:pPr>
      <w:r w:rsidRPr="00577E6C">
        <w:rPr>
          <w:rFonts w:ascii="Times New Roman" w:hAnsi="Times New Roman"/>
          <w:sz w:val="28"/>
          <w:szCs w:val="28"/>
          <w:lang w:val="uk-UA"/>
        </w:rPr>
        <w:t>Таблиця 1.</w:t>
      </w:r>
      <w:r>
        <w:rPr>
          <w:rFonts w:ascii="Times New Roman" w:hAnsi="Times New Roman"/>
          <w:sz w:val="28"/>
          <w:szCs w:val="28"/>
          <w:lang w:val="uk-UA"/>
        </w:rPr>
        <w:t>3</w:t>
      </w:r>
    </w:p>
    <w:p w:rsidR="004E652E" w:rsidRPr="004E652E" w:rsidRDefault="004E652E" w:rsidP="004E652E">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Технологія планування показників бюджету банку </w:t>
      </w:r>
      <w:r w:rsidRPr="001309C4">
        <w:rPr>
          <w:rFonts w:ascii="Times New Roman" w:hAnsi="Times New Roman"/>
          <w:sz w:val="28"/>
          <w:szCs w:val="28"/>
          <w:lang w:val="uk-UA"/>
        </w:rPr>
        <w:t>[</w:t>
      </w:r>
      <w:r w:rsidR="001309C4">
        <w:rPr>
          <w:rFonts w:ascii="Times New Roman" w:hAnsi="Times New Roman"/>
          <w:sz w:val="28"/>
          <w:szCs w:val="28"/>
          <w:lang w:val="uk-UA"/>
        </w:rPr>
        <w:t>13</w:t>
      </w:r>
      <w:r w:rsidRPr="001309C4">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371"/>
      </w:tblGrid>
      <w:tr w:rsidR="004E652E" w:rsidRPr="004E652E" w:rsidTr="0034387C">
        <w:tc>
          <w:tcPr>
            <w:tcW w:w="2518" w:type="dxa"/>
            <w:shd w:val="clear" w:color="auto" w:fill="auto"/>
          </w:tcPr>
          <w:p w:rsidR="004E652E" w:rsidRPr="0034387C" w:rsidRDefault="004E652E" w:rsidP="0034387C">
            <w:pPr>
              <w:spacing w:line="240" w:lineRule="auto"/>
              <w:contextualSpacing/>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 xml:space="preserve">Показник </w:t>
            </w:r>
          </w:p>
        </w:tc>
        <w:tc>
          <w:tcPr>
            <w:tcW w:w="7371" w:type="dxa"/>
            <w:shd w:val="clear" w:color="auto" w:fill="auto"/>
          </w:tcPr>
          <w:p w:rsidR="004E652E" w:rsidRPr="0034387C" w:rsidRDefault="004E652E" w:rsidP="0034387C">
            <w:pPr>
              <w:spacing w:line="240" w:lineRule="auto"/>
              <w:contextualSpacing/>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Технологія планування</w:t>
            </w:r>
          </w:p>
        </w:tc>
      </w:tr>
      <w:tr w:rsidR="004E652E" w:rsidRPr="004E652E" w:rsidTr="0034387C">
        <w:tc>
          <w:tcPr>
            <w:tcW w:w="9889" w:type="dxa"/>
            <w:gridSpan w:val="2"/>
            <w:shd w:val="clear" w:color="auto" w:fill="FFFFFF"/>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Бюджет активів і пасивів (БАП)</w:t>
            </w:r>
          </w:p>
        </w:tc>
      </w:tr>
      <w:tr w:rsidR="004E652E" w:rsidRPr="001309C4" w:rsidTr="0034387C">
        <w:tc>
          <w:tcPr>
            <w:tcW w:w="2518" w:type="dxa"/>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Обсяг залучених або розміщених коштів</w:t>
            </w:r>
          </w:p>
        </w:tc>
        <w:tc>
          <w:tcPr>
            <w:tcW w:w="7371" w:type="dxa"/>
            <w:shd w:val="clear" w:color="auto" w:fill="FFFFFF"/>
          </w:tcPr>
          <w:p w:rsidR="004E652E" w:rsidRPr="0034387C" w:rsidRDefault="004E652E" w:rsidP="0034387C">
            <w:pPr>
              <w:spacing w:line="240" w:lineRule="auto"/>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Планування здійснюється на основі прогнозів залучень/розміщень відповідних підрозділів, складених на основі укладених та запланованих контрактів, виходячи з видів ресурсів, строків і середніх ставок.</w:t>
            </w:r>
          </w:p>
        </w:tc>
      </w:tr>
      <w:tr w:rsidR="004E652E" w:rsidRPr="004E652E" w:rsidTr="0034387C">
        <w:tc>
          <w:tcPr>
            <w:tcW w:w="9889" w:type="dxa"/>
            <w:gridSpan w:val="2"/>
            <w:shd w:val="clear" w:color="auto" w:fill="FFFFFF"/>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Бюджет доходів і витрат (БДВ)</w:t>
            </w:r>
          </w:p>
        </w:tc>
      </w:tr>
      <w:tr w:rsidR="004E652E" w:rsidRPr="004E652E" w:rsidTr="0034387C">
        <w:tc>
          <w:tcPr>
            <w:tcW w:w="2518" w:type="dxa"/>
            <w:tcBorders>
              <w:bottom w:val="single" w:sz="4" w:space="0" w:color="auto"/>
            </w:tcBorders>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Планування процентних доходів і витрат</w:t>
            </w:r>
          </w:p>
        </w:tc>
        <w:tc>
          <w:tcPr>
            <w:tcW w:w="7371" w:type="dxa"/>
            <w:tcBorders>
              <w:bottom w:val="single" w:sz="4" w:space="0" w:color="auto"/>
            </w:tcBorders>
            <w:shd w:val="clear" w:color="auto" w:fill="FFFFFF"/>
            <w:vAlign w:val="center"/>
          </w:tcPr>
          <w:p w:rsidR="004E652E" w:rsidRPr="0034387C" w:rsidRDefault="004E652E" w:rsidP="0034387C">
            <w:pPr>
              <w:spacing w:line="240" w:lineRule="auto"/>
              <w:contextualSpacing/>
              <w:rPr>
                <w:rFonts w:ascii="Times New Roman" w:hAnsi="Times New Roman"/>
                <w:color w:val="000000"/>
                <w:sz w:val="24"/>
                <w:szCs w:val="24"/>
                <w:lang w:val="uk-UA"/>
              </w:rPr>
            </w:pPr>
            <w:r w:rsidRPr="0034387C">
              <w:rPr>
                <w:rFonts w:ascii="Times New Roman" w:hAnsi="Times New Roman"/>
                <w:color w:val="000000"/>
                <w:sz w:val="24"/>
                <w:szCs w:val="24"/>
                <w:lang w:val="uk-UA"/>
              </w:rPr>
              <w:t>Планування здійснюється на основі прогнозних обсягів та видів операцій підрозділу, значень залучених і розміщених ресурсів за їх видами, строками та середніми ставками.</w:t>
            </w:r>
          </w:p>
        </w:tc>
      </w:tr>
      <w:tr w:rsidR="004E652E" w:rsidRPr="004E652E" w:rsidTr="0034387C">
        <w:tc>
          <w:tcPr>
            <w:tcW w:w="2518" w:type="dxa"/>
            <w:tcBorders>
              <w:left w:val="single" w:sz="4" w:space="0" w:color="auto"/>
              <w:bottom w:val="single" w:sz="4" w:space="0" w:color="auto"/>
              <w:right w:val="single" w:sz="4" w:space="0" w:color="auto"/>
            </w:tcBorders>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Планування трансфертних доходів і витрат (тільки для центрів прибутку і бізнес-напрямків)</w:t>
            </w:r>
          </w:p>
        </w:tc>
        <w:tc>
          <w:tcPr>
            <w:tcW w:w="7371" w:type="dxa"/>
            <w:tcBorders>
              <w:left w:val="single" w:sz="4" w:space="0" w:color="auto"/>
              <w:bottom w:val="single" w:sz="4" w:space="0" w:color="auto"/>
              <w:right w:val="single" w:sz="4" w:space="0" w:color="auto"/>
            </w:tcBorders>
            <w:shd w:val="clear" w:color="auto" w:fill="FFFFFF"/>
            <w:vAlign w:val="center"/>
          </w:tcPr>
          <w:p w:rsidR="004E652E" w:rsidRPr="0034387C" w:rsidRDefault="004E652E" w:rsidP="0034387C">
            <w:pPr>
              <w:spacing w:line="240" w:lineRule="auto"/>
              <w:contextualSpacing/>
              <w:rPr>
                <w:rFonts w:ascii="Times New Roman" w:hAnsi="Times New Roman"/>
                <w:color w:val="000000"/>
                <w:sz w:val="24"/>
                <w:szCs w:val="24"/>
                <w:lang w:val="uk-UA"/>
              </w:rPr>
            </w:pPr>
            <w:r w:rsidRPr="0034387C">
              <w:rPr>
                <w:rFonts w:ascii="Times New Roman" w:hAnsi="Times New Roman"/>
                <w:color w:val="000000"/>
                <w:sz w:val="24"/>
                <w:szCs w:val="24"/>
                <w:lang w:val="uk-UA"/>
              </w:rPr>
              <w:t>Планування здійснюється на основі прогнозних значень ресурсів, що передаються Казначейству для розміщення або залучених від нього за ставками, установленими Казначейством.</w:t>
            </w:r>
          </w:p>
        </w:tc>
      </w:tr>
      <w:tr w:rsidR="004E652E" w:rsidRPr="004E652E" w:rsidTr="0034387C">
        <w:tc>
          <w:tcPr>
            <w:tcW w:w="2518" w:type="dxa"/>
            <w:tcBorders>
              <w:top w:val="single" w:sz="4" w:space="0" w:color="auto"/>
              <w:bottom w:val="single" w:sz="4" w:space="0" w:color="auto"/>
            </w:tcBorders>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Планування комісійних доходів і витрат</w:t>
            </w:r>
          </w:p>
        </w:tc>
        <w:tc>
          <w:tcPr>
            <w:tcW w:w="7371" w:type="dxa"/>
            <w:tcBorders>
              <w:top w:val="single" w:sz="4" w:space="0" w:color="auto"/>
              <w:bottom w:val="single" w:sz="4" w:space="0" w:color="auto"/>
            </w:tcBorders>
            <w:shd w:val="clear" w:color="auto" w:fill="FFFFFF"/>
          </w:tcPr>
          <w:p w:rsidR="004E652E" w:rsidRPr="0034387C" w:rsidRDefault="004E652E" w:rsidP="0034387C">
            <w:pPr>
              <w:spacing w:line="240" w:lineRule="auto"/>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Планування комісійних доходів і витрат може здійснюватись такими двома способами:</w:t>
            </w:r>
          </w:p>
          <w:p w:rsidR="004E652E" w:rsidRPr="0034387C" w:rsidRDefault="004E652E" w:rsidP="008553CB">
            <w:pPr>
              <w:numPr>
                <w:ilvl w:val="0"/>
                <w:numId w:val="12"/>
              </w:numPr>
              <w:tabs>
                <w:tab w:val="left" w:pos="197"/>
                <w:tab w:val="left" w:pos="362"/>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на основі прогнозних обсягів відповідних операцій з урахуванням їх збільшення або зменшення порівняно з попереднім періодом;</w:t>
            </w:r>
          </w:p>
          <w:p w:rsidR="004E652E" w:rsidRPr="0034387C" w:rsidRDefault="004E652E" w:rsidP="008553CB">
            <w:pPr>
              <w:numPr>
                <w:ilvl w:val="0"/>
                <w:numId w:val="12"/>
              </w:numPr>
              <w:tabs>
                <w:tab w:val="left" w:pos="197"/>
                <w:tab w:val="left" w:pos="362"/>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на основі планування величини тарифів на деякі послуги, у тому числі за запланованими до впровадження новими видами послуг клієнтам. Аналогічно плануються інші непроцентні доходи і витрати (операцій з цінними паперами і валютними цінностями та ін.)</w:t>
            </w:r>
          </w:p>
        </w:tc>
      </w:tr>
      <w:tr w:rsidR="004E652E" w:rsidRPr="004E652E" w:rsidTr="0034387C">
        <w:tc>
          <w:tcPr>
            <w:tcW w:w="2518" w:type="dxa"/>
            <w:tcBorders>
              <w:left w:val="single" w:sz="4" w:space="0" w:color="auto"/>
              <w:right w:val="single" w:sz="4" w:space="0" w:color="auto"/>
            </w:tcBorders>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Планування витрат на персонал (зарплата, премії, податки тощо)</w:t>
            </w:r>
          </w:p>
        </w:tc>
        <w:tc>
          <w:tcPr>
            <w:tcW w:w="7371" w:type="dxa"/>
            <w:tcBorders>
              <w:left w:val="single" w:sz="4" w:space="0" w:color="auto"/>
              <w:right w:val="single" w:sz="4" w:space="0" w:color="auto"/>
            </w:tcBorders>
            <w:shd w:val="clear" w:color="auto" w:fill="FFFFFF"/>
            <w:vAlign w:val="center"/>
          </w:tcPr>
          <w:p w:rsidR="004E652E" w:rsidRPr="0034387C" w:rsidRDefault="004E652E" w:rsidP="0034387C">
            <w:pPr>
              <w:spacing w:line="240" w:lineRule="auto"/>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Планування здійснюється з огляду на прогноз і зміни чисельності персоналу за посадовими категоріями.</w:t>
            </w:r>
          </w:p>
        </w:tc>
      </w:tr>
      <w:tr w:rsidR="004E652E" w:rsidRPr="004E652E" w:rsidTr="0034387C">
        <w:tc>
          <w:tcPr>
            <w:tcW w:w="2518" w:type="dxa"/>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Експлуатаційні та адміністративно-господарські витрати за статтями</w:t>
            </w:r>
          </w:p>
        </w:tc>
        <w:tc>
          <w:tcPr>
            <w:tcW w:w="7371" w:type="dxa"/>
            <w:shd w:val="clear" w:color="auto" w:fill="FFFFFF"/>
            <w:vAlign w:val="center"/>
          </w:tcPr>
          <w:p w:rsidR="004E652E" w:rsidRPr="0034387C" w:rsidRDefault="004E652E" w:rsidP="0034387C">
            <w:pPr>
              <w:spacing w:line="240" w:lineRule="auto"/>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Планування здійснюється на підставі фактичних значень за попередній період з урахуванням можливої їх зміни.</w:t>
            </w:r>
          </w:p>
        </w:tc>
      </w:tr>
      <w:tr w:rsidR="004E652E" w:rsidRPr="004E652E" w:rsidTr="0034387C">
        <w:tc>
          <w:tcPr>
            <w:tcW w:w="9889" w:type="dxa"/>
            <w:gridSpan w:val="2"/>
            <w:shd w:val="clear" w:color="auto" w:fill="FFFFFF"/>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Бюджет руху грошових коштів (БРГК)</w:t>
            </w:r>
          </w:p>
        </w:tc>
      </w:tr>
      <w:tr w:rsidR="004E652E" w:rsidRPr="004E652E" w:rsidTr="0034387C">
        <w:tc>
          <w:tcPr>
            <w:tcW w:w="2518" w:type="dxa"/>
            <w:tcBorders>
              <w:bottom w:val="single" w:sz="4" w:space="0" w:color="auto"/>
            </w:tcBorders>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Потік коштів від операційної діяльності</w:t>
            </w:r>
          </w:p>
        </w:tc>
        <w:tc>
          <w:tcPr>
            <w:tcW w:w="7371" w:type="dxa"/>
            <w:tcBorders>
              <w:bottom w:val="single" w:sz="4" w:space="0" w:color="auto"/>
            </w:tcBorders>
            <w:shd w:val="clear" w:color="auto" w:fill="FFFFFF"/>
          </w:tcPr>
          <w:p w:rsidR="004E652E" w:rsidRPr="0034387C" w:rsidRDefault="004E652E" w:rsidP="008553CB">
            <w:pPr>
              <w:numPr>
                <w:ilvl w:val="0"/>
                <w:numId w:val="13"/>
              </w:numPr>
              <w:tabs>
                <w:tab w:val="left" w:pos="317"/>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потік доходів/витрат від операційної діяльності:</w:t>
            </w:r>
          </w:p>
          <w:p w:rsidR="004E652E" w:rsidRPr="0034387C" w:rsidRDefault="004E652E" w:rsidP="0034387C">
            <w:pPr>
              <w:numPr>
                <w:ilvl w:val="0"/>
                <w:numId w:val="1"/>
              </w:numPr>
              <w:tabs>
                <w:tab w:val="left" w:pos="176"/>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процентні доходи і витрати;</w:t>
            </w:r>
          </w:p>
          <w:p w:rsidR="004E652E" w:rsidRPr="0034387C" w:rsidRDefault="004E652E" w:rsidP="0034387C">
            <w:pPr>
              <w:numPr>
                <w:ilvl w:val="0"/>
                <w:numId w:val="1"/>
              </w:numPr>
              <w:tabs>
                <w:tab w:val="left" w:pos="176"/>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комісійні доходи і витрати;</w:t>
            </w:r>
          </w:p>
          <w:p w:rsidR="004E652E" w:rsidRPr="0034387C" w:rsidRDefault="004E652E" w:rsidP="0034387C">
            <w:pPr>
              <w:numPr>
                <w:ilvl w:val="0"/>
                <w:numId w:val="1"/>
              </w:numPr>
              <w:tabs>
                <w:tab w:val="left" w:pos="176"/>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доходи і витрати від операцій у валюті, з дорогоцінними металами і цінними паперами;</w:t>
            </w:r>
          </w:p>
          <w:p w:rsidR="004E652E" w:rsidRPr="0034387C" w:rsidRDefault="004E652E" w:rsidP="008553CB">
            <w:pPr>
              <w:numPr>
                <w:ilvl w:val="0"/>
                <w:numId w:val="13"/>
              </w:numPr>
              <w:tabs>
                <w:tab w:val="left" w:pos="317"/>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потік коштів із залучення і розміщення ресурсів:</w:t>
            </w:r>
          </w:p>
          <w:p w:rsidR="004E652E" w:rsidRPr="0034387C" w:rsidRDefault="004E652E" w:rsidP="0034387C">
            <w:pPr>
              <w:numPr>
                <w:ilvl w:val="0"/>
                <w:numId w:val="1"/>
              </w:numPr>
              <w:tabs>
                <w:tab w:val="left" w:pos="176"/>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міжбанківські кредити;</w:t>
            </w:r>
          </w:p>
          <w:p w:rsidR="004E652E" w:rsidRPr="0034387C" w:rsidRDefault="004E652E" w:rsidP="0034387C">
            <w:pPr>
              <w:numPr>
                <w:ilvl w:val="0"/>
                <w:numId w:val="1"/>
              </w:numPr>
              <w:tabs>
                <w:tab w:val="left" w:pos="176"/>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валюта і дорогоцінні метали;</w:t>
            </w:r>
          </w:p>
          <w:p w:rsidR="004E652E" w:rsidRPr="0034387C" w:rsidRDefault="004E652E" w:rsidP="0034387C">
            <w:pPr>
              <w:numPr>
                <w:ilvl w:val="0"/>
                <w:numId w:val="1"/>
              </w:numPr>
              <w:tabs>
                <w:tab w:val="left" w:pos="176"/>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цінні папери;</w:t>
            </w:r>
          </w:p>
          <w:p w:rsidR="004E652E" w:rsidRPr="0034387C" w:rsidRDefault="004E652E" w:rsidP="0034387C">
            <w:pPr>
              <w:numPr>
                <w:ilvl w:val="0"/>
                <w:numId w:val="1"/>
              </w:numPr>
              <w:tabs>
                <w:tab w:val="left" w:pos="176"/>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кредити і депозити юридичних і фізичних осіб;</w:t>
            </w:r>
          </w:p>
          <w:p w:rsidR="004E652E" w:rsidRPr="0034387C" w:rsidRDefault="004E652E" w:rsidP="0034387C">
            <w:pPr>
              <w:numPr>
                <w:ilvl w:val="0"/>
                <w:numId w:val="1"/>
              </w:numPr>
              <w:tabs>
                <w:tab w:val="left" w:pos="176"/>
              </w:tabs>
              <w:spacing w:line="240" w:lineRule="auto"/>
              <w:ind w:left="0" w:firstLine="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залишки на рахунках клієнтів.</w:t>
            </w:r>
          </w:p>
        </w:tc>
      </w:tr>
      <w:tr w:rsidR="004E652E" w:rsidRPr="004E652E" w:rsidTr="0034387C">
        <w:tc>
          <w:tcPr>
            <w:tcW w:w="2518" w:type="dxa"/>
            <w:tcBorders>
              <w:left w:val="single" w:sz="4" w:space="0" w:color="auto"/>
              <w:right w:val="single" w:sz="4" w:space="0" w:color="auto"/>
            </w:tcBorders>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 xml:space="preserve">Потік виплат за </w:t>
            </w:r>
            <w:r w:rsidRPr="0034387C">
              <w:rPr>
                <w:rFonts w:ascii="Times New Roman" w:hAnsi="Times New Roman"/>
                <w:b/>
                <w:bCs/>
                <w:color w:val="000000"/>
                <w:sz w:val="24"/>
                <w:szCs w:val="24"/>
                <w:lang w:val="uk-UA"/>
              </w:rPr>
              <w:lastRenderedPageBreak/>
              <w:t>податками</w:t>
            </w:r>
          </w:p>
        </w:tc>
        <w:tc>
          <w:tcPr>
            <w:tcW w:w="7371" w:type="dxa"/>
            <w:tcBorders>
              <w:left w:val="single" w:sz="4" w:space="0" w:color="auto"/>
              <w:right w:val="single" w:sz="4" w:space="0" w:color="auto"/>
            </w:tcBorders>
            <w:shd w:val="clear" w:color="auto" w:fill="FFFFFF"/>
          </w:tcPr>
          <w:p w:rsidR="004E652E" w:rsidRPr="0034387C" w:rsidRDefault="004E652E" w:rsidP="0034387C">
            <w:pPr>
              <w:spacing w:line="240" w:lineRule="auto"/>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lastRenderedPageBreak/>
              <w:t>Планування здійснюється на основі:</w:t>
            </w:r>
          </w:p>
          <w:p w:rsidR="004E652E" w:rsidRPr="0034387C" w:rsidRDefault="004E652E" w:rsidP="0034387C">
            <w:pPr>
              <w:numPr>
                <w:ilvl w:val="0"/>
                <w:numId w:val="1"/>
              </w:numPr>
              <w:tabs>
                <w:tab w:val="left" w:pos="176"/>
              </w:tabs>
              <w:spacing w:line="240" w:lineRule="auto"/>
              <w:ind w:left="34" w:hanging="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lastRenderedPageBreak/>
              <w:t>планових доходів (вихідні дані з БДВ)</w:t>
            </w:r>
          </w:p>
          <w:p w:rsidR="004E652E" w:rsidRPr="0034387C" w:rsidRDefault="004E652E" w:rsidP="0034387C">
            <w:pPr>
              <w:numPr>
                <w:ilvl w:val="0"/>
                <w:numId w:val="1"/>
              </w:numPr>
              <w:tabs>
                <w:tab w:val="left" w:pos="176"/>
              </w:tabs>
              <w:spacing w:line="240" w:lineRule="auto"/>
              <w:ind w:left="34" w:hanging="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планового фонду оплати праці (вихідні дані з БДВ)</w:t>
            </w:r>
          </w:p>
          <w:p w:rsidR="004E652E" w:rsidRPr="0034387C" w:rsidRDefault="004E652E" w:rsidP="0034387C">
            <w:pPr>
              <w:numPr>
                <w:ilvl w:val="0"/>
                <w:numId w:val="1"/>
              </w:numPr>
              <w:tabs>
                <w:tab w:val="left" w:pos="176"/>
              </w:tabs>
              <w:spacing w:line="240" w:lineRule="auto"/>
              <w:ind w:left="34" w:hanging="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вартості обладнання і фондів (вихідні дані з БАП)</w:t>
            </w:r>
          </w:p>
          <w:p w:rsidR="004E652E" w:rsidRPr="0034387C" w:rsidRDefault="004E652E" w:rsidP="0034387C">
            <w:pPr>
              <w:numPr>
                <w:ilvl w:val="0"/>
                <w:numId w:val="1"/>
              </w:numPr>
              <w:tabs>
                <w:tab w:val="left" w:pos="176"/>
              </w:tabs>
              <w:spacing w:line="240" w:lineRule="auto"/>
              <w:ind w:left="34" w:hanging="34"/>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кількості машин на балансі (позасистемні дані);</w:t>
            </w:r>
          </w:p>
          <w:p w:rsidR="004E652E" w:rsidRPr="0034387C" w:rsidRDefault="004E652E" w:rsidP="0034387C">
            <w:pPr>
              <w:numPr>
                <w:ilvl w:val="0"/>
                <w:numId w:val="1"/>
              </w:numPr>
              <w:tabs>
                <w:tab w:val="left" w:pos="176"/>
              </w:tabs>
              <w:spacing w:line="240" w:lineRule="auto"/>
              <w:ind w:left="34" w:firstLine="0"/>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інших базових ставок для розрахунку планових податків.</w:t>
            </w:r>
          </w:p>
        </w:tc>
      </w:tr>
      <w:tr w:rsidR="004E652E" w:rsidRPr="004E652E" w:rsidTr="0034387C">
        <w:tc>
          <w:tcPr>
            <w:tcW w:w="2518" w:type="dxa"/>
            <w:tcBorders>
              <w:left w:val="single" w:sz="4" w:space="0" w:color="auto"/>
              <w:right w:val="single" w:sz="4" w:space="0" w:color="auto"/>
            </w:tcBorders>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lastRenderedPageBreak/>
              <w:t>Потік коштів від неопераційної діяльності</w:t>
            </w:r>
          </w:p>
        </w:tc>
        <w:tc>
          <w:tcPr>
            <w:tcW w:w="7371" w:type="dxa"/>
            <w:tcBorders>
              <w:left w:val="single" w:sz="4" w:space="0" w:color="auto"/>
              <w:right w:val="single" w:sz="4" w:space="0" w:color="auto"/>
            </w:tcBorders>
            <w:shd w:val="clear" w:color="auto" w:fill="FFFFFF"/>
          </w:tcPr>
          <w:p w:rsidR="004E652E" w:rsidRPr="0034387C" w:rsidRDefault="004E652E" w:rsidP="0034387C">
            <w:pPr>
              <w:numPr>
                <w:ilvl w:val="0"/>
                <w:numId w:val="1"/>
              </w:numPr>
              <w:spacing w:line="240" w:lineRule="auto"/>
              <w:ind w:left="176" w:hanging="142"/>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витрати на персонал;</w:t>
            </w:r>
          </w:p>
          <w:p w:rsidR="004E652E" w:rsidRPr="0034387C" w:rsidRDefault="004E652E" w:rsidP="0034387C">
            <w:pPr>
              <w:numPr>
                <w:ilvl w:val="0"/>
                <w:numId w:val="1"/>
              </w:numPr>
              <w:spacing w:line="240" w:lineRule="auto"/>
              <w:ind w:left="176" w:hanging="142"/>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експлуатаційні й адміністративно-господарські витрати;</w:t>
            </w:r>
          </w:p>
          <w:p w:rsidR="004E652E" w:rsidRPr="0034387C" w:rsidRDefault="004E652E" w:rsidP="0034387C">
            <w:pPr>
              <w:numPr>
                <w:ilvl w:val="0"/>
                <w:numId w:val="1"/>
              </w:numPr>
              <w:spacing w:line="240" w:lineRule="auto"/>
              <w:ind w:left="176" w:hanging="142"/>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купівля/продаж основних засобів.</w:t>
            </w:r>
          </w:p>
        </w:tc>
      </w:tr>
      <w:tr w:rsidR="004E652E" w:rsidRPr="004E652E" w:rsidTr="0034387C">
        <w:tc>
          <w:tcPr>
            <w:tcW w:w="2518" w:type="dxa"/>
            <w:tcBorders>
              <w:left w:val="single" w:sz="4" w:space="0" w:color="auto"/>
              <w:right w:val="single" w:sz="4" w:space="0" w:color="auto"/>
            </w:tcBorders>
            <w:shd w:val="clear" w:color="auto" w:fill="FFFFFF"/>
            <w:vAlign w:val="center"/>
          </w:tcPr>
          <w:p w:rsidR="004E652E" w:rsidRPr="0034387C" w:rsidRDefault="004E652E" w:rsidP="0034387C">
            <w:pPr>
              <w:spacing w:line="240" w:lineRule="auto"/>
              <w:contextualSpacing/>
              <w:jc w:val="center"/>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Потік коштів від фінансової діяльності:</w:t>
            </w:r>
          </w:p>
          <w:p w:rsidR="004E652E" w:rsidRPr="0034387C" w:rsidRDefault="004E652E" w:rsidP="0034387C">
            <w:pPr>
              <w:numPr>
                <w:ilvl w:val="0"/>
                <w:numId w:val="1"/>
              </w:numPr>
              <w:tabs>
                <w:tab w:val="left" w:pos="142"/>
              </w:tabs>
              <w:spacing w:line="240" w:lineRule="auto"/>
              <w:ind w:left="0" w:firstLine="0"/>
              <w:contextualSpacing/>
              <w:jc w:val="both"/>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розподіл прибутку;</w:t>
            </w:r>
          </w:p>
          <w:p w:rsidR="004E652E" w:rsidRPr="0034387C" w:rsidRDefault="004E652E" w:rsidP="0034387C">
            <w:pPr>
              <w:numPr>
                <w:ilvl w:val="0"/>
                <w:numId w:val="1"/>
              </w:numPr>
              <w:tabs>
                <w:tab w:val="left" w:pos="142"/>
              </w:tabs>
              <w:spacing w:line="240" w:lineRule="auto"/>
              <w:ind w:left="0" w:firstLine="0"/>
              <w:contextualSpacing/>
              <w:jc w:val="both"/>
              <w:rPr>
                <w:rFonts w:ascii="Times New Roman" w:hAnsi="Times New Roman"/>
                <w:b/>
                <w:bCs/>
                <w:color w:val="000000"/>
                <w:sz w:val="24"/>
                <w:szCs w:val="24"/>
                <w:lang w:val="uk-UA"/>
              </w:rPr>
            </w:pPr>
            <w:r w:rsidRPr="0034387C">
              <w:rPr>
                <w:rFonts w:ascii="Times New Roman" w:hAnsi="Times New Roman"/>
                <w:b/>
                <w:bCs/>
                <w:color w:val="000000"/>
                <w:sz w:val="24"/>
                <w:szCs w:val="24"/>
                <w:lang w:val="uk-UA"/>
              </w:rPr>
              <w:t>емісія акцій.</w:t>
            </w:r>
          </w:p>
        </w:tc>
        <w:tc>
          <w:tcPr>
            <w:tcW w:w="7371" w:type="dxa"/>
            <w:tcBorders>
              <w:left w:val="single" w:sz="4" w:space="0" w:color="auto"/>
              <w:right w:val="single" w:sz="4" w:space="0" w:color="auto"/>
            </w:tcBorders>
            <w:shd w:val="clear" w:color="auto" w:fill="FFFFFF"/>
            <w:vAlign w:val="center"/>
          </w:tcPr>
          <w:p w:rsidR="004E652E" w:rsidRPr="0034387C" w:rsidRDefault="004E652E" w:rsidP="0034387C">
            <w:pPr>
              <w:spacing w:line="240" w:lineRule="auto"/>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Планування здійснюється на основі:</w:t>
            </w:r>
          </w:p>
          <w:p w:rsidR="004E652E" w:rsidRPr="0034387C" w:rsidRDefault="004E652E" w:rsidP="0034387C">
            <w:pPr>
              <w:numPr>
                <w:ilvl w:val="0"/>
                <w:numId w:val="1"/>
              </w:numPr>
              <w:tabs>
                <w:tab w:val="left" w:pos="176"/>
              </w:tabs>
              <w:spacing w:line="240" w:lineRule="auto"/>
              <w:ind w:left="34" w:firstLine="0"/>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плану розподілу прибутку;</w:t>
            </w:r>
          </w:p>
          <w:p w:rsidR="004E652E" w:rsidRPr="0034387C" w:rsidRDefault="004E652E" w:rsidP="0034387C">
            <w:pPr>
              <w:numPr>
                <w:ilvl w:val="0"/>
                <w:numId w:val="1"/>
              </w:numPr>
              <w:tabs>
                <w:tab w:val="left" w:pos="176"/>
              </w:tabs>
              <w:spacing w:line="240" w:lineRule="auto"/>
              <w:ind w:left="34" w:firstLine="0"/>
              <w:contextualSpacing/>
              <w:jc w:val="both"/>
              <w:rPr>
                <w:rFonts w:ascii="Times New Roman" w:hAnsi="Times New Roman"/>
                <w:color w:val="000000"/>
                <w:sz w:val="24"/>
                <w:szCs w:val="24"/>
                <w:lang w:val="uk-UA"/>
              </w:rPr>
            </w:pPr>
            <w:r w:rsidRPr="0034387C">
              <w:rPr>
                <w:rFonts w:ascii="Times New Roman" w:hAnsi="Times New Roman"/>
                <w:color w:val="000000"/>
                <w:sz w:val="24"/>
                <w:szCs w:val="24"/>
                <w:lang w:val="uk-UA"/>
              </w:rPr>
              <w:t>плану емісії.</w:t>
            </w:r>
          </w:p>
        </w:tc>
      </w:tr>
    </w:tbl>
    <w:p w:rsidR="00BF76CF" w:rsidRDefault="00BF76CF" w:rsidP="00D072F4">
      <w:pPr>
        <w:spacing w:line="240" w:lineRule="auto"/>
        <w:jc w:val="both"/>
        <w:rPr>
          <w:rFonts w:ascii="Times New Roman" w:hAnsi="Times New Roman"/>
          <w:b/>
          <w:sz w:val="32"/>
          <w:szCs w:val="32"/>
          <w:lang w:val="uk-UA"/>
        </w:rPr>
      </w:pPr>
    </w:p>
    <w:p w:rsidR="002E3B4A" w:rsidRDefault="00422FFC" w:rsidP="00422FFC">
      <w:pPr>
        <w:spacing w:line="240" w:lineRule="auto"/>
        <w:jc w:val="center"/>
        <w:rPr>
          <w:rFonts w:ascii="Times New Roman" w:hAnsi="Times New Roman"/>
          <w:b/>
          <w:sz w:val="32"/>
          <w:szCs w:val="32"/>
          <w:lang w:val="uk-UA"/>
        </w:rPr>
      </w:pPr>
      <w:r>
        <w:rPr>
          <w:rFonts w:ascii="Times New Roman" w:hAnsi="Times New Roman"/>
          <w:b/>
          <w:sz w:val="28"/>
          <w:szCs w:val="28"/>
          <w:lang w:val="uk-UA"/>
        </w:rPr>
        <w:t xml:space="preserve">1.3. </w:t>
      </w:r>
      <w:r w:rsidRPr="00422FFC">
        <w:rPr>
          <w:rFonts w:ascii="Times New Roman" w:hAnsi="Times New Roman"/>
          <w:b/>
          <w:sz w:val="28"/>
          <w:szCs w:val="28"/>
          <w:lang w:val="uk-UA"/>
        </w:rPr>
        <w:t>СИСТЕМИ ТА МЕТОДИ ФІНАНСОВОГО АНАЛІЗУ</w:t>
      </w: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59" type="#_x0000_t61" style="position:absolute;left:0;text-align:left;margin-left:-4.95pt;margin-top:11.4pt;width:496.5pt;height:67.5pt;z-index:251552256" adj="1259,25344" strokeweight="2.5pt">
            <v:shadow color="#868686"/>
            <v:textbox>
              <w:txbxContent>
                <w:p w:rsidR="006B0FEE" w:rsidRPr="00422FFC" w:rsidRDefault="006B0FEE" w:rsidP="00422FFC">
                  <w:pPr>
                    <w:jc w:val="both"/>
                    <w:rPr>
                      <w:rFonts w:ascii="Times New Roman" w:hAnsi="Times New Roman"/>
                      <w:sz w:val="28"/>
                      <w:szCs w:val="28"/>
                      <w:lang w:val="uk-UA"/>
                    </w:rPr>
                  </w:pPr>
                  <w:r w:rsidRPr="00422FFC">
                    <w:rPr>
                      <w:rFonts w:ascii="Times New Roman" w:hAnsi="Times New Roman"/>
                      <w:b/>
                      <w:i/>
                      <w:sz w:val="28"/>
                      <w:szCs w:val="28"/>
                      <w:lang w:val="uk-UA"/>
                    </w:rPr>
                    <w:t>Фінансовий аналіз банку</w:t>
                  </w:r>
                  <w:r w:rsidRPr="00422FFC">
                    <w:rPr>
                      <w:rFonts w:ascii="Times New Roman" w:hAnsi="Times New Roman"/>
                      <w:sz w:val="28"/>
                      <w:szCs w:val="28"/>
                      <w:lang w:val="uk-UA"/>
                    </w:rPr>
                    <w:t xml:space="preserve"> – це процес дослідження фінансового стану та основних результатів фінансової діяльності банку з метою виявлення резервів підвищення його ринкової вартості та забезпечення ефективного розвитку.</w:t>
                  </w: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60" type="#_x0000_t202" style="position:absolute;left:0;text-align:left;margin-left:-4.95pt;margin-top:13.15pt;width:496.5pt;height:27.75pt;z-index:251553280">
            <v:textbox>
              <w:txbxContent>
                <w:p w:rsidR="006B0FEE" w:rsidRPr="00422FFC" w:rsidRDefault="006B0FEE" w:rsidP="00422FFC">
                  <w:pPr>
                    <w:jc w:val="center"/>
                    <w:rPr>
                      <w:rFonts w:ascii="Times New Roman" w:hAnsi="Times New Roman"/>
                      <w:b/>
                      <w:sz w:val="28"/>
                      <w:szCs w:val="28"/>
                      <w:lang w:val="uk-UA"/>
                    </w:rPr>
                  </w:pPr>
                  <w:r w:rsidRPr="00422FFC">
                    <w:rPr>
                      <w:rFonts w:ascii="Times New Roman" w:hAnsi="Times New Roman"/>
                      <w:b/>
                      <w:sz w:val="28"/>
                      <w:szCs w:val="28"/>
                      <w:lang w:val="uk-UA"/>
                    </w:rPr>
                    <w:t>Фінансовий аналіз у банку передбачає:</w:t>
                  </w:r>
                </w:p>
                <w:p w:rsidR="006B0FEE" w:rsidRPr="00422FFC" w:rsidRDefault="006B0FEE" w:rsidP="00422FFC">
                  <w:pPr>
                    <w:spacing w:line="240" w:lineRule="auto"/>
                    <w:jc w:val="center"/>
                    <w:rPr>
                      <w:rFonts w:ascii="Times New Roman" w:hAnsi="Times New Roman"/>
                      <w:sz w:val="28"/>
                      <w:szCs w:val="28"/>
                      <w:lang w:val="uk-UA"/>
                    </w:rPr>
                  </w:pP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75" type="#_x0000_t34" style="position:absolute;left:0;text-align:left;margin-left:-166.95pt;margin-top:170.6pt;width:387.75pt;height:54.75pt;rotation:90;flip:x;z-index:251567616" o:connectortype="elbow" adj="20160,132559,-3133">
            <v:stroke endarrow="block"/>
          </v:shape>
        </w:pict>
      </w:r>
      <w:r>
        <w:rPr>
          <w:rFonts w:ascii="Times New Roman" w:hAnsi="Times New Roman"/>
          <w:b/>
          <w:noProof/>
          <w:sz w:val="32"/>
          <w:szCs w:val="32"/>
          <w:lang w:eastAsia="ru-RU"/>
        </w:rPr>
        <w:pict>
          <v:shape id="_x0000_s1174" type="#_x0000_t34" style="position:absolute;left:0;text-align:left;margin-left:-135.45pt;margin-top:145.85pt;width:331.5pt;height:48pt;rotation:90;flip:x;z-index:251566592" o:connectortype="elbow" adj="20378,151200,-4105">
            <v:stroke endarrow="block"/>
          </v:shape>
        </w:pict>
      </w:r>
      <w:r>
        <w:rPr>
          <w:rFonts w:ascii="Times New Roman" w:hAnsi="Times New Roman"/>
          <w:b/>
          <w:noProof/>
          <w:sz w:val="32"/>
          <w:szCs w:val="32"/>
          <w:lang w:eastAsia="ru-RU"/>
        </w:rPr>
        <w:pict>
          <v:shape id="_x0000_s1173" type="#_x0000_t34" style="position:absolute;left:0;text-align:left;margin-left:-96.8pt;margin-top:113.95pt;width:261pt;height:41.25pt;rotation:90;flip:x;z-index:251565568" o:connectortype="elbow" adj="20238,175942,-5772">
            <v:stroke endarrow="block"/>
          </v:shape>
        </w:pict>
      </w:r>
      <w:r>
        <w:rPr>
          <w:rFonts w:ascii="Times New Roman" w:hAnsi="Times New Roman"/>
          <w:b/>
          <w:noProof/>
          <w:sz w:val="32"/>
          <w:szCs w:val="32"/>
          <w:lang w:eastAsia="ru-RU"/>
        </w:rPr>
        <w:pict>
          <v:shape id="_x0000_s1172" type="#_x0000_t34" style="position:absolute;left:0;text-align:left;margin-left:-65.7pt;margin-top:88.1pt;width:204pt;height:36pt;rotation:90;flip:x;z-index:251564544" o:connectortype="elbow" adj="19694,201600,-7941">
            <v:stroke endarrow="block"/>
          </v:shape>
        </w:pict>
      </w:r>
      <w:r>
        <w:rPr>
          <w:rFonts w:ascii="Times New Roman" w:hAnsi="Times New Roman"/>
          <w:b/>
          <w:noProof/>
          <w:sz w:val="32"/>
          <w:szCs w:val="32"/>
          <w:lang w:eastAsia="ru-RU"/>
        </w:rPr>
        <w:pict>
          <v:shape id="_x0000_s1171" type="#_x0000_t34" style="position:absolute;left:0;text-align:left;margin-left:-31.2pt;margin-top:58.85pt;width:140.25pt;height:30.75pt;rotation:90;flip:x;z-index:251563520" o:connectortype="elbow" adj="19805,236020,-12359">
            <v:stroke endarrow="block"/>
          </v:shape>
        </w:pict>
      </w:r>
      <w:r>
        <w:rPr>
          <w:rFonts w:ascii="Times New Roman" w:hAnsi="Times New Roman"/>
          <w:b/>
          <w:noProof/>
          <w:sz w:val="32"/>
          <w:szCs w:val="32"/>
          <w:lang w:eastAsia="ru-RU"/>
        </w:rPr>
        <w:pict>
          <v:shape id="_x0000_s1170" type="#_x0000_t34" style="position:absolute;left:0;text-align:left;margin-left:.3pt;margin-top:34.85pt;width:84.75pt;height:23.25pt;rotation:90;flip:x;z-index:251562496" o:connectortype="elbow" adj="18261,312155,-22365">
            <v:stroke endarrow="block"/>
          </v:shape>
        </w:pict>
      </w:r>
      <w:r>
        <w:rPr>
          <w:rFonts w:ascii="Times New Roman" w:hAnsi="Times New Roman"/>
          <w:b/>
          <w:noProof/>
          <w:sz w:val="32"/>
          <w:szCs w:val="32"/>
          <w:lang w:eastAsia="ru-RU"/>
        </w:rPr>
        <w:pict>
          <v:shape id="_x0000_s1169" type="#_x0000_t34" style="position:absolute;left:0;text-align:left;margin-left:33.7pt;margin-top:8.95pt;width:25.5pt;height:15.75pt;rotation:90;flip:x;z-index:251561472" o:connectortype="elbow" adj=",460800,-80682">
            <v:stroke endarrow="block"/>
          </v:shape>
        </w:pict>
      </w:r>
      <w:r>
        <w:rPr>
          <w:rFonts w:ascii="Times New Roman" w:hAnsi="Times New Roman"/>
          <w:b/>
          <w:noProof/>
          <w:sz w:val="32"/>
          <w:szCs w:val="32"/>
          <w:lang w:eastAsia="ru-RU"/>
        </w:rPr>
        <w:pict>
          <v:shape id="_x0000_s1161" type="#_x0000_t202" style="position:absolute;left:0;text-align:left;margin-left:54.3pt;margin-top:10.1pt;width:437.25pt;height:45.75pt;z-index:251554304">
            <v:textbox>
              <w:txbxContent>
                <w:p w:rsidR="006B0FEE" w:rsidRPr="00422FFC" w:rsidRDefault="006B0FEE" w:rsidP="00422FFC">
                  <w:pPr>
                    <w:contextualSpacing/>
                    <w:jc w:val="both"/>
                    <w:rPr>
                      <w:rFonts w:ascii="Times New Roman" w:hAnsi="Times New Roman"/>
                      <w:sz w:val="28"/>
                      <w:szCs w:val="28"/>
                      <w:lang w:val="uk-UA"/>
                    </w:rPr>
                  </w:pPr>
                  <w:r>
                    <w:rPr>
                      <w:rFonts w:ascii="Times New Roman" w:hAnsi="Times New Roman"/>
                      <w:sz w:val="28"/>
                      <w:szCs w:val="28"/>
                      <w:lang w:val="uk-UA"/>
                    </w:rPr>
                    <w:t>в</w:t>
                  </w:r>
                  <w:r w:rsidRPr="00422FFC">
                    <w:rPr>
                      <w:rFonts w:ascii="Times New Roman" w:hAnsi="Times New Roman"/>
                      <w:sz w:val="28"/>
                      <w:szCs w:val="28"/>
                      <w:lang w:val="uk-UA"/>
                    </w:rPr>
                    <w:t>изначення значень показників і нормативів діяльності банку, встановлених зовнішніми регулятивними органами;</w:t>
                  </w:r>
                </w:p>
                <w:p w:rsidR="006B0FEE" w:rsidRPr="00422FFC" w:rsidRDefault="006B0FEE" w:rsidP="00422FFC">
                  <w:pPr>
                    <w:spacing w:line="240" w:lineRule="auto"/>
                    <w:jc w:val="center"/>
                    <w:rPr>
                      <w:rFonts w:ascii="Times New Roman" w:hAnsi="Times New Roman"/>
                      <w:sz w:val="28"/>
                      <w:szCs w:val="28"/>
                      <w:lang w:val="uk-UA"/>
                    </w:rPr>
                  </w:pP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65" type="#_x0000_t202" style="position:absolute;left:0;text-align:left;margin-left:54.3pt;margin-top:5.95pt;width:437.25pt;height:63.75pt;z-index:251558400">
            <v:textbox>
              <w:txbxContent>
                <w:p w:rsidR="006B0FEE" w:rsidRPr="00422FFC" w:rsidRDefault="006B0FEE" w:rsidP="00422FFC">
                  <w:pPr>
                    <w:contextualSpacing/>
                    <w:jc w:val="both"/>
                    <w:rPr>
                      <w:rFonts w:ascii="Times New Roman" w:hAnsi="Times New Roman"/>
                      <w:sz w:val="28"/>
                      <w:szCs w:val="28"/>
                      <w:lang w:val="uk-UA"/>
                    </w:rPr>
                  </w:pPr>
                  <w:r>
                    <w:rPr>
                      <w:rFonts w:ascii="Times New Roman" w:hAnsi="Times New Roman"/>
                      <w:sz w:val="28"/>
                      <w:szCs w:val="28"/>
                      <w:lang w:val="uk-UA"/>
                    </w:rPr>
                    <w:t>в</w:t>
                  </w:r>
                  <w:r w:rsidRPr="00422FFC">
                    <w:rPr>
                      <w:rFonts w:ascii="Times New Roman" w:hAnsi="Times New Roman"/>
                      <w:sz w:val="28"/>
                      <w:szCs w:val="28"/>
                      <w:lang w:val="uk-UA"/>
                    </w:rPr>
                    <w:t>изначення й аналіз показників, що характеризують процес управління активами і зобов’язаннями банку в цілому та управління окремими видами його активних та пасивних операцій;</w:t>
                  </w:r>
                </w:p>
                <w:p w:rsidR="006B0FEE" w:rsidRPr="00422FFC" w:rsidRDefault="006B0FEE" w:rsidP="00422FFC">
                  <w:pPr>
                    <w:spacing w:line="240" w:lineRule="auto"/>
                    <w:jc w:val="center"/>
                    <w:rPr>
                      <w:rFonts w:ascii="Times New Roman" w:hAnsi="Times New Roman"/>
                      <w:sz w:val="28"/>
                      <w:szCs w:val="28"/>
                      <w:lang w:val="uk-UA"/>
                    </w:rPr>
                  </w:pP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63" type="#_x0000_t202" style="position:absolute;left:0;text-align:left;margin-left:54.3pt;margin-top:.6pt;width:437.25pt;height:40.5pt;z-index:251556352">
            <v:textbox>
              <w:txbxContent>
                <w:p w:rsidR="006B0FEE" w:rsidRPr="00422FFC" w:rsidRDefault="006B0FEE" w:rsidP="00422FFC">
                  <w:pPr>
                    <w:contextualSpacing/>
                    <w:jc w:val="both"/>
                    <w:rPr>
                      <w:rFonts w:ascii="Times New Roman" w:hAnsi="Times New Roman"/>
                      <w:sz w:val="28"/>
                      <w:szCs w:val="28"/>
                      <w:lang w:val="uk-UA"/>
                    </w:rPr>
                  </w:pPr>
                  <w:r>
                    <w:rPr>
                      <w:rFonts w:ascii="Times New Roman" w:hAnsi="Times New Roman"/>
                      <w:sz w:val="28"/>
                      <w:szCs w:val="28"/>
                      <w:lang w:val="uk-UA"/>
                    </w:rPr>
                    <w:t>в</w:t>
                  </w:r>
                  <w:r w:rsidRPr="00422FFC">
                    <w:rPr>
                      <w:rFonts w:ascii="Times New Roman" w:hAnsi="Times New Roman"/>
                      <w:sz w:val="28"/>
                      <w:szCs w:val="28"/>
                      <w:lang w:val="uk-UA"/>
                    </w:rPr>
                    <w:t>изначення та аналіз показників, що характеризують процес управління комісійними й торговельними операціями банку;</w:t>
                  </w:r>
                </w:p>
                <w:p w:rsidR="006B0FEE" w:rsidRPr="00422FFC" w:rsidRDefault="006B0FEE" w:rsidP="00422FFC">
                  <w:pPr>
                    <w:spacing w:line="240" w:lineRule="auto"/>
                    <w:jc w:val="center"/>
                    <w:rPr>
                      <w:rFonts w:ascii="Times New Roman" w:hAnsi="Times New Roman"/>
                      <w:sz w:val="28"/>
                      <w:szCs w:val="28"/>
                      <w:lang w:val="uk-UA"/>
                    </w:rPr>
                  </w:pP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62" type="#_x0000_t202" style="position:absolute;left:0;text-align:left;margin-left:54.3pt;margin-top:10.3pt;width:437.25pt;height:60pt;z-index:251555328">
            <v:textbox>
              <w:txbxContent>
                <w:p w:rsidR="006B0FEE" w:rsidRPr="00422FFC" w:rsidRDefault="006B0FEE" w:rsidP="00422FFC">
                  <w:pPr>
                    <w:contextualSpacing/>
                    <w:jc w:val="both"/>
                    <w:rPr>
                      <w:rFonts w:ascii="Times New Roman" w:hAnsi="Times New Roman"/>
                      <w:sz w:val="28"/>
                      <w:szCs w:val="28"/>
                      <w:lang w:val="uk-UA"/>
                    </w:rPr>
                  </w:pPr>
                  <w:r>
                    <w:rPr>
                      <w:rFonts w:ascii="Times New Roman" w:hAnsi="Times New Roman"/>
                      <w:sz w:val="28"/>
                      <w:szCs w:val="28"/>
                      <w:lang w:val="uk-UA"/>
                    </w:rPr>
                    <w:t>в</w:t>
                  </w:r>
                  <w:r w:rsidRPr="00422FFC">
                    <w:rPr>
                      <w:rFonts w:ascii="Times New Roman" w:hAnsi="Times New Roman"/>
                      <w:sz w:val="28"/>
                      <w:szCs w:val="28"/>
                      <w:lang w:val="uk-UA"/>
                    </w:rPr>
                    <w:t>изначення значень внутрішніх показників і нормативів, що регулюють ступінь ризику (у тому числі ризику ліквідності) банківських операцій;</w:t>
                  </w:r>
                </w:p>
                <w:p w:rsidR="006B0FEE" w:rsidRPr="00422FFC" w:rsidRDefault="006B0FEE" w:rsidP="00422FFC">
                  <w:pPr>
                    <w:spacing w:line="240" w:lineRule="auto"/>
                    <w:jc w:val="center"/>
                    <w:rPr>
                      <w:rFonts w:ascii="Times New Roman" w:hAnsi="Times New Roman"/>
                      <w:sz w:val="28"/>
                      <w:szCs w:val="28"/>
                      <w:lang w:val="uk-UA"/>
                    </w:rPr>
                  </w:pP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64" type="#_x0000_t202" style="position:absolute;left:0;text-align:left;margin-left:54.3pt;margin-top:4.2pt;width:437.25pt;height:59.25pt;z-index:251557376">
            <v:textbox>
              <w:txbxContent>
                <w:p w:rsidR="006B0FEE" w:rsidRPr="00422FFC" w:rsidRDefault="006B0FEE" w:rsidP="00422FFC">
                  <w:pPr>
                    <w:contextualSpacing/>
                    <w:jc w:val="both"/>
                    <w:rPr>
                      <w:rFonts w:ascii="Times New Roman" w:hAnsi="Times New Roman"/>
                      <w:sz w:val="28"/>
                      <w:szCs w:val="28"/>
                      <w:lang w:val="uk-UA"/>
                    </w:rPr>
                  </w:pPr>
                  <w:r w:rsidRPr="00422FFC">
                    <w:rPr>
                      <w:rFonts w:ascii="Times New Roman" w:hAnsi="Times New Roman"/>
                      <w:sz w:val="28"/>
                      <w:szCs w:val="28"/>
                      <w:lang w:val="uk-UA"/>
                    </w:rPr>
                    <w:t>визначення й аналіз показників прибутковості діяльності банку та ефективності процесу управління капіталом (власними коштами банку);</w:t>
                  </w:r>
                </w:p>
                <w:p w:rsidR="006B0FEE" w:rsidRPr="00422FFC" w:rsidRDefault="006B0FEE" w:rsidP="00422FFC">
                  <w:pPr>
                    <w:spacing w:line="240" w:lineRule="auto"/>
                    <w:jc w:val="center"/>
                    <w:rPr>
                      <w:rFonts w:ascii="Times New Roman" w:hAnsi="Times New Roman"/>
                      <w:sz w:val="28"/>
                      <w:szCs w:val="28"/>
                      <w:lang w:val="uk-UA"/>
                    </w:rPr>
                  </w:pP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67" type="#_x0000_t202" style="position:absolute;left:0;text-align:left;margin-left:54.3pt;margin-top:17.25pt;width:437.25pt;height:41.25pt;z-index:251560448">
            <v:textbox>
              <w:txbxContent>
                <w:p w:rsidR="006B0FEE" w:rsidRPr="00422FFC" w:rsidRDefault="006B0FEE" w:rsidP="00422FFC">
                  <w:pPr>
                    <w:contextualSpacing/>
                    <w:jc w:val="both"/>
                    <w:rPr>
                      <w:rFonts w:ascii="Times New Roman" w:hAnsi="Times New Roman"/>
                      <w:sz w:val="28"/>
                      <w:szCs w:val="28"/>
                      <w:lang w:val="uk-UA"/>
                    </w:rPr>
                  </w:pPr>
                  <w:r w:rsidRPr="00422FFC">
                    <w:rPr>
                      <w:rFonts w:ascii="Times New Roman" w:hAnsi="Times New Roman"/>
                      <w:sz w:val="28"/>
                      <w:szCs w:val="28"/>
                      <w:lang w:val="uk-UA"/>
                    </w:rPr>
                    <w:t>визначення показників фінансової стійкості, ліквідності та платоспроможності банку;</w:t>
                  </w:r>
                </w:p>
                <w:p w:rsidR="006B0FEE" w:rsidRPr="00422FFC" w:rsidRDefault="006B0FEE" w:rsidP="00422FFC">
                  <w:pPr>
                    <w:spacing w:line="240" w:lineRule="auto"/>
                    <w:jc w:val="center"/>
                    <w:rPr>
                      <w:rFonts w:ascii="Times New Roman" w:hAnsi="Times New Roman"/>
                      <w:sz w:val="28"/>
                      <w:szCs w:val="28"/>
                      <w:lang w:val="uk-UA"/>
                    </w:rPr>
                  </w:pP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972212" w:rsidP="00D072F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1166" type="#_x0000_t202" style="position:absolute;left:0;text-align:left;margin-left:54.3pt;margin-top:10.05pt;width:437.25pt;height:63.75pt;z-index:251559424">
            <v:textbox>
              <w:txbxContent>
                <w:p w:rsidR="006B0FEE" w:rsidRPr="00422FFC" w:rsidRDefault="006B0FEE" w:rsidP="00560094">
                  <w:pPr>
                    <w:contextualSpacing/>
                    <w:jc w:val="both"/>
                    <w:rPr>
                      <w:rFonts w:ascii="Times New Roman" w:hAnsi="Times New Roman"/>
                      <w:sz w:val="28"/>
                      <w:szCs w:val="28"/>
                      <w:lang w:val="uk-UA"/>
                    </w:rPr>
                  </w:pPr>
                  <w:r w:rsidRPr="00422FFC">
                    <w:rPr>
                      <w:rFonts w:ascii="Times New Roman" w:hAnsi="Times New Roman"/>
                      <w:sz w:val="28"/>
                      <w:szCs w:val="28"/>
                      <w:lang w:val="uk-UA"/>
                    </w:rPr>
                    <w:t>визначення й аналіз показників ефективності окремих підрозділів банку та окремих видів операцій, аналізу чинників, що спливають на показники ефективності.</w:t>
                  </w:r>
                </w:p>
                <w:p w:rsidR="006B0FEE" w:rsidRPr="00422FFC" w:rsidRDefault="006B0FEE" w:rsidP="00422FFC">
                  <w:pPr>
                    <w:spacing w:line="240" w:lineRule="auto"/>
                    <w:jc w:val="center"/>
                    <w:rPr>
                      <w:rFonts w:ascii="Times New Roman" w:hAnsi="Times New Roman"/>
                      <w:sz w:val="28"/>
                      <w:szCs w:val="28"/>
                      <w:lang w:val="uk-UA"/>
                    </w:rPr>
                  </w:pPr>
                </w:p>
              </w:txbxContent>
            </v:textbox>
          </v:shape>
        </w:pict>
      </w: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4E652E" w:rsidRDefault="004E652E" w:rsidP="00D072F4">
      <w:pPr>
        <w:spacing w:line="240" w:lineRule="auto"/>
        <w:jc w:val="both"/>
        <w:rPr>
          <w:rFonts w:ascii="Times New Roman" w:hAnsi="Times New Roman"/>
          <w:b/>
          <w:sz w:val="32"/>
          <w:szCs w:val="32"/>
          <w:lang w:val="uk-UA"/>
        </w:rPr>
      </w:pPr>
    </w:p>
    <w:p w:rsidR="00560094" w:rsidRDefault="00560094" w:rsidP="00560094">
      <w:pPr>
        <w:spacing w:line="240" w:lineRule="auto"/>
        <w:jc w:val="both"/>
        <w:rPr>
          <w:rFonts w:ascii="Times New Roman" w:hAnsi="Times New Roman"/>
          <w:sz w:val="28"/>
          <w:szCs w:val="28"/>
          <w:lang w:val="uk-UA"/>
        </w:rPr>
      </w:pPr>
      <w:r w:rsidRPr="000D1A7B">
        <w:rPr>
          <w:rFonts w:ascii="Times New Roman" w:hAnsi="Times New Roman"/>
          <w:sz w:val="28"/>
          <w:szCs w:val="28"/>
          <w:lang w:val="uk-UA"/>
        </w:rPr>
        <w:t>Рис. 1.</w:t>
      </w:r>
      <w:r>
        <w:rPr>
          <w:rFonts w:ascii="Times New Roman" w:hAnsi="Times New Roman"/>
          <w:sz w:val="28"/>
          <w:szCs w:val="28"/>
          <w:lang w:val="uk-UA"/>
        </w:rPr>
        <w:t>8</w:t>
      </w:r>
      <w:r w:rsidRPr="000D1A7B">
        <w:rPr>
          <w:rFonts w:ascii="Times New Roman" w:hAnsi="Times New Roman"/>
          <w:sz w:val="28"/>
          <w:szCs w:val="28"/>
          <w:lang w:val="uk-UA"/>
        </w:rPr>
        <w:t xml:space="preserve">. </w:t>
      </w:r>
      <w:r>
        <w:rPr>
          <w:rFonts w:ascii="Times New Roman" w:hAnsi="Times New Roman"/>
          <w:sz w:val="28"/>
          <w:szCs w:val="28"/>
          <w:lang w:val="uk-UA"/>
        </w:rPr>
        <w:t xml:space="preserve">Завдання фінансового аналізу у банку </w:t>
      </w:r>
    </w:p>
    <w:p w:rsidR="004E652E" w:rsidRDefault="001309C4" w:rsidP="00D072F4">
      <w:pPr>
        <w:spacing w:line="240" w:lineRule="auto"/>
        <w:jc w:val="both"/>
        <w:rPr>
          <w:rFonts w:ascii="Times New Roman" w:hAnsi="Times New Roman"/>
          <w:b/>
          <w:sz w:val="32"/>
          <w:szCs w:val="32"/>
          <w:lang w:val="uk-UA"/>
        </w:rPr>
      </w:pPr>
      <w:r w:rsidRPr="00972212">
        <w:rPr>
          <w:rFonts w:ascii="Times New Roman" w:hAnsi="Times New Roman"/>
          <w:noProof/>
          <w:sz w:val="28"/>
          <w:szCs w:val="28"/>
          <w:lang w:eastAsia="ru-RU"/>
        </w:rPr>
        <w:pict>
          <v:shape id="_x0000_i1042" type="#_x0000_t75" style="width:486pt;height:28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">
            <v:imagedata r:id="rId17" o:title=""/>
            <o:lock v:ext="edit" aspectratio="f"/>
          </v:shape>
        </w:pict>
      </w:r>
    </w:p>
    <w:p w:rsidR="00560094" w:rsidRDefault="00560094" w:rsidP="00560094">
      <w:pPr>
        <w:contextualSpacing/>
        <w:rPr>
          <w:rFonts w:ascii="Times New Roman" w:hAnsi="Times New Roman"/>
          <w:sz w:val="28"/>
          <w:szCs w:val="28"/>
          <w:lang w:val="uk-UA"/>
        </w:rPr>
      </w:pPr>
    </w:p>
    <w:p w:rsidR="00560094" w:rsidRPr="00560094" w:rsidRDefault="00560094" w:rsidP="00560094">
      <w:pPr>
        <w:contextualSpacing/>
        <w:rPr>
          <w:rFonts w:ascii="Times New Roman" w:hAnsi="Times New Roman"/>
          <w:sz w:val="28"/>
          <w:szCs w:val="28"/>
          <w:lang w:val="uk-UA"/>
        </w:rPr>
      </w:pPr>
      <w:r w:rsidRPr="00560094">
        <w:rPr>
          <w:rFonts w:ascii="Times New Roman" w:hAnsi="Times New Roman"/>
          <w:sz w:val="28"/>
          <w:szCs w:val="28"/>
          <w:lang w:val="uk-UA"/>
        </w:rPr>
        <w:t>Рис. 1.</w:t>
      </w:r>
      <w:r w:rsidR="004B27A6">
        <w:rPr>
          <w:rFonts w:ascii="Times New Roman" w:hAnsi="Times New Roman"/>
          <w:sz w:val="28"/>
          <w:szCs w:val="28"/>
          <w:lang w:val="uk-UA"/>
        </w:rPr>
        <w:t>9</w:t>
      </w:r>
      <w:r w:rsidRPr="00560094">
        <w:rPr>
          <w:rFonts w:ascii="Times New Roman" w:hAnsi="Times New Roman"/>
          <w:sz w:val="28"/>
          <w:szCs w:val="28"/>
          <w:lang w:val="uk-UA"/>
        </w:rPr>
        <w:t>. Класифікаці</w:t>
      </w:r>
      <w:r>
        <w:rPr>
          <w:rFonts w:ascii="Times New Roman" w:hAnsi="Times New Roman"/>
          <w:sz w:val="28"/>
          <w:szCs w:val="28"/>
          <w:lang w:val="uk-UA"/>
        </w:rPr>
        <w:t>я</w:t>
      </w:r>
      <w:r w:rsidRPr="00560094">
        <w:rPr>
          <w:rFonts w:ascii="Times New Roman" w:hAnsi="Times New Roman"/>
          <w:sz w:val="28"/>
          <w:szCs w:val="28"/>
          <w:lang w:val="uk-UA"/>
        </w:rPr>
        <w:t xml:space="preserve"> фінансового аналізу банку</w:t>
      </w:r>
    </w:p>
    <w:p w:rsidR="004E652E" w:rsidRDefault="004E652E" w:rsidP="00D072F4">
      <w:pPr>
        <w:spacing w:line="240" w:lineRule="auto"/>
        <w:jc w:val="both"/>
        <w:rPr>
          <w:rFonts w:ascii="Times New Roman" w:hAnsi="Times New Roman"/>
          <w:b/>
          <w:sz w:val="32"/>
          <w:szCs w:val="32"/>
          <w:lang w:val="uk-UA"/>
        </w:rPr>
      </w:pPr>
    </w:p>
    <w:p w:rsidR="004B27A6" w:rsidRPr="00577E6C" w:rsidRDefault="004B27A6" w:rsidP="004B27A6">
      <w:pPr>
        <w:spacing w:line="240" w:lineRule="auto"/>
        <w:jc w:val="right"/>
        <w:rPr>
          <w:rFonts w:ascii="Times New Roman" w:hAnsi="Times New Roman"/>
          <w:sz w:val="28"/>
          <w:szCs w:val="28"/>
          <w:lang w:val="uk-UA"/>
        </w:rPr>
      </w:pPr>
      <w:r w:rsidRPr="00577E6C">
        <w:rPr>
          <w:rFonts w:ascii="Times New Roman" w:hAnsi="Times New Roman"/>
          <w:sz w:val="28"/>
          <w:szCs w:val="28"/>
          <w:lang w:val="uk-UA"/>
        </w:rPr>
        <w:t>Таблиця 1.</w:t>
      </w:r>
      <w:r>
        <w:rPr>
          <w:rFonts w:ascii="Times New Roman" w:hAnsi="Times New Roman"/>
          <w:sz w:val="28"/>
          <w:szCs w:val="28"/>
          <w:lang w:val="uk-UA"/>
        </w:rPr>
        <w:t>4</w:t>
      </w:r>
    </w:p>
    <w:p w:rsidR="004B27A6" w:rsidRPr="004E652E" w:rsidRDefault="004B27A6" w:rsidP="004B27A6">
      <w:pPr>
        <w:spacing w:line="240" w:lineRule="auto"/>
        <w:jc w:val="center"/>
        <w:rPr>
          <w:rFonts w:ascii="Times New Roman" w:hAnsi="Times New Roman"/>
          <w:sz w:val="28"/>
          <w:szCs w:val="28"/>
          <w:lang w:val="uk-UA"/>
        </w:rPr>
      </w:pPr>
      <w:r w:rsidRPr="004B27A6">
        <w:rPr>
          <w:rFonts w:ascii="Times New Roman" w:hAnsi="Times New Roman"/>
          <w:sz w:val="28"/>
          <w:szCs w:val="28"/>
          <w:lang w:val="uk-UA"/>
        </w:rPr>
        <w:t>Види фінансового аналізу діяльності банку</w:t>
      </w:r>
      <w:r w:rsidRPr="00960BE9">
        <w:rPr>
          <w:rFonts w:ascii="Times New Roman" w:hAnsi="Times New Roman"/>
          <w:sz w:val="28"/>
          <w:szCs w:val="28"/>
          <w:highlight w:val="yellow"/>
          <w:lang w:val="uk-UA"/>
        </w:rPr>
        <w:t xml:space="preserve"> [Сало]</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552"/>
        <w:gridCol w:w="4961"/>
        <w:gridCol w:w="2268"/>
      </w:tblGrid>
      <w:tr w:rsidR="00560094" w:rsidRPr="00560094" w:rsidTr="0034387C">
        <w:tc>
          <w:tcPr>
            <w:tcW w:w="2552" w:type="dxa"/>
            <w:tcBorders>
              <w:top w:val="single" w:sz="8" w:space="0" w:color="000000"/>
              <w:left w:val="single" w:sz="8" w:space="0" w:color="000000"/>
              <w:bottom w:val="single" w:sz="18" w:space="0" w:color="000000"/>
              <w:right w:val="single" w:sz="8" w:space="0" w:color="000000"/>
            </w:tcBorders>
            <w:shd w:val="clear" w:color="auto" w:fill="auto"/>
            <w:vAlign w:val="center"/>
          </w:tcPr>
          <w:p w:rsidR="00560094" w:rsidRPr="0034387C" w:rsidRDefault="00560094"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Вид фінансового аналізу</w:t>
            </w:r>
          </w:p>
        </w:tc>
        <w:tc>
          <w:tcPr>
            <w:tcW w:w="4961" w:type="dxa"/>
            <w:tcBorders>
              <w:top w:val="single" w:sz="8" w:space="0" w:color="000000"/>
              <w:left w:val="single" w:sz="8" w:space="0" w:color="000000"/>
              <w:bottom w:val="single" w:sz="18" w:space="0" w:color="000000"/>
              <w:right w:val="single" w:sz="8" w:space="0" w:color="000000"/>
            </w:tcBorders>
            <w:shd w:val="clear" w:color="auto" w:fill="auto"/>
            <w:vAlign w:val="center"/>
          </w:tcPr>
          <w:p w:rsidR="00560094" w:rsidRPr="0034387C" w:rsidRDefault="00560094"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Основні моделі аналізу</w:t>
            </w:r>
          </w:p>
        </w:tc>
        <w:tc>
          <w:tcPr>
            <w:tcW w:w="2268" w:type="dxa"/>
            <w:tcBorders>
              <w:top w:val="single" w:sz="8" w:space="0" w:color="000000"/>
              <w:left w:val="single" w:sz="8" w:space="0" w:color="000000"/>
              <w:bottom w:val="single" w:sz="18" w:space="0" w:color="000000"/>
              <w:right w:val="single" w:sz="8" w:space="0" w:color="000000"/>
            </w:tcBorders>
            <w:shd w:val="clear" w:color="auto" w:fill="auto"/>
            <w:vAlign w:val="center"/>
          </w:tcPr>
          <w:p w:rsidR="00560094" w:rsidRPr="0034387C" w:rsidRDefault="00560094"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Період аналізу</w:t>
            </w:r>
          </w:p>
        </w:tc>
      </w:tr>
      <w:tr w:rsidR="00560094" w:rsidRPr="004B27A6" w:rsidTr="0034387C">
        <w:tc>
          <w:tcPr>
            <w:tcW w:w="2552" w:type="dxa"/>
            <w:tcBorders>
              <w:top w:val="single" w:sz="18" w:space="0" w:color="000000"/>
            </w:tcBorders>
            <w:shd w:val="clear" w:color="auto" w:fill="F2F2F2"/>
            <w:vAlign w:val="center"/>
          </w:tcPr>
          <w:p w:rsidR="00560094" w:rsidRPr="0034387C" w:rsidRDefault="00560094"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Стратегічний фінансовий аналіз</w:t>
            </w:r>
          </w:p>
        </w:tc>
        <w:tc>
          <w:tcPr>
            <w:tcW w:w="4961" w:type="dxa"/>
            <w:tcBorders>
              <w:top w:val="single" w:sz="18" w:space="0" w:color="000000"/>
            </w:tcBorders>
            <w:shd w:val="clear" w:color="auto" w:fill="F2F2F2"/>
            <w:vAlign w:val="center"/>
          </w:tcPr>
          <w:p w:rsidR="00560094" w:rsidRPr="0034387C" w:rsidRDefault="00560094"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Предикативні моделі – моделі попереджувального, прогностичного характеру для прогнозування майбутнього фінансового стану банку. Побудова прогностичних фінансових планів і моделі динамічного аналізу.</w:t>
            </w:r>
          </w:p>
        </w:tc>
        <w:tc>
          <w:tcPr>
            <w:tcW w:w="2268" w:type="dxa"/>
            <w:tcBorders>
              <w:top w:val="single" w:sz="18" w:space="0" w:color="000000"/>
            </w:tcBorders>
            <w:shd w:val="clear" w:color="auto" w:fill="F2F2F2"/>
            <w:vAlign w:val="center"/>
          </w:tcPr>
          <w:p w:rsidR="00560094" w:rsidRPr="0034387C" w:rsidRDefault="00560094"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Рік, квартал</w:t>
            </w:r>
          </w:p>
        </w:tc>
      </w:tr>
      <w:tr w:rsidR="00560094" w:rsidRPr="00560094" w:rsidTr="0034387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60094" w:rsidRPr="0034387C" w:rsidRDefault="00560094"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Тактичний фінансовий аналіз</w:t>
            </w:r>
          </w:p>
        </w:tc>
        <w:tc>
          <w:tcPr>
            <w:tcW w:w="4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60094" w:rsidRPr="0034387C" w:rsidRDefault="00560094"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Дескриптивні моделі: побудова системи звітних балансів; розгляд фінансової звітності в різних аналітичних розрізах; вертикальний і горизонтальний аналіз звітності; система аналітичних коефіцієнтів; аналітичні записки до звітності.</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60094" w:rsidRPr="0034387C" w:rsidRDefault="00560094"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Квартал, місяць</w:t>
            </w:r>
          </w:p>
        </w:tc>
      </w:tr>
      <w:tr w:rsidR="00560094" w:rsidRPr="004B27A6" w:rsidTr="0034387C">
        <w:tc>
          <w:tcPr>
            <w:tcW w:w="2552" w:type="dxa"/>
            <w:shd w:val="clear" w:color="auto" w:fill="F2F2F2"/>
            <w:vAlign w:val="center"/>
          </w:tcPr>
          <w:p w:rsidR="00560094" w:rsidRPr="0034387C" w:rsidRDefault="00560094"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Оперативний аналіз</w:t>
            </w:r>
          </w:p>
        </w:tc>
        <w:tc>
          <w:tcPr>
            <w:tcW w:w="4961" w:type="dxa"/>
            <w:shd w:val="clear" w:color="auto" w:fill="F2F2F2"/>
            <w:vAlign w:val="center"/>
          </w:tcPr>
          <w:p w:rsidR="00560094" w:rsidRPr="0034387C" w:rsidRDefault="00560094"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 xml:space="preserve">Нормативні моделі. Що дають змогу порівняти фактичні результати діяльності банку з нормативними, розрахованими на основі нормативу, і/або плановими та здійснити аналіз </w:t>
            </w:r>
            <w:r w:rsidRPr="0034387C">
              <w:rPr>
                <w:rFonts w:ascii="Times New Roman" w:hAnsi="Times New Roman"/>
                <w:sz w:val="28"/>
                <w:szCs w:val="28"/>
                <w:lang w:val="uk-UA"/>
              </w:rPr>
              <w:lastRenderedPageBreak/>
              <w:t>відхилень фактичних даних від цих нормативів/планів</w:t>
            </w:r>
          </w:p>
        </w:tc>
        <w:tc>
          <w:tcPr>
            <w:tcW w:w="2268" w:type="dxa"/>
            <w:shd w:val="clear" w:color="auto" w:fill="F2F2F2"/>
            <w:vAlign w:val="center"/>
          </w:tcPr>
          <w:p w:rsidR="00560094" w:rsidRPr="0034387C" w:rsidRDefault="00560094"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lastRenderedPageBreak/>
              <w:t>Місяць, декада, день</w:t>
            </w:r>
          </w:p>
        </w:tc>
      </w:tr>
    </w:tbl>
    <w:p w:rsidR="009F7EFF" w:rsidRDefault="009F7EFF" w:rsidP="004B27A6">
      <w:pPr>
        <w:spacing w:line="240" w:lineRule="auto"/>
        <w:jc w:val="center"/>
        <w:rPr>
          <w:rFonts w:ascii="Times New Roman" w:hAnsi="Times New Roman"/>
          <w:b/>
          <w:sz w:val="28"/>
          <w:szCs w:val="28"/>
          <w:lang w:val="uk-UA"/>
        </w:rPr>
      </w:pPr>
    </w:p>
    <w:p w:rsidR="009F7EFF" w:rsidRDefault="009F7EFF" w:rsidP="004B27A6">
      <w:pPr>
        <w:spacing w:line="240" w:lineRule="auto"/>
        <w:jc w:val="center"/>
        <w:rPr>
          <w:rFonts w:ascii="Times New Roman" w:hAnsi="Times New Roman"/>
          <w:b/>
          <w:sz w:val="28"/>
          <w:szCs w:val="28"/>
          <w:lang w:val="uk-UA"/>
        </w:rPr>
      </w:pPr>
    </w:p>
    <w:p w:rsidR="009F7EFF" w:rsidRDefault="009F7EFF" w:rsidP="004B27A6">
      <w:pPr>
        <w:spacing w:line="240" w:lineRule="auto"/>
        <w:jc w:val="center"/>
        <w:rPr>
          <w:rFonts w:ascii="Times New Roman" w:hAnsi="Times New Roman"/>
          <w:b/>
          <w:sz w:val="28"/>
          <w:szCs w:val="28"/>
          <w:lang w:val="uk-UA"/>
        </w:rPr>
      </w:pPr>
    </w:p>
    <w:p w:rsidR="009F7EFF" w:rsidRDefault="009F7EFF" w:rsidP="004B27A6">
      <w:pPr>
        <w:spacing w:line="240" w:lineRule="auto"/>
        <w:jc w:val="center"/>
        <w:rPr>
          <w:rFonts w:ascii="Times New Roman" w:hAnsi="Times New Roman"/>
          <w:b/>
          <w:sz w:val="28"/>
          <w:szCs w:val="28"/>
          <w:lang w:val="uk-UA"/>
        </w:rPr>
      </w:pPr>
    </w:p>
    <w:p w:rsidR="004E652E" w:rsidRDefault="004B27A6" w:rsidP="004B27A6">
      <w:pPr>
        <w:spacing w:line="240" w:lineRule="auto"/>
        <w:jc w:val="center"/>
        <w:rPr>
          <w:rFonts w:ascii="Times New Roman" w:hAnsi="Times New Roman"/>
          <w:b/>
          <w:sz w:val="32"/>
          <w:szCs w:val="32"/>
          <w:lang w:val="uk-UA"/>
        </w:rPr>
      </w:pPr>
      <w:r>
        <w:rPr>
          <w:rFonts w:ascii="Times New Roman" w:hAnsi="Times New Roman"/>
          <w:b/>
          <w:sz w:val="28"/>
          <w:szCs w:val="28"/>
          <w:lang w:val="uk-UA"/>
        </w:rPr>
        <w:t xml:space="preserve">1.4. </w:t>
      </w:r>
      <w:r w:rsidRPr="004B27A6">
        <w:rPr>
          <w:rFonts w:ascii="Times New Roman" w:hAnsi="Times New Roman"/>
          <w:b/>
          <w:sz w:val="28"/>
          <w:szCs w:val="28"/>
          <w:lang w:val="uk-UA"/>
        </w:rPr>
        <w:t>СИСТЕМИ ТА МЕТОДИ ВНУТРІШНЬОГО ФІНАНСОВОГО КОНТРОЛЮ</w:t>
      </w:r>
    </w:p>
    <w:p w:rsidR="008B2A24" w:rsidRPr="008B2A24" w:rsidRDefault="00972212" w:rsidP="008B2A24">
      <w:pPr>
        <w:contextualSpacing/>
        <w:jc w:val="both"/>
        <w:rPr>
          <w:rFonts w:ascii="Times New Roman" w:hAnsi="Times New Roman"/>
          <w:b/>
          <w:sz w:val="28"/>
          <w:szCs w:val="28"/>
          <w:lang w:val="uk-UA"/>
        </w:rPr>
      </w:pPr>
      <w:r>
        <w:rPr>
          <w:rFonts w:ascii="Times New Roman" w:hAnsi="Times New Roman"/>
          <w:b/>
          <w:noProof/>
          <w:sz w:val="28"/>
          <w:szCs w:val="28"/>
          <w:lang w:eastAsia="ru-RU"/>
        </w:rPr>
        <w:pict>
          <v:shape id="_x0000_s1248" type="#_x0000_t61" style="position:absolute;left:0;text-align:left;margin-left:1.8pt;margin-top:3.35pt;width:492pt;height:73.5pt;z-index:251602432" adj="2105,26758" strokeweight="2.5pt">
            <v:shadow color="#868686"/>
            <v:textbox>
              <w:txbxContent>
                <w:p w:rsidR="006B0FEE" w:rsidRPr="008B2A24" w:rsidRDefault="006B0FEE" w:rsidP="008B2A24">
                  <w:pPr>
                    <w:spacing w:line="240" w:lineRule="auto"/>
                    <w:jc w:val="both"/>
                    <w:rPr>
                      <w:rFonts w:ascii="Times New Roman" w:hAnsi="Times New Roman"/>
                      <w:sz w:val="28"/>
                      <w:szCs w:val="28"/>
                      <w:lang w:val="uk-UA"/>
                    </w:rPr>
                  </w:pPr>
                  <w:r w:rsidRPr="008B2A24">
                    <w:rPr>
                      <w:rFonts w:ascii="Times New Roman" w:hAnsi="Times New Roman"/>
                      <w:b/>
                      <w:i/>
                      <w:sz w:val="28"/>
                      <w:szCs w:val="28"/>
                      <w:lang w:val="uk-UA"/>
                    </w:rPr>
                    <w:t>Фінансовий контроль</w:t>
                  </w:r>
                  <w:r w:rsidRPr="008B2A24">
                    <w:rPr>
                      <w:rFonts w:ascii="Times New Roman" w:hAnsi="Times New Roman"/>
                      <w:sz w:val="28"/>
                      <w:szCs w:val="28"/>
                      <w:lang w:val="uk-UA"/>
                    </w:rPr>
                    <w:t xml:space="preserve"> – система, яка забезпечує концентрацію контрольних дій на найбільш пріоритетних напрямках фінансової діяльності банку, своєчасне виявлення відхилень фактичних результатів від запланованих та прийняття оперативних управлінських рішень, що забезпечують її реалізацію.</w:t>
                  </w:r>
                </w:p>
              </w:txbxContent>
            </v:textbox>
          </v:shape>
        </w:pict>
      </w:r>
    </w:p>
    <w:p w:rsidR="008B2A24" w:rsidRPr="008B2A24" w:rsidRDefault="008B2A24" w:rsidP="008B2A24">
      <w:pPr>
        <w:jc w:val="both"/>
        <w:rPr>
          <w:rFonts w:ascii="Times New Roman" w:hAnsi="Times New Roman"/>
          <w:b/>
          <w:sz w:val="28"/>
          <w:szCs w:val="28"/>
          <w:lang w:val="uk-UA"/>
        </w:rPr>
      </w:pPr>
    </w:p>
    <w:p w:rsidR="008B2A24" w:rsidRDefault="008B2A24" w:rsidP="008B2A24">
      <w:pPr>
        <w:jc w:val="both"/>
        <w:rPr>
          <w:rFonts w:ascii="Times New Roman" w:hAnsi="Times New Roman"/>
          <w:sz w:val="28"/>
          <w:szCs w:val="28"/>
          <w:lang w:val="uk-UA"/>
        </w:rPr>
      </w:pPr>
    </w:p>
    <w:p w:rsidR="009F7EFF" w:rsidRDefault="009F7EFF" w:rsidP="008B2A24">
      <w:pPr>
        <w:jc w:val="both"/>
        <w:rPr>
          <w:rFonts w:ascii="Times New Roman" w:hAnsi="Times New Roman"/>
          <w:sz w:val="28"/>
          <w:szCs w:val="28"/>
          <w:lang w:val="uk-UA"/>
        </w:rPr>
      </w:pPr>
    </w:p>
    <w:p w:rsidR="009F7EFF" w:rsidRPr="008B2A24" w:rsidRDefault="009F7EFF" w:rsidP="008B2A24">
      <w:pPr>
        <w:jc w:val="both"/>
        <w:rPr>
          <w:rFonts w:ascii="Times New Roman" w:hAnsi="Times New Roman"/>
          <w:sz w:val="28"/>
          <w:szCs w:val="28"/>
          <w:lang w:val="uk-UA"/>
        </w:rPr>
      </w:pPr>
    </w:p>
    <w:p w:rsidR="008B2A24" w:rsidRPr="008B2A24" w:rsidRDefault="008B2A24" w:rsidP="008B2A24">
      <w:pPr>
        <w:jc w:val="both"/>
        <w:rPr>
          <w:rFonts w:ascii="Times New Roman" w:hAnsi="Times New Roman"/>
          <w:sz w:val="28"/>
          <w:szCs w:val="28"/>
          <w:lang w:val="uk-UA"/>
        </w:rPr>
      </w:pPr>
    </w:p>
    <w:p w:rsidR="008B2A24" w:rsidRPr="008B2A24" w:rsidRDefault="001309C4" w:rsidP="008B2A24">
      <w:pPr>
        <w:jc w:val="both"/>
        <w:rPr>
          <w:rFonts w:ascii="Times New Roman" w:hAnsi="Times New Roman"/>
          <w:sz w:val="28"/>
          <w:szCs w:val="28"/>
          <w:lang w:val="uk-UA"/>
        </w:rPr>
      </w:pPr>
      <w:r w:rsidRPr="00972212">
        <w:rPr>
          <w:rFonts w:ascii="Times New Roman" w:hAnsi="Times New Roman"/>
          <w:noProof/>
          <w:sz w:val="28"/>
          <w:szCs w:val="28"/>
          <w:lang w:eastAsia="ru-RU"/>
        </w:rPr>
        <w:pict>
          <v:shape id="Схема 14" o:spid="_x0000_i1043" type="#_x0000_t75" style="width:539.25pt;height:324.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WcukmtsDAAAN&#10;UQAAHAAAAGRycy9kaWFncmFtcy9xdWlja1N0eWxlMS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">
            <v:imagedata r:id="rId18" o:title="" cropbottom="-1149f" cropright="-4548f"/>
            <o:lock v:ext="edit" aspectratio="f"/>
          </v:shape>
        </w:pict>
      </w:r>
    </w:p>
    <w:p w:rsidR="008B2A24" w:rsidRDefault="008B2A24" w:rsidP="008B2A24">
      <w:pPr>
        <w:jc w:val="both"/>
        <w:rPr>
          <w:rFonts w:ascii="Times New Roman" w:hAnsi="Times New Roman"/>
          <w:sz w:val="28"/>
          <w:szCs w:val="28"/>
          <w:lang w:val="uk-UA"/>
        </w:rPr>
      </w:pPr>
      <w:r w:rsidRPr="008B2A24">
        <w:rPr>
          <w:rFonts w:ascii="Times New Roman" w:hAnsi="Times New Roman"/>
          <w:sz w:val="28"/>
          <w:szCs w:val="28"/>
          <w:lang w:val="uk-UA"/>
        </w:rPr>
        <w:t>Рис. 1.10. Основні функції фінансового контролю</w:t>
      </w:r>
    </w:p>
    <w:p w:rsidR="009F7EFF" w:rsidRDefault="009F7EFF" w:rsidP="008B2A24">
      <w:pPr>
        <w:jc w:val="both"/>
        <w:rPr>
          <w:rFonts w:ascii="Times New Roman" w:hAnsi="Times New Roman"/>
          <w:sz w:val="28"/>
          <w:szCs w:val="28"/>
          <w:lang w:val="uk-UA"/>
        </w:rPr>
      </w:pPr>
    </w:p>
    <w:p w:rsidR="009F7EFF" w:rsidRDefault="009F7EFF" w:rsidP="008B2A24">
      <w:pPr>
        <w:jc w:val="both"/>
        <w:rPr>
          <w:rFonts w:ascii="Times New Roman" w:hAnsi="Times New Roman"/>
          <w:sz w:val="28"/>
          <w:szCs w:val="28"/>
          <w:lang w:val="uk-UA"/>
        </w:rPr>
      </w:pPr>
    </w:p>
    <w:p w:rsidR="008B2A24" w:rsidRPr="008B2A24" w:rsidRDefault="00972212" w:rsidP="008B2A24">
      <w:pPr>
        <w:jc w:val="both"/>
        <w:rPr>
          <w:rFonts w:ascii="Times New Roman" w:hAnsi="Times New Roman"/>
          <w:sz w:val="28"/>
          <w:szCs w:val="28"/>
          <w:lang w:val="uk-UA"/>
        </w:rPr>
      </w:pPr>
      <w:r>
        <w:rPr>
          <w:rFonts w:ascii="Times New Roman" w:hAnsi="Times New Roman"/>
          <w:noProof/>
          <w:sz w:val="28"/>
          <w:szCs w:val="28"/>
          <w:lang w:eastAsia="ru-RU"/>
        </w:rPr>
        <w:pict>
          <v:shape id="_x0000_s1254" type="#_x0000_t32" style="position:absolute;left:0;text-align:left;margin-left:252.75pt;margin-top:28pt;width:0;height:11.25pt;z-index:251608576" o:connectortype="straight"/>
        </w:pict>
      </w:r>
      <w:r>
        <w:rPr>
          <w:rFonts w:ascii="Times New Roman" w:hAnsi="Times New Roman"/>
          <w:noProof/>
          <w:sz w:val="28"/>
          <w:szCs w:val="28"/>
          <w:lang w:eastAsia="ru-RU"/>
        </w:rPr>
        <w:pict>
          <v:shape id="_x0000_s1252" type="#_x0000_t32" style="position:absolute;left:0;text-align:left;margin-left:99.75pt;margin-top:17.55pt;width:0;height:10.5pt;z-index:251606528" o:connectortype="straight"/>
        </w:pict>
      </w:r>
      <w:r>
        <w:rPr>
          <w:rFonts w:ascii="Times New Roman" w:hAnsi="Times New Roman"/>
          <w:noProof/>
          <w:sz w:val="28"/>
          <w:szCs w:val="28"/>
          <w:lang w:eastAsia="ru-RU"/>
        </w:rPr>
        <w:pict>
          <v:shape id="_x0000_s1251" type="#_x0000_t32" style="position:absolute;left:0;text-align:left;margin-left:99.75pt;margin-top:28.05pt;width:304.05pt;height:0;z-index:251605504" o:connectortype="straight"/>
        </w:pict>
      </w:r>
      <w:r>
        <w:rPr>
          <w:rFonts w:ascii="Times New Roman" w:hAnsi="Times New Roman"/>
          <w:noProof/>
          <w:sz w:val="28"/>
          <w:szCs w:val="28"/>
          <w:lang w:eastAsia="ru-RU"/>
        </w:rPr>
        <w:pict>
          <v:shape id="_x0000_s1253" type="#_x0000_t32" style="position:absolute;left:0;text-align:left;margin-left:403.8pt;margin-top:17.5pt;width:0;height:10.5pt;z-index:251607552" o:connectortype="straight"/>
        </w:pict>
      </w:r>
      <w:r>
        <w:rPr>
          <w:rFonts w:ascii="Times New Roman" w:hAnsi="Times New Roman"/>
          <w:noProof/>
          <w:sz w:val="28"/>
          <w:szCs w:val="28"/>
          <w:lang w:eastAsia="ru-RU"/>
        </w:rPr>
        <w:pict>
          <v:rect id="_x0000_s1250" style="position:absolute;left:0;text-align:left;margin-left:23.7pt;margin-top:.25pt;width:187.5pt;height:17.25pt;z-index:251604480">
            <v:textbox>
              <w:txbxContent>
                <w:p w:rsidR="006B0FEE" w:rsidRPr="006A4EBA" w:rsidRDefault="006B0FEE" w:rsidP="008B2A24">
                  <w:pPr>
                    <w:spacing w:line="240" w:lineRule="auto"/>
                    <w:jc w:val="center"/>
                    <w:rPr>
                      <w:rFonts w:ascii="Times New Roman" w:hAnsi="Times New Roman"/>
                      <w:sz w:val="20"/>
                      <w:szCs w:val="20"/>
                      <w:lang w:val="uk-UA"/>
                    </w:rPr>
                  </w:pPr>
                  <w:r w:rsidRPr="006A4EBA">
                    <w:rPr>
                      <w:rFonts w:ascii="Times New Roman" w:hAnsi="Times New Roman"/>
                      <w:sz w:val="20"/>
                      <w:szCs w:val="20"/>
                      <w:lang w:val="uk-UA"/>
                    </w:rPr>
                    <w:t>Плановий показник</w:t>
                  </w:r>
                </w:p>
              </w:txbxContent>
            </v:textbox>
          </v:rect>
        </w:pict>
      </w:r>
      <w:r>
        <w:rPr>
          <w:rFonts w:ascii="Times New Roman" w:hAnsi="Times New Roman"/>
          <w:noProof/>
          <w:sz w:val="28"/>
          <w:szCs w:val="28"/>
          <w:lang w:eastAsia="ru-RU"/>
        </w:rPr>
        <w:pict>
          <v:rect id="_x0000_s1249" style="position:absolute;left:0;text-align:left;margin-left:306.3pt;margin-top:.25pt;width:187.5pt;height:17.25pt;z-index:251603456">
            <v:textbox>
              <w:txbxContent>
                <w:p w:rsidR="006B0FEE" w:rsidRPr="006A4EBA" w:rsidRDefault="006B0FEE" w:rsidP="008B2A24">
                  <w:pPr>
                    <w:spacing w:line="240" w:lineRule="auto"/>
                    <w:jc w:val="center"/>
                    <w:rPr>
                      <w:rFonts w:ascii="Times New Roman" w:hAnsi="Times New Roman"/>
                      <w:sz w:val="20"/>
                      <w:szCs w:val="20"/>
                      <w:lang w:val="uk-UA"/>
                    </w:rPr>
                  </w:pPr>
                  <w:r w:rsidRPr="006A4EBA">
                    <w:rPr>
                      <w:rFonts w:ascii="Times New Roman" w:hAnsi="Times New Roman"/>
                      <w:sz w:val="20"/>
                      <w:szCs w:val="20"/>
                      <w:lang w:val="uk-UA"/>
                    </w:rPr>
                    <w:t>Фактичний показник</w:t>
                  </w:r>
                </w:p>
              </w:txbxContent>
            </v:textbox>
          </v:rect>
        </w:pict>
      </w:r>
      <w:r w:rsidRPr="00972212">
        <w:rPr>
          <w:rFonts w:ascii="Times New Roman" w:hAnsi="Times New Roman"/>
          <w:sz w:val="24"/>
          <w:szCs w:val="24"/>
        </w:rPr>
        <w:pict>
          <v:shape id="_x0000_s1265" type="#_x0000_t32" style="position:absolute;left:0;text-align:left;margin-left:252.75pt;margin-top:605.25pt;width:0;height:11.25pt;z-index:251619840" o:connectortype="straight"/>
        </w:pict>
      </w:r>
      <w:r w:rsidRPr="00972212">
        <w:rPr>
          <w:rFonts w:ascii="Times New Roman" w:hAnsi="Times New Roman"/>
          <w:sz w:val="24"/>
          <w:szCs w:val="24"/>
        </w:rPr>
        <w:pict>
          <v:shape id="_x0000_s1264" type="#_x0000_t32" style="position:absolute;left:0;text-align:left;margin-left:252.75pt;margin-top:605.25pt;width:0;height:11.25pt;z-index:251618816" o:connectortype="straight"/>
        </w:pict>
      </w:r>
      <w:r w:rsidRPr="00972212">
        <w:rPr>
          <w:rFonts w:ascii="Times New Roman" w:hAnsi="Times New Roman"/>
          <w:sz w:val="24"/>
          <w:szCs w:val="24"/>
        </w:rPr>
        <w:pict>
          <v:shape id="_x0000_s1263" type="#_x0000_t32" style="position:absolute;left:0;text-align:left;margin-left:252.75pt;margin-top:605.25pt;width:0;height:11.25pt;z-index:251617792" o:connectortype="straight"/>
        </w:pict>
      </w:r>
      <w:r w:rsidRPr="00972212">
        <w:rPr>
          <w:rFonts w:ascii="Times New Roman" w:hAnsi="Times New Roman"/>
          <w:sz w:val="24"/>
          <w:szCs w:val="24"/>
        </w:rPr>
        <w:pict>
          <v:shape id="_x0000_s1262" type="#_x0000_t32" style="position:absolute;left:0;text-align:left;margin-left:252.75pt;margin-top:605.25pt;width:0;height:11.25pt;z-index:251616768" o:connectortype="straight"/>
        </w:pict>
      </w:r>
    </w:p>
    <w:p w:rsidR="008B2A24" w:rsidRPr="008B2A24" w:rsidRDefault="00972212" w:rsidP="008B2A24">
      <w:pPr>
        <w:jc w:val="both"/>
        <w:rPr>
          <w:rFonts w:ascii="Times New Roman" w:hAnsi="Times New Roman"/>
          <w:sz w:val="28"/>
          <w:szCs w:val="28"/>
          <w:lang w:val="uk-UA"/>
        </w:rPr>
      </w:pPr>
      <w:r>
        <w:rPr>
          <w:rFonts w:ascii="Times New Roman" w:hAnsi="Times New Roman"/>
          <w:noProof/>
          <w:sz w:val="28"/>
          <w:szCs w:val="28"/>
          <w:lang w:eastAsia="ru-RU"/>
        </w:rPr>
        <w:pict>
          <v:shape id="_x0000_s1256" type="#_x0000_t32" style="position:absolute;left:0;text-align:left;margin-left:252.75pt;margin-top:28pt;width:0;height:11.25pt;z-index:251610624" o:connectortype="straight"/>
        </w:pict>
      </w:r>
      <w:r>
        <w:rPr>
          <w:rFonts w:ascii="Times New Roman" w:hAnsi="Times New Roman"/>
          <w:noProof/>
          <w:sz w:val="28"/>
          <w:szCs w:val="28"/>
          <w:lang w:eastAsia="ru-RU"/>
        </w:rPr>
        <w:pict>
          <v:rect id="_x0000_s1255" style="position:absolute;left:0;text-align:left;margin-left:161.7pt;margin-top:10.75pt;width:187.5pt;height:17.25pt;z-index:251609600">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Відхилення</w:t>
                  </w:r>
                </w:p>
              </w:txbxContent>
            </v:textbox>
          </v:rect>
        </w:pict>
      </w:r>
    </w:p>
    <w:p w:rsidR="008B2A24" w:rsidRPr="008B2A24" w:rsidRDefault="00972212" w:rsidP="008B2A24">
      <w:pPr>
        <w:jc w:val="both"/>
        <w:rPr>
          <w:rFonts w:ascii="Times New Roman" w:hAnsi="Times New Roman"/>
          <w:sz w:val="28"/>
          <w:szCs w:val="28"/>
          <w:lang w:val="uk-UA"/>
        </w:rPr>
      </w:pPr>
      <w:r>
        <w:rPr>
          <w:rFonts w:ascii="Times New Roman" w:hAnsi="Times New Roman"/>
          <w:noProof/>
          <w:sz w:val="28"/>
          <w:szCs w:val="28"/>
          <w:lang w:eastAsia="ru-RU"/>
        </w:rPr>
        <w:pict>
          <v:shape id="_x0000_s1257" type="#_x0000_t32" style="position:absolute;left:0;text-align:left;margin-left:99.75pt;margin-top:10.75pt;width:314.55pt;height:0;z-index:251611648" o:connectortype="straight"/>
        </w:pict>
      </w:r>
      <w:r>
        <w:rPr>
          <w:rFonts w:ascii="Times New Roman" w:hAnsi="Times New Roman"/>
          <w:noProof/>
          <w:sz w:val="28"/>
          <w:szCs w:val="28"/>
          <w:lang w:eastAsia="ru-RU"/>
        </w:rPr>
        <w:pict>
          <v:shape id="_x0000_s1259" type="#_x0000_t32" style="position:absolute;left:0;text-align:left;margin-left:414.3pt;margin-top:10.7pt;width:0;height:12.75pt;z-index:251613696" o:connectortype="straight">
            <v:stroke endarrow="block"/>
          </v:shape>
        </w:pict>
      </w:r>
      <w:r>
        <w:rPr>
          <w:rFonts w:ascii="Times New Roman" w:hAnsi="Times New Roman"/>
          <w:noProof/>
          <w:sz w:val="28"/>
          <w:szCs w:val="28"/>
          <w:lang w:eastAsia="ru-RU"/>
        </w:rPr>
        <w:pict>
          <v:rect id="_x0000_s1261" style="position:absolute;left:0;text-align:left;margin-left:375.9pt;margin-top:23.45pt;width:71.25pt;height:16.5pt;z-index:251615744">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Негативне</w:t>
                  </w:r>
                </w:p>
              </w:txbxContent>
            </v:textbox>
          </v:rect>
        </w:pict>
      </w:r>
      <w:r w:rsidRPr="00972212">
        <w:rPr>
          <w:rFonts w:ascii="Times New Roman" w:hAnsi="Times New Roman"/>
          <w:sz w:val="24"/>
          <w:szCs w:val="24"/>
        </w:rPr>
        <w:pict>
          <v:rect id="_x0000_s1278" style="position:absolute;left:0;text-align:left;margin-left:277.95pt;margin-top:699pt;width:71.25pt;height:20.25pt;z-index:251633152">
            <v:textbox>
              <w:txbxContent>
                <w:p w:rsidR="006B0FEE" w:rsidRDefault="006B0FEE" w:rsidP="008B2A24">
                  <w:pPr>
                    <w:jc w:val="center"/>
                    <w:rPr>
                      <w:rFonts w:ascii="Times New Roman" w:hAnsi="Times New Roman"/>
                      <w:lang w:val="uk-UA"/>
                    </w:rPr>
                  </w:pPr>
                  <w:r>
                    <w:rPr>
                      <w:rFonts w:ascii="Times New Roman" w:hAnsi="Times New Roman"/>
                      <w:lang w:val="uk-UA"/>
                    </w:rPr>
                    <w:t>Допустиме</w:t>
                  </w:r>
                </w:p>
              </w:txbxContent>
            </v:textbox>
          </v:rect>
        </w:pict>
      </w:r>
      <w:r>
        <w:rPr>
          <w:rFonts w:ascii="Times New Roman" w:hAnsi="Times New Roman"/>
          <w:noProof/>
          <w:sz w:val="28"/>
          <w:szCs w:val="28"/>
          <w:lang w:eastAsia="ru-RU"/>
        </w:rPr>
        <w:pict>
          <v:rect id="_x0000_s1260" style="position:absolute;left:0;text-align:left;margin-left:61.95pt;margin-top:23.5pt;width:71.25pt;height:16.5pt;z-index:251614720">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Позитивне</w:t>
                  </w:r>
                </w:p>
              </w:txbxContent>
            </v:textbox>
          </v:rect>
        </w:pict>
      </w:r>
      <w:r>
        <w:rPr>
          <w:rFonts w:ascii="Times New Roman" w:hAnsi="Times New Roman"/>
          <w:noProof/>
          <w:sz w:val="28"/>
          <w:szCs w:val="28"/>
          <w:lang w:eastAsia="ru-RU"/>
        </w:rPr>
        <w:pict>
          <v:shape id="_x0000_s1258" type="#_x0000_t32" style="position:absolute;left:0;text-align:left;margin-left:99.75pt;margin-top:10.75pt;width:0;height:12.75pt;z-index:251612672" o:connectortype="straight">
            <v:stroke endarrow="block"/>
          </v:shape>
        </w:pict>
      </w:r>
    </w:p>
    <w:p w:rsidR="009F7EFF" w:rsidRDefault="009F7EFF" w:rsidP="008B2A24">
      <w:pPr>
        <w:jc w:val="both"/>
        <w:rPr>
          <w:rFonts w:ascii="Times New Roman" w:hAnsi="Times New Roman"/>
          <w:sz w:val="28"/>
          <w:szCs w:val="28"/>
          <w:lang w:val="uk-UA"/>
        </w:rPr>
      </w:pPr>
    </w:p>
    <w:p w:rsidR="008B2A24" w:rsidRPr="008B2A24" w:rsidRDefault="00972212" w:rsidP="008B2A24">
      <w:pPr>
        <w:jc w:val="both"/>
        <w:rPr>
          <w:rFonts w:ascii="Times New Roman" w:hAnsi="Times New Roman"/>
          <w:sz w:val="28"/>
          <w:szCs w:val="28"/>
          <w:lang w:val="uk-UA"/>
        </w:rPr>
      </w:pPr>
      <w:r>
        <w:rPr>
          <w:rFonts w:ascii="Times New Roman" w:hAnsi="Times New Roman"/>
          <w:noProof/>
          <w:sz w:val="28"/>
          <w:szCs w:val="28"/>
          <w:lang w:eastAsia="ru-RU"/>
        </w:rPr>
        <w:pict>
          <v:shape id="_x0000_s1289" type="#_x0000_t32" style="position:absolute;left:0;text-align:left;margin-left:120.3pt;margin-top:11.5pt;width:0;height:15.7pt;z-index:251644416" o:connectortype="straight"/>
        </w:pict>
      </w:r>
      <w:r>
        <w:rPr>
          <w:rFonts w:ascii="Times New Roman" w:hAnsi="Times New Roman"/>
          <w:noProof/>
          <w:sz w:val="28"/>
          <w:szCs w:val="28"/>
          <w:lang w:eastAsia="ru-RU"/>
        </w:rPr>
        <w:pict>
          <v:shape id="_x0000_s1269" type="#_x0000_t32" style="position:absolute;left:0;text-align:left;margin-left:90.25pt;margin-top:27.2pt;width:.05pt;height:12.8pt;z-index:251623936" o:connectortype="straight">
            <v:stroke endarrow="block"/>
          </v:shape>
        </w:pict>
      </w:r>
      <w:r>
        <w:rPr>
          <w:rFonts w:ascii="Times New Roman" w:hAnsi="Times New Roman"/>
          <w:noProof/>
          <w:sz w:val="28"/>
          <w:szCs w:val="28"/>
          <w:lang w:eastAsia="ru-RU"/>
        </w:rPr>
        <w:pict>
          <v:shape id="_x0000_s1288" type="#_x0000_t32" style="position:absolute;left:0;text-align:left;margin-left:414.3pt;margin-top:11.5pt;width:0;height:11.95pt;z-index:251643392" o:connectortype="straight"/>
        </w:pict>
      </w:r>
      <w:r>
        <w:rPr>
          <w:rFonts w:ascii="Times New Roman" w:hAnsi="Times New Roman"/>
          <w:noProof/>
          <w:sz w:val="28"/>
          <w:szCs w:val="28"/>
          <w:lang w:eastAsia="ru-RU"/>
        </w:rPr>
        <w:pict>
          <v:shape id="_x0000_s1275" type="#_x0000_t32" style="position:absolute;left:0;text-align:left;margin-left:385.5pt;margin-top:23.45pt;width:.05pt;height:15.75pt;z-index:251630080" o:connectortype="straight">
            <v:stroke endarrow="block"/>
          </v:shape>
        </w:pict>
      </w:r>
      <w:r>
        <w:rPr>
          <w:rFonts w:ascii="Times New Roman" w:hAnsi="Times New Roman"/>
          <w:noProof/>
          <w:sz w:val="28"/>
          <w:szCs w:val="28"/>
          <w:lang w:eastAsia="ru-RU"/>
        </w:rPr>
        <w:pict>
          <v:shape id="_x0000_s1270" type="#_x0000_t32" style="position:absolute;left:0;text-align:left;margin-left:90.3pt;margin-top:27.2pt;width:89.25pt;height:0;flip:x;z-index:251624960" o:connectortype="straight"/>
        </w:pict>
      </w:r>
      <w:r>
        <w:rPr>
          <w:rFonts w:ascii="Times New Roman" w:hAnsi="Times New Roman"/>
          <w:noProof/>
          <w:sz w:val="28"/>
          <w:szCs w:val="28"/>
          <w:lang w:eastAsia="ru-RU"/>
        </w:rPr>
        <w:pict>
          <v:shape id="_x0000_s1271" type="#_x0000_t32" style="position:absolute;left:0;text-align:left;margin-left:179.55pt;margin-top:27.2pt;width:.05pt;height:12.75pt;z-index:251625984" o:connectortype="straight">
            <v:stroke endarrow="block"/>
          </v:shape>
        </w:pict>
      </w:r>
      <w:r>
        <w:rPr>
          <w:rFonts w:ascii="Times New Roman" w:hAnsi="Times New Roman"/>
          <w:noProof/>
          <w:sz w:val="28"/>
          <w:szCs w:val="28"/>
          <w:lang w:eastAsia="ru-RU"/>
        </w:rPr>
        <w:pict>
          <v:shape id="_x0000_s1276" type="#_x0000_t32" style="position:absolute;left:0;text-align:left;margin-left:385.5pt;margin-top:23.45pt;width:96.3pt;height:0;flip:x;z-index:251631104" o:connectortype="straight"/>
        </w:pict>
      </w:r>
      <w:r>
        <w:rPr>
          <w:rFonts w:ascii="Times New Roman" w:hAnsi="Times New Roman"/>
          <w:noProof/>
          <w:sz w:val="28"/>
          <w:szCs w:val="28"/>
          <w:lang w:eastAsia="ru-RU"/>
        </w:rPr>
        <w:pict>
          <v:shape id="_x0000_s1277" type="#_x0000_t32" style="position:absolute;left:0;text-align:left;margin-left:481.8pt;margin-top:23.45pt;width:0;height:12.75pt;z-index:251632128" o:connectortype="straight">
            <v:stroke endarrow="block"/>
          </v:shape>
        </w:pict>
      </w:r>
    </w:p>
    <w:p w:rsidR="009F7EFF" w:rsidRDefault="009F7EFF" w:rsidP="008B2A24">
      <w:pPr>
        <w:jc w:val="both"/>
        <w:rPr>
          <w:rFonts w:ascii="Times New Roman" w:hAnsi="Times New Roman"/>
          <w:sz w:val="28"/>
          <w:szCs w:val="28"/>
          <w:lang w:val="uk-UA"/>
        </w:rPr>
      </w:pPr>
    </w:p>
    <w:p w:rsidR="008B2A24" w:rsidRPr="008B2A24"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shape id="_x0000_s1285" type="#_x0000_t32" style="position:absolute;left:0;text-align:left;margin-left:453.3pt;margin-top:27.95pt;width:36.75pt;height:14.95pt;z-index:251640320" o:connectortype="straight">
            <v:stroke endarrow="block"/>
          </v:shape>
        </w:pict>
      </w:r>
      <w:r w:rsidRPr="00972212">
        <w:rPr>
          <w:rFonts w:ascii="Times New Roman" w:hAnsi="Times New Roman"/>
          <w:noProof/>
          <w:sz w:val="24"/>
          <w:szCs w:val="24"/>
          <w:lang w:eastAsia="ru-RU"/>
        </w:rPr>
        <w:pict>
          <v:shape id="_x0000_s1287" type="#_x0000_t32" style="position:absolute;left:0;text-align:left;margin-left:325.2pt;margin-top:27.95pt;width:134.25pt;height:14.95pt;flip:x;z-index:251642368" o:connectortype="straight">
            <v:stroke endarrow="block"/>
          </v:shape>
        </w:pict>
      </w:r>
      <w:r w:rsidRPr="00972212">
        <w:rPr>
          <w:rFonts w:ascii="Times New Roman" w:hAnsi="Times New Roman"/>
          <w:noProof/>
          <w:sz w:val="24"/>
          <w:szCs w:val="24"/>
          <w:lang w:eastAsia="ru-RU"/>
        </w:rPr>
        <w:pict>
          <v:shape id="_x0000_s1286" type="#_x0000_t32" style="position:absolute;left:0;text-align:left;margin-left:366.6pt;margin-top:27.9pt;width:60.45pt;height:15pt;z-index:251641344" o:connectortype="straight">
            <v:stroke endarrow="block"/>
          </v:shape>
        </w:pict>
      </w:r>
      <w:r w:rsidRPr="00972212">
        <w:rPr>
          <w:rFonts w:ascii="Times New Roman" w:hAnsi="Times New Roman"/>
          <w:noProof/>
          <w:sz w:val="24"/>
          <w:szCs w:val="24"/>
          <w:lang w:eastAsia="ru-RU"/>
        </w:rPr>
        <w:pict>
          <v:shape id="_x0000_s1283" type="#_x0000_t32" style="position:absolute;left:0;text-align:left;margin-left:190.25pt;margin-top:27.95pt;width:90.5pt;height:14.95pt;z-index:251638272" o:connectortype="straight">
            <v:stroke endarrow="block"/>
          </v:shape>
        </w:pict>
      </w:r>
      <w:r w:rsidRPr="00972212">
        <w:rPr>
          <w:rFonts w:ascii="Times New Roman" w:hAnsi="Times New Roman"/>
          <w:noProof/>
          <w:sz w:val="24"/>
          <w:szCs w:val="24"/>
          <w:lang w:eastAsia="ru-RU"/>
        </w:rPr>
        <w:pict>
          <v:shape id="_x0000_s1284" type="#_x0000_t32" style="position:absolute;left:0;text-align:left;margin-left:112.2pt;margin-top:27.95pt;width:254.4pt;height:14.95pt;flip:x;z-index:251639296" o:connectortype="straight">
            <v:stroke endarrow="block"/>
          </v:shape>
        </w:pict>
      </w:r>
      <w:r w:rsidRPr="00972212">
        <w:rPr>
          <w:rFonts w:ascii="Times New Roman" w:hAnsi="Times New Roman"/>
          <w:noProof/>
          <w:sz w:val="24"/>
          <w:szCs w:val="24"/>
          <w:lang w:eastAsia="ru-RU"/>
        </w:rPr>
        <w:pict>
          <v:shape id="_x0000_s1282" type="#_x0000_t32" style="position:absolute;left:0;text-align:left;margin-left:76.2pt;margin-top:27.95pt;width:0;height:14.95pt;z-index:251637248" o:connectortype="straight">
            <v:stroke endarrow="block"/>
          </v:shape>
        </w:pict>
      </w:r>
      <w:r>
        <w:rPr>
          <w:rFonts w:ascii="Times New Roman" w:hAnsi="Times New Roman"/>
          <w:noProof/>
          <w:sz w:val="28"/>
          <w:szCs w:val="28"/>
          <w:lang w:eastAsia="ru-RU"/>
        </w:rPr>
        <w:pict>
          <v:rect id="_x0000_s1267" style="position:absolute;left:0;text-align:left;margin-left:40.95pt;margin-top:11.45pt;width:71.25pt;height:16.5pt;z-index:251621888">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Незначне</w:t>
                  </w:r>
                </w:p>
              </w:txbxContent>
            </v:textbox>
          </v:rect>
        </w:pict>
      </w:r>
      <w:r w:rsidRPr="00972212">
        <w:rPr>
          <w:rFonts w:ascii="Times New Roman" w:hAnsi="Times New Roman"/>
          <w:noProof/>
          <w:sz w:val="24"/>
          <w:szCs w:val="24"/>
          <w:lang w:eastAsia="ru-RU"/>
        </w:rPr>
        <w:pict>
          <v:rect id="_x0000_s1268" style="position:absolute;left:0;text-align:left;margin-left:154.95pt;margin-top:11.45pt;width:71.25pt;height:16.5pt;z-index:251622912">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Значне</w:t>
                  </w:r>
                </w:p>
              </w:txbxContent>
            </v:textbox>
          </v:rect>
        </w:pict>
      </w:r>
      <w:r>
        <w:rPr>
          <w:rFonts w:ascii="Times New Roman" w:hAnsi="Times New Roman"/>
          <w:noProof/>
          <w:sz w:val="28"/>
          <w:szCs w:val="28"/>
          <w:lang w:eastAsia="ru-RU"/>
        </w:rPr>
        <w:pict>
          <v:rect id="_x0000_s1272" style="position:absolute;left:0;text-align:left;margin-left:332.55pt;margin-top:7.7pt;width:71.25pt;height:20.25pt;z-index:251627008">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Допустиме</w:t>
                  </w:r>
                </w:p>
              </w:txbxContent>
            </v:textbox>
          </v:rect>
        </w:pict>
      </w:r>
      <w:r>
        <w:rPr>
          <w:rFonts w:ascii="Times New Roman" w:hAnsi="Times New Roman"/>
          <w:noProof/>
          <w:sz w:val="28"/>
          <w:szCs w:val="28"/>
          <w:lang w:eastAsia="ru-RU"/>
        </w:rPr>
        <w:pict>
          <v:rect id="_x0000_s1273" style="position:absolute;left:0;text-align:left;margin-left:430.8pt;margin-top:7.65pt;width:71.25pt;height:20.25pt;z-index:251628032">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Критичне</w:t>
                  </w:r>
                </w:p>
              </w:txbxContent>
            </v:textbox>
          </v:rect>
        </w:pict>
      </w:r>
      <w:r w:rsidRPr="00972212">
        <w:rPr>
          <w:rFonts w:ascii="Times New Roman" w:hAnsi="Times New Roman"/>
          <w:sz w:val="24"/>
          <w:szCs w:val="24"/>
        </w:rPr>
        <w:pict>
          <v:shape id="_x0000_s1274" type="#_x0000_t32" style="position:absolute;left:0;text-align:left;margin-left:177.3pt;margin-top:674.25pt;width:0;height:28.5pt;z-index:251629056" o:connectortype="straight">
            <v:stroke endarrow="block"/>
          </v:shape>
        </w:pict>
      </w:r>
    </w:p>
    <w:p w:rsidR="009F7EFF" w:rsidRDefault="009F7EFF" w:rsidP="008B2A24">
      <w:pPr>
        <w:jc w:val="both"/>
        <w:rPr>
          <w:rFonts w:ascii="Times New Roman" w:hAnsi="Times New Roman"/>
          <w:sz w:val="28"/>
          <w:szCs w:val="28"/>
          <w:lang w:val="uk-UA"/>
        </w:rPr>
      </w:pPr>
    </w:p>
    <w:p w:rsidR="008B2A24" w:rsidRPr="008B2A24" w:rsidRDefault="00972212" w:rsidP="008B2A24">
      <w:pPr>
        <w:jc w:val="both"/>
        <w:rPr>
          <w:rFonts w:ascii="Times New Roman" w:hAnsi="Times New Roman"/>
          <w:sz w:val="28"/>
          <w:szCs w:val="28"/>
          <w:lang w:val="uk-UA"/>
        </w:rPr>
      </w:pPr>
      <w:r>
        <w:rPr>
          <w:rFonts w:ascii="Times New Roman" w:hAnsi="Times New Roman"/>
          <w:noProof/>
          <w:sz w:val="28"/>
          <w:szCs w:val="28"/>
          <w:lang w:eastAsia="ru-RU"/>
        </w:rPr>
        <w:pict>
          <v:rect id="_x0000_s1281" style="position:absolute;left:0;text-align:left;margin-left:387.3pt;margin-top:14.4pt;width:106.5pt;height:23.25pt;z-index:251636224">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 xml:space="preserve">Усунути відхилення </w:t>
                  </w:r>
                </w:p>
              </w:txbxContent>
            </v:textbox>
          </v:rect>
        </w:pict>
      </w:r>
      <w:r>
        <w:rPr>
          <w:rFonts w:ascii="Times New Roman" w:hAnsi="Times New Roman"/>
          <w:noProof/>
          <w:sz w:val="28"/>
          <w:szCs w:val="28"/>
          <w:lang w:eastAsia="ru-RU"/>
        </w:rPr>
        <w:pict>
          <v:rect id="_x0000_s1280" style="position:absolute;left:0;text-align:left;margin-left:133.2pt;margin-top:14.4pt;width:242.7pt;height:23.25pt;z-index:251635200">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Змінити систему планових (бюджетних) показників</w:t>
                  </w:r>
                </w:p>
              </w:txbxContent>
            </v:textbox>
          </v:rect>
        </w:pict>
      </w:r>
      <w:r>
        <w:rPr>
          <w:rFonts w:ascii="Times New Roman" w:hAnsi="Times New Roman"/>
          <w:noProof/>
          <w:sz w:val="28"/>
          <w:szCs w:val="28"/>
          <w:lang w:eastAsia="ru-RU"/>
        </w:rPr>
        <w:pict>
          <v:rect id="_x0000_s1279" style="position:absolute;left:0;text-align:left;margin-left:18pt;margin-top:14.4pt;width:106.5pt;height:23.25pt;z-index:251634176">
            <v:textbox>
              <w:txbxContent>
                <w:p w:rsidR="006B0FEE" w:rsidRPr="006A4EBA" w:rsidRDefault="006B0FEE" w:rsidP="008B2A24">
                  <w:pPr>
                    <w:jc w:val="center"/>
                    <w:rPr>
                      <w:rFonts w:ascii="Times New Roman" w:hAnsi="Times New Roman"/>
                      <w:sz w:val="20"/>
                      <w:szCs w:val="20"/>
                      <w:lang w:val="uk-UA"/>
                    </w:rPr>
                  </w:pPr>
                  <w:r w:rsidRPr="006A4EBA">
                    <w:rPr>
                      <w:rFonts w:ascii="Times New Roman" w:hAnsi="Times New Roman"/>
                      <w:sz w:val="20"/>
                      <w:szCs w:val="20"/>
                      <w:lang w:val="uk-UA"/>
                    </w:rPr>
                    <w:t>Нічого не робити</w:t>
                  </w:r>
                </w:p>
              </w:txbxContent>
            </v:textbox>
          </v:rect>
        </w:pict>
      </w:r>
      <w:r w:rsidRPr="00972212">
        <w:rPr>
          <w:rFonts w:ascii="Times New Roman" w:hAnsi="Times New Roman"/>
          <w:sz w:val="24"/>
          <w:szCs w:val="24"/>
        </w:rPr>
        <w:pict>
          <v:shape id="_x0000_s1266" type="#_x0000_t32" style="position:absolute;left:0;text-align:left;margin-left:252.75pt;margin-top:605.25pt;width:0;height:11.25pt;z-index:251620864" o:connectortype="straight"/>
        </w:pict>
      </w:r>
    </w:p>
    <w:p w:rsidR="008B2A24" w:rsidRPr="008B2A24" w:rsidRDefault="008B2A24" w:rsidP="008B2A24">
      <w:pPr>
        <w:jc w:val="both"/>
        <w:rPr>
          <w:rFonts w:ascii="Times New Roman" w:hAnsi="Times New Roman"/>
          <w:sz w:val="28"/>
          <w:szCs w:val="28"/>
          <w:lang w:val="uk-UA"/>
        </w:rPr>
      </w:pPr>
    </w:p>
    <w:p w:rsidR="009F7EFF" w:rsidRDefault="009F7EFF" w:rsidP="008B2A24">
      <w:pPr>
        <w:jc w:val="both"/>
        <w:rPr>
          <w:rFonts w:ascii="Times New Roman" w:hAnsi="Times New Roman"/>
          <w:sz w:val="28"/>
          <w:szCs w:val="28"/>
          <w:lang w:val="uk-UA"/>
        </w:rPr>
      </w:pPr>
    </w:p>
    <w:p w:rsidR="009F7EFF" w:rsidRDefault="009F7EFF" w:rsidP="008B2A24">
      <w:pPr>
        <w:jc w:val="both"/>
        <w:rPr>
          <w:rFonts w:ascii="Times New Roman" w:hAnsi="Times New Roman"/>
          <w:sz w:val="28"/>
          <w:szCs w:val="28"/>
          <w:lang w:val="uk-UA"/>
        </w:rPr>
      </w:pPr>
    </w:p>
    <w:p w:rsidR="008B2A24" w:rsidRDefault="008B2A24" w:rsidP="008B2A24">
      <w:pPr>
        <w:jc w:val="both"/>
        <w:rPr>
          <w:rFonts w:ascii="Times New Roman" w:hAnsi="Times New Roman"/>
          <w:sz w:val="28"/>
          <w:szCs w:val="28"/>
          <w:lang w:val="uk-UA"/>
        </w:rPr>
      </w:pPr>
      <w:r w:rsidRPr="008B2A24">
        <w:rPr>
          <w:rFonts w:ascii="Times New Roman" w:hAnsi="Times New Roman"/>
          <w:sz w:val="28"/>
          <w:szCs w:val="28"/>
          <w:lang w:val="uk-UA"/>
        </w:rPr>
        <w:t>Рис. 1.1</w:t>
      </w:r>
      <w:r>
        <w:rPr>
          <w:rFonts w:ascii="Times New Roman" w:hAnsi="Times New Roman"/>
          <w:sz w:val="28"/>
          <w:szCs w:val="28"/>
          <w:lang w:val="uk-UA"/>
        </w:rPr>
        <w:t>1</w:t>
      </w:r>
      <w:r w:rsidRPr="008B2A24">
        <w:rPr>
          <w:rFonts w:ascii="Times New Roman" w:hAnsi="Times New Roman"/>
          <w:sz w:val="28"/>
          <w:szCs w:val="28"/>
          <w:lang w:val="uk-UA"/>
        </w:rPr>
        <w:t>. Алгор</w:t>
      </w:r>
      <w:r>
        <w:rPr>
          <w:rFonts w:ascii="Times New Roman" w:hAnsi="Times New Roman"/>
          <w:sz w:val="28"/>
          <w:szCs w:val="28"/>
          <w:lang w:val="uk-UA"/>
        </w:rPr>
        <w:t>итм дій щодо усунення відхилень контрольних показників</w:t>
      </w:r>
    </w:p>
    <w:p w:rsidR="009F7EFF" w:rsidRPr="008B2A24" w:rsidRDefault="009F7EFF" w:rsidP="008B2A24">
      <w:pPr>
        <w:jc w:val="both"/>
        <w:rPr>
          <w:rFonts w:ascii="Times New Roman" w:hAnsi="Times New Roman"/>
          <w:sz w:val="28"/>
          <w:szCs w:val="28"/>
          <w:lang w:val="uk-UA"/>
        </w:rPr>
      </w:pPr>
    </w:p>
    <w:p w:rsidR="008B2A24" w:rsidRPr="008B2A24" w:rsidRDefault="00972212" w:rsidP="008B2A24">
      <w:pPr>
        <w:jc w:val="both"/>
        <w:rPr>
          <w:rFonts w:ascii="Times New Roman" w:hAnsi="Times New Roman"/>
          <w:sz w:val="28"/>
          <w:szCs w:val="28"/>
          <w:lang w:val="uk-UA"/>
        </w:rPr>
      </w:pPr>
      <w:r>
        <w:rPr>
          <w:rFonts w:ascii="Times New Roman" w:hAnsi="Times New Roman"/>
          <w:noProof/>
          <w:sz w:val="28"/>
          <w:szCs w:val="28"/>
          <w:lang w:eastAsia="ru-RU"/>
        </w:rPr>
        <w:pict>
          <v:roundrect id="_x0000_s1177" style="position:absolute;left:0;text-align:left;margin-left:273.2pt;margin-top:18.3pt;width:3in;height:54pt;z-index:251569664" arcsize="10923f" strokeweight="2.5pt">
            <v:shadow color="#868686"/>
            <v:textbox>
              <w:txbxContent>
                <w:p w:rsidR="006B0FEE" w:rsidRPr="001B320E" w:rsidRDefault="006B0FEE" w:rsidP="008B2A24">
                  <w:pPr>
                    <w:spacing w:line="240" w:lineRule="auto"/>
                    <w:jc w:val="center"/>
                    <w:rPr>
                      <w:rFonts w:ascii="Times New Roman" w:hAnsi="Times New Roman"/>
                      <w:lang w:val="uk-UA"/>
                    </w:rPr>
                  </w:pPr>
                  <w:r w:rsidRPr="001B320E">
                    <w:rPr>
                      <w:rFonts w:ascii="Times New Roman" w:hAnsi="Times New Roman"/>
                      <w:lang w:val="uk-UA"/>
                    </w:rPr>
                    <w:t>Управлінські рішення за основними аспектами формування, розподілу та використання фінансових ресурсів</w:t>
                  </w:r>
                </w:p>
              </w:txbxContent>
            </v:textbox>
          </v:roundrect>
        </w:pict>
      </w:r>
      <w:r>
        <w:rPr>
          <w:rFonts w:ascii="Times New Roman" w:hAnsi="Times New Roman"/>
          <w:noProof/>
          <w:sz w:val="28"/>
          <w:szCs w:val="28"/>
          <w:lang w:eastAsia="ru-RU"/>
        </w:rPr>
        <w:pict>
          <v:roundrect id="_x0000_s1176" style="position:absolute;left:0;text-align:left;margin-left:19.95pt;margin-top:18.3pt;width:212.25pt;height:54pt;z-index:251568640" arcsize="10923f" strokeweight="2.5pt">
            <v:shadow color="#868686"/>
            <v:textbox>
              <w:txbxContent>
                <w:p w:rsidR="006B0FEE" w:rsidRPr="001B320E" w:rsidRDefault="006B0FEE" w:rsidP="008B2A24">
                  <w:pPr>
                    <w:spacing w:line="240" w:lineRule="auto"/>
                    <w:jc w:val="center"/>
                    <w:rPr>
                      <w:rFonts w:ascii="Times New Roman" w:hAnsi="Times New Roman"/>
                      <w:lang w:val="uk-UA"/>
                    </w:rPr>
                  </w:pPr>
                  <w:r w:rsidRPr="00A02276">
                    <w:rPr>
                      <w:rFonts w:ascii="Times New Roman" w:hAnsi="Times New Roman"/>
                      <w:lang w:val="uk-UA"/>
                    </w:rPr>
                    <w:t>Визначення</w:t>
                  </w:r>
                  <w:r w:rsidRPr="001B320E">
                    <w:rPr>
                      <w:rFonts w:ascii="Times New Roman" w:hAnsi="Times New Roman"/>
                      <w:lang w:val="uk-UA"/>
                    </w:rPr>
                    <w:t xml:space="preserve"> об’єкта фінансового контролю</w:t>
                  </w:r>
                </w:p>
              </w:txbxContent>
            </v:textbox>
          </v:roundrect>
        </w:pict>
      </w:r>
    </w:p>
    <w:p w:rsidR="008B2A24" w:rsidRPr="008B2A24" w:rsidRDefault="00972212" w:rsidP="008B2A24">
      <w:pPr>
        <w:jc w:val="both"/>
        <w:rPr>
          <w:rFonts w:ascii="Times New Roman" w:hAnsi="Times New Roman"/>
          <w:sz w:val="28"/>
          <w:szCs w:val="28"/>
          <w:lang w:val="uk-UA"/>
        </w:rPr>
      </w:pPr>
      <w:r>
        <w:rPr>
          <w:rFonts w:ascii="Times New Roman" w:hAnsi="Times New Roman"/>
          <w:noProof/>
          <w:sz w:val="28"/>
          <w:szCs w:val="28"/>
          <w:lang w:eastAsia="ru-RU"/>
        </w:rPr>
        <w:pict>
          <v:shape id="_x0000_s1290" type="#_x0000_t32" style="position:absolute;left:0;text-align:left;margin-left:232.2pt;margin-top:16.8pt;width:41pt;height:0;z-index:251645440" o:connectortype="straight">
            <v:stroke endarrow="block"/>
          </v:shape>
        </w:pict>
      </w:r>
    </w:p>
    <w:p w:rsidR="008B2A24" w:rsidRPr="008B2A24" w:rsidRDefault="008B2A24" w:rsidP="008B2A24">
      <w:pPr>
        <w:jc w:val="both"/>
        <w:rPr>
          <w:rFonts w:ascii="Times New Roman" w:hAnsi="Times New Roman"/>
          <w:sz w:val="28"/>
          <w:szCs w:val="28"/>
          <w:lang w:val="uk-UA"/>
        </w:rPr>
      </w:pPr>
    </w:p>
    <w:p w:rsidR="00DA1D40" w:rsidRDefault="00DA1D40" w:rsidP="008B2A24">
      <w:pPr>
        <w:ind w:left="-567"/>
        <w:jc w:val="both"/>
        <w:rPr>
          <w:rFonts w:ascii="Times New Roman" w:hAnsi="Times New Roman"/>
          <w:sz w:val="28"/>
          <w:szCs w:val="28"/>
          <w:lang w:val="uk-UA"/>
        </w:rPr>
      </w:pPr>
    </w:p>
    <w:p w:rsidR="00DA1D40" w:rsidRDefault="00972212" w:rsidP="008B2A24">
      <w:pPr>
        <w:ind w:left="-567"/>
        <w:jc w:val="both"/>
        <w:rPr>
          <w:rFonts w:ascii="Times New Roman" w:hAnsi="Times New Roman"/>
          <w:sz w:val="28"/>
          <w:szCs w:val="28"/>
          <w:lang w:val="uk-UA"/>
        </w:rPr>
      </w:pPr>
      <w:r>
        <w:rPr>
          <w:rFonts w:ascii="Times New Roman" w:hAnsi="Times New Roman"/>
          <w:noProof/>
          <w:sz w:val="28"/>
          <w:szCs w:val="28"/>
          <w:lang w:eastAsia="ru-RU"/>
        </w:rPr>
        <w:pict>
          <v:shape id="_x0000_s1185" type="#_x0000_t32" style="position:absolute;left:0;text-align:left;margin-left:127pt;margin-top:7.9pt;width:.05pt;height:51.15pt;z-index:251577856" o:connectortype="straight">
            <v:stroke endarrow="block"/>
          </v:shape>
        </w:pict>
      </w:r>
    </w:p>
    <w:p w:rsidR="00DA1D40" w:rsidRDefault="00972212" w:rsidP="008B2A24">
      <w:pPr>
        <w:ind w:left="-567"/>
        <w:jc w:val="both"/>
        <w:rPr>
          <w:rFonts w:ascii="Times New Roman" w:hAnsi="Times New Roman"/>
          <w:sz w:val="28"/>
          <w:szCs w:val="28"/>
          <w:lang w:val="uk-UA"/>
        </w:rPr>
      </w:pPr>
      <w:r w:rsidRPr="00972212">
        <w:rPr>
          <w:rFonts w:ascii="Times New Roman" w:hAnsi="Times New Roman"/>
          <w:sz w:val="24"/>
          <w:szCs w:val="24"/>
        </w:rPr>
        <w:pict>
          <v:roundrect id="_x0000_s1192" style="position:absolute;left:0;text-align:left;margin-left:276.95pt;margin-top:10.95pt;width:212.25pt;height:21.75pt;z-index:251585024"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 xml:space="preserve">Стратегічний </w:t>
                  </w:r>
                </w:p>
              </w:txbxContent>
            </v:textbox>
          </v:roundrect>
        </w:pict>
      </w:r>
    </w:p>
    <w:p w:rsidR="008B2A24" w:rsidRPr="008B2A24" w:rsidRDefault="00972212" w:rsidP="008B2A24">
      <w:pPr>
        <w:ind w:left="-567"/>
        <w:jc w:val="both"/>
        <w:rPr>
          <w:rFonts w:ascii="Times New Roman" w:hAnsi="Times New Roman"/>
          <w:sz w:val="28"/>
          <w:szCs w:val="28"/>
          <w:lang w:val="uk-UA"/>
        </w:rPr>
      </w:pPr>
      <w:r w:rsidRPr="00972212">
        <w:rPr>
          <w:rFonts w:ascii="Times New Roman" w:hAnsi="Times New Roman"/>
          <w:noProof/>
          <w:sz w:val="24"/>
          <w:szCs w:val="24"/>
          <w:lang w:eastAsia="ru-RU"/>
        </w:rPr>
        <w:pict>
          <v:shape id="_x0000_s1196" type="#_x0000_t32" style="position:absolute;left:0;text-align:left;margin-left:253.95pt;margin-top:9.4pt;width:0;height:77.25pt;z-index:251589120" o:connectortype="straight"/>
        </w:pict>
      </w:r>
      <w:r w:rsidRPr="00972212">
        <w:rPr>
          <w:rFonts w:ascii="Times New Roman" w:hAnsi="Times New Roman"/>
          <w:noProof/>
          <w:sz w:val="24"/>
          <w:szCs w:val="24"/>
          <w:lang w:eastAsia="ru-RU"/>
        </w:rPr>
        <w:pict>
          <v:shape id="_x0000_s1197" type="#_x0000_t32" style="position:absolute;left:0;text-align:left;margin-left:253.95pt;margin-top:9.4pt;width:23pt;height:0;z-index:251590144" o:connectortype="straight">
            <v:stroke endarrow="block"/>
          </v:shape>
        </w:pict>
      </w:r>
    </w:p>
    <w:p w:rsidR="008B2A24" w:rsidRPr="008B2A24" w:rsidRDefault="00972212" w:rsidP="008B2A24">
      <w:pPr>
        <w:ind w:left="-567"/>
        <w:jc w:val="both"/>
        <w:rPr>
          <w:rFonts w:ascii="Times New Roman" w:hAnsi="Times New Roman"/>
          <w:sz w:val="28"/>
          <w:szCs w:val="28"/>
          <w:lang w:val="uk-UA"/>
        </w:rPr>
      </w:pPr>
      <w:r>
        <w:rPr>
          <w:rFonts w:ascii="Times New Roman" w:hAnsi="Times New Roman"/>
          <w:noProof/>
          <w:sz w:val="28"/>
          <w:szCs w:val="28"/>
          <w:lang w:eastAsia="ru-RU"/>
        </w:rPr>
        <w:pict>
          <v:roundrect id="_x0000_s1178" style="position:absolute;left:0;text-align:left;margin-left:19.95pt;margin-top:9.4pt;width:212.25pt;height:29.25pt;z-index:251570688" arcsize="10923f" strokeweight="2.5pt">
            <v:shadow color="#868686"/>
            <v:textbox>
              <w:txbxContent>
                <w:p w:rsidR="006B0FEE" w:rsidRPr="001B320E" w:rsidRDefault="006B0FEE" w:rsidP="008B2A24">
                  <w:pPr>
                    <w:spacing w:line="240" w:lineRule="auto"/>
                    <w:jc w:val="center"/>
                    <w:rPr>
                      <w:rFonts w:ascii="Times New Roman" w:hAnsi="Times New Roman"/>
                      <w:lang w:val="uk-UA"/>
                    </w:rPr>
                  </w:pPr>
                  <w:r>
                    <w:rPr>
                      <w:rFonts w:ascii="Times New Roman" w:hAnsi="Times New Roman"/>
                      <w:lang w:val="uk-UA"/>
                    </w:rPr>
                    <w:t>Визначення видів та сфери контролю</w:t>
                  </w:r>
                </w:p>
              </w:txbxContent>
            </v:textbox>
          </v:roundrect>
        </w:pict>
      </w:r>
      <w:r w:rsidRPr="00972212">
        <w:rPr>
          <w:rFonts w:ascii="Times New Roman" w:hAnsi="Times New Roman"/>
          <w:noProof/>
          <w:sz w:val="24"/>
          <w:szCs w:val="24"/>
          <w:lang w:eastAsia="ru-RU"/>
        </w:rPr>
        <w:pict>
          <v:shape id="_x0000_s1195" type="#_x0000_t32" style="position:absolute;left:0;text-align:left;margin-left:232.2pt;margin-top:21.4pt;width:44.75pt;height:0;z-index:251588096" o:connectortype="straight">
            <v:stroke endarrow="block"/>
          </v:shape>
        </w:pict>
      </w:r>
    </w:p>
    <w:p w:rsidR="00DA1D40" w:rsidRDefault="00972212" w:rsidP="008B2A24">
      <w:pPr>
        <w:rPr>
          <w:lang w:val="uk-UA"/>
        </w:rPr>
      </w:pPr>
      <w:r w:rsidRPr="00972212">
        <w:rPr>
          <w:rFonts w:ascii="Times New Roman" w:hAnsi="Times New Roman"/>
          <w:sz w:val="24"/>
          <w:szCs w:val="24"/>
        </w:rPr>
        <w:pict>
          <v:roundrect id="_x0000_s1193" style="position:absolute;margin-left:276.95pt;margin-top:.8pt;width:212.25pt;height:21.75pt;z-index:251586048"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Поточний</w:t>
                  </w:r>
                </w:p>
              </w:txbxContent>
            </v:textbox>
          </v:roundrect>
        </w:pict>
      </w:r>
    </w:p>
    <w:p w:rsidR="008B2A24" w:rsidRPr="008B2A24" w:rsidRDefault="00972212" w:rsidP="008B2A24">
      <w:r w:rsidRPr="00972212">
        <w:rPr>
          <w:rFonts w:ascii="Times New Roman" w:hAnsi="Times New Roman"/>
          <w:noProof/>
          <w:sz w:val="24"/>
          <w:szCs w:val="24"/>
          <w:lang w:eastAsia="ru-RU"/>
        </w:rPr>
        <w:pict>
          <v:shape id="_x0000_s1186" type="#_x0000_t32" style="position:absolute;margin-left:127pt;margin-top:9.15pt;width:0;height:17.25pt;z-index:251578880" o:connectortype="straight">
            <v:stroke endarrow="block"/>
          </v:shape>
        </w:pict>
      </w:r>
    </w:p>
    <w:p w:rsidR="00DA1D40" w:rsidRDefault="00972212" w:rsidP="008B2A24">
      <w:pPr>
        <w:jc w:val="both"/>
        <w:rPr>
          <w:rFonts w:ascii="Times New Roman" w:hAnsi="Times New Roman"/>
          <w:sz w:val="28"/>
          <w:szCs w:val="28"/>
          <w:lang w:val="uk-UA"/>
        </w:rPr>
      </w:pPr>
      <w:r w:rsidRPr="00972212">
        <w:rPr>
          <w:rFonts w:ascii="Times New Roman" w:hAnsi="Times New Roman"/>
          <w:sz w:val="24"/>
          <w:szCs w:val="24"/>
        </w:rPr>
        <w:pict>
          <v:roundrect id="_x0000_s1194" style="position:absolute;left:0;text-align:left;margin-left:276.95pt;margin-top:12.95pt;width:212.25pt;height:21.75pt;z-index:251587072"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 xml:space="preserve">Стратегічний </w:t>
                  </w:r>
                </w:p>
              </w:txbxContent>
            </v:textbox>
          </v:roundrect>
        </w:pict>
      </w:r>
      <w:r>
        <w:rPr>
          <w:rFonts w:ascii="Times New Roman" w:hAnsi="Times New Roman"/>
          <w:noProof/>
          <w:sz w:val="28"/>
          <w:szCs w:val="28"/>
          <w:lang w:eastAsia="ru-RU"/>
        </w:rPr>
        <w:pict>
          <v:roundrect id="_x0000_s1179" style="position:absolute;left:0;text-align:left;margin-left:19.95pt;margin-top:12.95pt;width:212.25pt;height:41.25pt;z-index:251571712" arcsize="10923f" strokeweight="2.5pt">
            <v:shadow color="#868686"/>
            <v:textbox>
              <w:txbxContent>
                <w:p w:rsidR="006B0FEE" w:rsidRPr="001B320E" w:rsidRDefault="006B0FEE" w:rsidP="008B2A24">
                  <w:pPr>
                    <w:spacing w:line="240" w:lineRule="auto"/>
                    <w:jc w:val="center"/>
                    <w:rPr>
                      <w:rFonts w:ascii="Times New Roman" w:hAnsi="Times New Roman"/>
                      <w:lang w:val="uk-UA"/>
                    </w:rPr>
                  </w:pPr>
                  <w:r>
                    <w:rPr>
                      <w:rFonts w:ascii="Times New Roman" w:hAnsi="Times New Roman"/>
                      <w:lang w:val="uk-UA"/>
                    </w:rPr>
                    <w:t>Формування системи пріоритетів контрольних показників</w:t>
                  </w:r>
                </w:p>
              </w:txbxContent>
            </v:textbox>
          </v:roundrect>
        </w:pict>
      </w:r>
    </w:p>
    <w:p w:rsidR="008B2A24" w:rsidRPr="008B2A24"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shape id="_x0000_s1198" type="#_x0000_t32" style="position:absolute;left:0;text-align:left;margin-left:253.95pt;margin-top:10.6pt;width:23pt;height:0;z-index:251591168" o:connectortype="straight">
            <v:stroke endarrow="block"/>
          </v:shape>
        </w:pict>
      </w:r>
    </w:p>
    <w:p w:rsidR="008B2A24" w:rsidRPr="008B2A24" w:rsidRDefault="008B2A24" w:rsidP="008B2A24">
      <w:pPr>
        <w:jc w:val="both"/>
        <w:rPr>
          <w:rFonts w:ascii="Times New Roman" w:hAnsi="Times New Roman"/>
          <w:sz w:val="28"/>
          <w:szCs w:val="28"/>
          <w:lang w:val="uk-UA"/>
        </w:rPr>
      </w:pPr>
    </w:p>
    <w:p w:rsidR="00DA1D40"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roundrect id="_x0000_s1199" style="position:absolute;left:0;text-align:left;margin-left:282.2pt;margin-top:1.85pt;width:212.25pt;height:51pt;z-index:251592192"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Побудова системи інформативних звітних показників за кожним видом контролю</w:t>
                  </w:r>
                </w:p>
              </w:txbxContent>
            </v:textbox>
          </v:roundrect>
        </w:pict>
      </w:r>
      <w:r w:rsidRPr="00972212">
        <w:rPr>
          <w:rFonts w:ascii="Times New Roman" w:hAnsi="Times New Roman"/>
          <w:noProof/>
          <w:sz w:val="24"/>
          <w:szCs w:val="24"/>
          <w:lang w:eastAsia="ru-RU"/>
        </w:rPr>
        <w:pict>
          <v:shape id="_x0000_s1187" type="#_x0000_t32" style="position:absolute;left:0;text-align:left;margin-left:127pt;margin-top:5.9pt;width:0;height:17.25pt;z-index:251579904" o:connectortype="straight">
            <v:stroke endarrow="block"/>
          </v:shape>
        </w:pict>
      </w:r>
    </w:p>
    <w:p w:rsidR="00DA1D40"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shape id="_x0000_s1204" type="#_x0000_t32" style="position:absolute;left:0;text-align:left;margin-left:259.15pt;margin-top:10.9pt;width:0;height:155.25pt;z-index:251597312" o:connectortype="straight"/>
        </w:pict>
      </w:r>
      <w:r w:rsidRPr="00972212">
        <w:rPr>
          <w:rFonts w:ascii="Times New Roman" w:hAnsi="Times New Roman"/>
          <w:noProof/>
          <w:sz w:val="24"/>
          <w:szCs w:val="24"/>
          <w:lang w:eastAsia="ru-RU"/>
        </w:rPr>
        <w:pict>
          <v:shape id="_x0000_s1205" type="#_x0000_t32" style="position:absolute;left:0;text-align:left;margin-left:259.2pt;margin-top:10.9pt;width:23pt;height:0;z-index:251598336" o:connectortype="straight">
            <v:stroke endarrow="block"/>
          </v:shape>
        </w:pict>
      </w:r>
      <w:r w:rsidRPr="00972212">
        <w:rPr>
          <w:rFonts w:ascii="Times New Roman" w:hAnsi="Times New Roman"/>
          <w:sz w:val="24"/>
          <w:szCs w:val="24"/>
        </w:rPr>
        <w:pict>
          <v:roundrect id="_x0000_s1180" style="position:absolute;left:0;text-align:left;margin-left:19.95pt;margin-top:7.05pt;width:212.25pt;height:38.25pt;z-index:251572736"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Розробка системи кількісних стандартів контролю</w:t>
                  </w:r>
                </w:p>
              </w:txbxContent>
            </v:textbox>
          </v:roundrect>
        </w:pict>
      </w:r>
    </w:p>
    <w:p w:rsidR="008B2A24" w:rsidRPr="008B2A24" w:rsidRDefault="008B2A24" w:rsidP="008B2A24">
      <w:pPr>
        <w:jc w:val="both"/>
        <w:rPr>
          <w:rFonts w:ascii="Times New Roman" w:hAnsi="Times New Roman"/>
          <w:sz w:val="28"/>
          <w:szCs w:val="28"/>
          <w:lang w:val="uk-UA"/>
        </w:rPr>
      </w:pPr>
    </w:p>
    <w:p w:rsidR="008B2A24" w:rsidRPr="008B2A24" w:rsidRDefault="00972212" w:rsidP="008B2A24">
      <w:pPr>
        <w:jc w:val="both"/>
        <w:rPr>
          <w:rFonts w:ascii="Times New Roman" w:hAnsi="Times New Roman"/>
          <w:sz w:val="28"/>
          <w:szCs w:val="28"/>
          <w:lang w:val="uk-UA"/>
        </w:rPr>
      </w:pPr>
      <w:r w:rsidRPr="00972212">
        <w:rPr>
          <w:rFonts w:ascii="Times New Roman" w:hAnsi="Times New Roman"/>
          <w:sz w:val="24"/>
          <w:szCs w:val="24"/>
        </w:rPr>
        <w:pict>
          <v:shape id="_x0000_s1188" type="#_x0000_t32" style="position:absolute;left:0;text-align:left;margin-left:127.05pt;margin-top:13.1pt;width:0;height:17.25pt;z-index:251580928" o:connectortype="straight">
            <v:stroke endarrow="block"/>
          </v:shape>
        </w:pict>
      </w:r>
    </w:p>
    <w:p w:rsidR="00DA1D40"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roundrect id="_x0000_s1200" style="position:absolute;left:0;text-align:left;margin-left:282.2pt;margin-top:6.9pt;width:212.25pt;height:80.25pt;z-index:251593216"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Розробка системи узагальнених показників, що характеризують фактичні результати досягнення передбачених кількісних стандартів контролю</w:t>
                  </w:r>
                </w:p>
              </w:txbxContent>
            </v:textbox>
          </v:roundrect>
        </w:pict>
      </w:r>
      <w:r w:rsidRPr="00972212">
        <w:rPr>
          <w:rFonts w:ascii="Times New Roman" w:hAnsi="Times New Roman"/>
          <w:sz w:val="24"/>
          <w:szCs w:val="24"/>
        </w:rPr>
        <w:pict>
          <v:roundrect id="_x0000_s1181" style="position:absolute;left:0;text-align:left;margin-left:19.95pt;margin-top:14.25pt;width:212.25pt;height:52.5pt;z-index:251573760"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 xml:space="preserve">Побудова системи моніторингу показників, що включені в систему контролю </w:t>
                  </w:r>
                </w:p>
              </w:txbxContent>
            </v:textbox>
          </v:roundrect>
        </w:pict>
      </w:r>
    </w:p>
    <w:p w:rsidR="00DA1D40" w:rsidRDefault="00DA1D40" w:rsidP="008B2A24">
      <w:pPr>
        <w:jc w:val="both"/>
        <w:rPr>
          <w:rFonts w:ascii="Times New Roman" w:hAnsi="Times New Roman"/>
          <w:sz w:val="28"/>
          <w:szCs w:val="28"/>
          <w:lang w:val="uk-UA"/>
        </w:rPr>
      </w:pPr>
    </w:p>
    <w:p w:rsidR="008B2A24" w:rsidRPr="008B2A24"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shape id="_x0000_s1206" type="#_x0000_t32" style="position:absolute;left:0;text-align:left;margin-left:257.7pt;margin-top:9.9pt;width:23pt;height:0;z-index:251599360" o:connectortype="straight">
            <v:stroke endarrow="block"/>
          </v:shape>
        </w:pict>
      </w:r>
      <w:r w:rsidRPr="00972212">
        <w:rPr>
          <w:rFonts w:ascii="Times New Roman" w:hAnsi="Times New Roman"/>
          <w:noProof/>
          <w:sz w:val="24"/>
          <w:szCs w:val="24"/>
          <w:lang w:eastAsia="ru-RU"/>
        </w:rPr>
        <w:pict>
          <v:shape id="_x0000_s1203" type="#_x0000_t32" style="position:absolute;left:0;text-align:left;margin-left:232.2pt;margin-top:9.9pt;width:26.95pt;height:0;z-index:251596288" o:connectortype="straight"/>
        </w:pict>
      </w:r>
    </w:p>
    <w:p w:rsidR="008B2A24" w:rsidRPr="008B2A24" w:rsidRDefault="008B2A24" w:rsidP="008B2A24">
      <w:pPr>
        <w:jc w:val="both"/>
        <w:rPr>
          <w:rFonts w:ascii="Times New Roman" w:hAnsi="Times New Roman"/>
          <w:sz w:val="28"/>
          <w:szCs w:val="28"/>
          <w:lang w:val="uk-UA"/>
        </w:rPr>
      </w:pPr>
    </w:p>
    <w:p w:rsidR="00DA1D40" w:rsidRDefault="00972212" w:rsidP="008B2A24">
      <w:pPr>
        <w:jc w:val="both"/>
        <w:rPr>
          <w:rFonts w:ascii="Times New Roman" w:hAnsi="Times New Roman"/>
          <w:sz w:val="28"/>
          <w:szCs w:val="28"/>
          <w:lang w:val="uk-UA"/>
        </w:rPr>
      </w:pPr>
      <w:r w:rsidRPr="00972212">
        <w:rPr>
          <w:rFonts w:ascii="Times New Roman" w:hAnsi="Times New Roman"/>
          <w:sz w:val="24"/>
          <w:szCs w:val="24"/>
        </w:rPr>
        <w:pict>
          <v:shape id="_x0000_s1189" type="#_x0000_t32" style="position:absolute;left:0;text-align:left;margin-left:127.05pt;margin-top:2.35pt;width:0;height:17.25pt;z-index:251581952" o:connectortype="straight">
            <v:stroke endarrow="block"/>
          </v:shape>
        </w:pict>
      </w:r>
    </w:p>
    <w:p w:rsidR="00DA1D40" w:rsidRDefault="00972212" w:rsidP="008B2A24">
      <w:pPr>
        <w:jc w:val="both"/>
        <w:rPr>
          <w:rFonts w:ascii="Times New Roman" w:hAnsi="Times New Roman"/>
          <w:sz w:val="28"/>
          <w:szCs w:val="28"/>
          <w:lang w:val="uk-UA"/>
        </w:rPr>
      </w:pPr>
      <w:r w:rsidRPr="00972212">
        <w:rPr>
          <w:rFonts w:ascii="Times New Roman" w:hAnsi="Times New Roman"/>
          <w:sz w:val="24"/>
          <w:szCs w:val="24"/>
        </w:rPr>
        <w:pict>
          <v:roundrect id="_x0000_s1182" style="position:absolute;left:0;text-align:left;margin-left:19.95pt;margin-top:6.55pt;width:212.25pt;height:52.5pt;z-index:251574784"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Визначення розміру відхилень фактичних результатів контрольних показників від встановлених стандартів</w:t>
                  </w:r>
                </w:p>
              </w:txbxContent>
            </v:textbox>
          </v:roundrect>
        </w:pict>
      </w:r>
    </w:p>
    <w:p w:rsidR="008B2A24" w:rsidRPr="008B2A24"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roundrect id="_x0000_s1201" style="position:absolute;left:0;text-align:left;margin-left:282.2pt;margin-top:2.45pt;width:212.25pt;height:40.5pt;z-index:251594240"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Визначення структури та показників форм контрольних звітів виконавців</w:t>
                  </w:r>
                </w:p>
              </w:txbxContent>
            </v:textbox>
          </v:roundrect>
        </w:pict>
      </w:r>
    </w:p>
    <w:p w:rsidR="00DA1D40"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shape id="_x0000_s1207" type="#_x0000_t32" style="position:absolute;left:0;text-align:left;margin-left:257.7pt;margin-top:5.2pt;width:23pt;height:0;z-index:251600384" o:connectortype="straight">
            <v:stroke endarrow="block"/>
          </v:shape>
        </w:pict>
      </w:r>
    </w:p>
    <w:p w:rsidR="00DA1D40" w:rsidRDefault="00972212" w:rsidP="008B2A24">
      <w:pPr>
        <w:jc w:val="both"/>
        <w:rPr>
          <w:rFonts w:ascii="Times New Roman" w:hAnsi="Times New Roman"/>
          <w:sz w:val="28"/>
          <w:szCs w:val="28"/>
          <w:lang w:val="uk-UA"/>
        </w:rPr>
      </w:pPr>
      <w:r w:rsidRPr="00972212">
        <w:rPr>
          <w:rFonts w:ascii="Times New Roman" w:hAnsi="Times New Roman"/>
          <w:sz w:val="24"/>
          <w:szCs w:val="24"/>
        </w:rPr>
        <w:pict>
          <v:shape id="_x0000_s1190" type="#_x0000_t32" style="position:absolute;left:0;text-align:left;margin-left:127.05pt;margin-top:10.8pt;width:0;height:17.25pt;z-index:251582976" o:connectortype="straight">
            <v:stroke endarrow="block"/>
          </v:shape>
        </w:pict>
      </w:r>
    </w:p>
    <w:p w:rsidR="00DA1D40" w:rsidRDefault="00972212" w:rsidP="008B2A24">
      <w:pPr>
        <w:jc w:val="both"/>
        <w:rPr>
          <w:rFonts w:ascii="Times New Roman" w:hAnsi="Times New Roman"/>
          <w:sz w:val="28"/>
          <w:szCs w:val="28"/>
          <w:lang w:val="uk-UA"/>
        </w:rPr>
      </w:pPr>
      <w:r w:rsidRPr="00972212">
        <w:rPr>
          <w:rFonts w:ascii="Times New Roman" w:hAnsi="Times New Roman"/>
          <w:sz w:val="24"/>
          <w:szCs w:val="24"/>
        </w:rPr>
        <w:pict>
          <v:roundrect id="_x0000_s1183" style="position:absolute;left:0;text-align:left;margin-left:16.2pt;margin-top:12.6pt;width:212.25pt;height:36.75pt;z-index:251575808"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 xml:space="preserve">Виявлення основних причин відхилень фактичних показників від запланованих </w:t>
                  </w:r>
                </w:p>
              </w:txbxContent>
            </v:textbox>
          </v:roundrect>
        </w:pict>
      </w:r>
    </w:p>
    <w:p w:rsidR="008B2A24" w:rsidRPr="008B2A24" w:rsidRDefault="008B2A24" w:rsidP="008B2A24">
      <w:pPr>
        <w:jc w:val="both"/>
        <w:rPr>
          <w:rFonts w:ascii="Times New Roman" w:hAnsi="Times New Roman"/>
          <w:sz w:val="28"/>
          <w:szCs w:val="28"/>
          <w:lang w:val="uk-UA"/>
        </w:rPr>
      </w:pPr>
    </w:p>
    <w:p w:rsidR="00DA1D40" w:rsidRDefault="00DA1D40" w:rsidP="008B2A24">
      <w:pPr>
        <w:jc w:val="both"/>
        <w:rPr>
          <w:rFonts w:ascii="Times New Roman" w:hAnsi="Times New Roman"/>
          <w:sz w:val="28"/>
          <w:szCs w:val="28"/>
          <w:lang w:val="uk-UA"/>
        </w:rPr>
      </w:pPr>
    </w:p>
    <w:p w:rsidR="008B2A24" w:rsidRPr="008B2A24"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roundrect id="_x0000_s1202" style="position:absolute;left:0;text-align:left;margin-left:276.95pt;margin-top:7.2pt;width:212.25pt;height:51pt;z-index:251595264"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Визначення контрольних періодів за кожним видом контролю та кожною групою контрольних показників</w:t>
                  </w:r>
                </w:p>
              </w:txbxContent>
            </v:textbox>
          </v:roundrect>
        </w:pict>
      </w:r>
      <w:r w:rsidRPr="00972212">
        <w:rPr>
          <w:rFonts w:ascii="Times New Roman" w:hAnsi="Times New Roman"/>
          <w:sz w:val="24"/>
          <w:szCs w:val="24"/>
        </w:rPr>
        <w:pict>
          <v:shape id="_x0000_s1191" type="#_x0000_t32" style="position:absolute;left:0;text-align:left;margin-left:127.1pt;margin-top:4.4pt;width:0;height:17.25pt;z-index:251584000" o:connectortype="straight">
            <v:stroke endarrow="block"/>
          </v:shape>
        </w:pict>
      </w:r>
    </w:p>
    <w:p w:rsidR="008B2A24" w:rsidRPr="008B2A24" w:rsidRDefault="00972212" w:rsidP="008B2A24">
      <w:pPr>
        <w:jc w:val="both"/>
        <w:rPr>
          <w:rFonts w:ascii="Times New Roman" w:hAnsi="Times New Roman"/>
          <w:sz w:val="28"/>
          <w:szCs w:val="28"/>
          <w:lang w:val="uk-UA"/>
        </w:rPr>
      </w:pPr>
      <w:r w:rsidRPr="00972212">
        <w:rPr>
          <w:rFonts w:ascii="Times New Roman" w:hAnsi="Times New Roman"/>
          <w:sz w:val="24"/>
          <w:szCs w:val="24"/>
        </w:rPr>
        <w:pict>
          <v:roundrect id="_x0000_s1184" style="position:absolute;left:0;text-align:left;margin-left:16.2pt;margin-top:1.6pt;width:212.25pt;height:40.5pt;z-index:251576832" arcsize="10923f" strokeweight="2.5pt">
            <v:shadow color="#868686"/>
            <v:textbox>
              <w:txbxContent>
                <w:p w:rsidR="006B0FEE" w:rsidRDefault="006B0FEE" w:rsidP="008B2A24">
                  <w:pPr>
                    <w:spacing w:line="240" w:lineRule="auto"/>
                    <w:jc w:val="center"/>
                    <w:rPr>
                      <w:rFonts w:ascii="Times New Roman" w:hAnsi="Times New Roman"/>
                      <w:lang w:val="uk-UA"/>
                    </w:rPr>
                  </w:pPr>
                  <w:r>
                    <w:rPr>
                      <w:rFonts w:ascii="Times New Roman" w:hAnsi="Times New Roman"/>
                      <w:lang w:val="uk-UA"/>
                    </w:rPr>
                    <w:t>Формування системи алгоритмів дій щодо усунення відхилень</w:t>
                  </w:r>
                </w:p>
              </w:txbxContent>
            </v:textbox>
          </v:roundrect>
        </w:pict>
      </w:r>
    </w:p>
    <w:p w:rsidR="008B2A24" w:rsidRPr="008B2A24" w:rsidRDefault="00972212" w:rsidP="008B2A24">
      <w:pPr>
        <w:jc w:val="both"/>
        <w:rPr>
          <w:rFonts w:ascii="Times New Roman" w:hAnsi="Times New Roman"/>
          <w:sz w:val="28"/>
          <w:szCs w:val="28"/>
          <w:lang w:val="uk-UA"/>
        </w:rPr>
      </w:pPr>
      <w:r w:rsidRPr="00972212">
        <w:rPr>
          <w:rFonts w:ascii="Times New Roman" w:hAnsi="Times New Roman"/>
          <w:noProof/>
          <w:sz w:val="24"/>
          <w:szCs w:val="24"/>
          <w:lang w:eastAsia="ru-RU"/>
        </w:rPr>
        <w:pict>
          <v:shape id="_x0000_s1208" type="#_x0000_t32" style="position:absolute;left:0;text-align:left;margin-left:230.95pt;margin-top:6.15pt;width:46pt;height:0;z-index:251601408" o:connectortype="straight">
            <v:stroke endarrow="block"/>
          </v:shape>
        </w:pict>
      </w:r>
    </w:p>
    <w:p w:rsidR="008B2A24" w:rsidRPr="008B2A24" w:rsidRDefault="008B2A24" w:rsidP="008B2A24">
      <w:pPr>
        <w:jc w:val="both"/>
        <w:rPr>
          <w:rFonts w:ascii="Times New Roman" w:hAnsi="Times New Roman"/>
          <w:sz w:val="28"/>
          <w:szCs w:val="28"/>
          <w:lang w:val="uk-UA"/>
        </w:rPr>
      </w:pPr>
    </w:p>
    <w:p w:rsidR="008B2A24" w:rsidRDefault="008B2A24" w:rsidP="008B2A24">
      <w:pPr>
        <w:jc w:val="both"/>
        <w:rPr>
          <w:rFonts w:ascii="Times New Roman" w:hAnsi="Times New Roman"/>
          <w:sz w:val="28"/>
          <w:szCs w:val="28"/>
          <w:lang w:val="uk-UA"/>
        </w:rPr>
      </w:pPr>
      <w:r w:rsidRPr="008B2A24">
        <w:rPr>
          <w:rFonts w:ascii="Times New Roman" w:hAnsi="Times New Roman"/>
          <w:sz w:val="28"/>
          <w:szCs w:val="28"/>
          <w:lang w:val="uk-UA"/>
        </w:rPr>
        <w:t>Рис. 1.1</w:t>
      </w:r>
      <w:r w:rsidR="00A02276">
        <w:rPr>
          <w:rFonts w:ascii="Times New Roman" w:hAnsi="Times New Roman"/>
          <w:sz w:val="28"/>
          <w:szCs w:val="28"/>
          <w:lang w:val="uk-UA"/>
        </w:rPr>
        <w:t>2</w:t>
      </w:r>
      <w:r w:rsidRPr="008B2A24">
        <w:rPr>
          <w:rFonts w:ascii="Times New Roman" w:hAnsi="Times New Roman"/>
          <w:sz w:val="28"/>
          <w:szCs w:val="28"/>
          <w:lang w:val="uk-UA"/>
        </w:rPr>
        <w:t>. Основні етапи побудови системи контролю в банку</w:t>
      </w:r>
    </w:p>
    <w:p w:rsidR="00DA1D40" w:rsidRDefault="00DA1D40" w:rsidP="00A02276">
      <w:pPr>
        <w:spacing w:line="240" w:lineRule="auto"/>
        <w:jc w:val="right"/>
        <w:rPr>
          <w:rFonts w:ascii="Times New Roman" w:hAnsi="Times New Roman"/>
          <w:sz w:val="28"/>
          <w:szCs w:val="28"/>
          <w:lang w:val="uk-UA"/>
        </w:rPr>
      </w:pPr>
    </w:p>
    <w:p w:rsidR="00A02276" w:rsidRPr="00577E6C" w:rsidRDefault="00A02276" w:rsidP="00A02276">
      <w:pPr>
        <w:spacing w:line="240" w:lineRule="auto"/>
        <w:jc w:val="right"/>
        <w:rPr>
          <w:rFonts w:ascii="Times New Roman" w:hAnsi="Times New Roman"/>
          <w:sz w:val="28"/>
          <w:szCs w:val="28"/>
          <w:lang w:val="uk-UA"/>
        </w:rPr>
      </w:pPr>
      <w:r w:rsidRPr="00577E6C">
        <w:rPr>
          <w:rFonts w:ascii="Times New Roman" w:hAnsi="Times New Roman"/>
          <w:sz w:val="28"/>
          <w:szCs w:val="28"/>
          <w:lang w:val="uk-UA"/>
        </w:rPr>
        <w:t>Таблиця 1.</w:t>
      </w:r>
      <w:r>
        <w:rPr>
          <w:rFonts w:ascii="Times New Roman" w:hAnsi="Times New Roman"/>
          <w:sz w:val="28"/>
          <w:szCs w:val="28"/>
          <w:lang w:val="uk-UA"/>
        </w:rPr>
        <w:t>5</w:t>
      </w:r>
    </w:p>
    <w:p w:rsidR="00A02276" w:rsidRPr="004E652E" w:rsidRDefault="00A02276" w:rsidP="00A02276">
      <w:pPr>
        <w:spacing w:line="240" w:lineRule="auto"/>
        <w:jc w:val="center"/>
        <w:rPr>
          <w:rFonts w:ascii="Times New Roman" w:hAnsi="Times New Roman"/>
          <w:sz w:val="28"/>
          <w:szCs w:val="28"/>
          <w:lang w:val="uk-UA"/>
        </w:rPr>
      </w:pPr>
      <w:r>
        <w:rPr>
          <w:rFonts w:ascii="Times New Roman" w:hAnsi="Times New Roman"/>
          <w:sz w:val="28"/>
          <w:szCs w:val="28"/>
          <w:lang w:val="uk-UA"/>
        </w:rPr>
        <w:t>Характеристика окремих видів фінансового контролю в банку</w:t>
      </w:r>
      <w:r w:rsidRPr="00960BE9">
        <w:rPr>
          <w:rFonts w:ascii="Times New Roman" w:hAnsi="Times New Roman"/>
          <w:sz w:val="28"/>
          <w:szCs w:val="28"/>
          <w:highlight w:val="yellow"/>
          <w:lang w:val="uk-UA"/>
        </w:rPr>
        <w:t xml:space="preserve"> [Сало]</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552"/>
        <w:gridCol w:w="4961"/>
        <w:gridCol w:w="2268"/>
      </w:tblGrid>
      <w:tr w:rsidR="00A02276" w:rsidRPr="00560094" w:rsidTr="0034387C">
        <w:tc>
          <w:tcPr>
            <w:tcW w:w="2552" w:type="dxa"/>
            <w:tcBorders>
              <w:top w:val="single" w:sz="8" w:space="0" w:color="000000"/>
              <w:left w:val="single" w:sz="8" w:space="0" w:color="000000"/>
              <w:bottom w:val="single" w:sz="18" w:space="0" w:color="000000"/>
              <w:right w:val="single" w:sz="8" w:space="0" w:color="000000"/>
            </w:tcBorders>
            <w:shd w:val="clear" w:color="auto" w:fill="auto"/>
            <w:vAlign w:val="center"/>
          </w:tcPr>
          <w:p w:rsidR="00A02276" w:rsidRPr="0034387C" w:rsidRDefault="00A02276"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Вид фінансового контролю</w:t>
            </w:r>
          </w:p>
        </w:tc>
        <w:tc>
          <w:tcPr>
            <w:tcW w:w="4961" w:type="dxa"/>
            <w:tcBorders>
              <w:top w:val="single" w:sz="8" w:space="0" w:color="000000"/>
              <w:left w:val="single" w:sz="8" w:space="0" w:color="000000"/>
              <w:bottom w:val="single" w:sz="18" w:space="0" w:color="000000"/>
              <w:right w:val="single" w:sz="8" w:space="0" w:color="000000"/>
            </w:tcBorders>
            <w:shd w:val="clear" w:color="auto" w:fill="auto"/>
            <w:vAlign w:val="center"/>
          </w:tcPr>
          <w:p w:rsidR="00A02276" w:rsidRPr="0034387C" w:rsidRDefault="00A02276"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Основна сфера контролю</w:t>
            </w:r>
          </w:p>
        </w:tc>
        <w:tc>
          <w:tcPr>
            <w:tcW w:w="2268" w:type="dxa"/>
            <w:tcBorders>
              <w:top w:val="single" w:sz="8" w:space="0" w:color="000000"/>
              <w:left w:val="single" w:sz="8" w:space="0" w:color="000000"/>
              <w:bottom w:val="single" w:sz="18" w:space="0" w:color="000000"/>
              <w:right w:val="single" w:sz="8" w:space="0" w:color="000000"/>
            </w:tcBorders>
            <w:shd w:val="clear" w:color="auto" w:fill="auto"/>
            <w:vAlign w:val="center"/>
          </w:tcPr>
          <w:p w:rsidR="00A02276" w:rsidRPr="0034387C" w:rsidRDefault="00A02276"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Контрольний період</w:t>
            </w:r>
          </w:p>
        </w:tc>
      </w:tr>
      <w:tr w:rsidR="00A02276" w:rsidRPr="004B27A6" w:rsidTr="0034387C">
        <w:tc>
          <w:tcPr>
            <w:tcW w:w="2552" w:type="dxa"/>
            <w:tcBorders>
              <w:top w:val="single" w:sz="18" w:space="0" w:color="000000"/>
              <w:left w:val="single" w:sz="8" w:space="0" w:color="000000"/>
              <w:bottom w:val="single" w:sz="8" w:space="0" w:color="000000"/>
              <w:right w:val="single" w:sz="8" w:space="0" w:color="000000"/>
            </w:tcBorders>
            <w:shd w:val="clear" w:color="auto" w:fill="F2F2F2"/>
            <w:vAlign w:val="center"/>
          </w:tcPr>
          <w:p w:rsidR="00A02276" w:rsidRPr="0034387C" w:rsidRDefault="00A02276"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Стратегічний контроль</w:t>
            </w:r>
          </w:p>
        </w:tc>
        <w:tc>
          <w:tcPr>
            <w:tcW w:w="4961" w:type="dxa"/>
            <w:tcBorders>
              <w:top w:val="single" w:sz="18" w:space="0" w:color="000000"/>
              <w:left w:val="single" w:sz="8" w:space="0" w:color="000000"/>
              <w:bottom w:val="single" w:sz="8" w:space="0" w:color="000000"/>
              <w:right w:val="single" w:sz="8" w:space="0" w:color="000000"/>
            </w:tcBorders>
            <w:shd w:val="clear" w:color="auto" w:fill="F2F2F2"/>
            <w:vAlign w:val="center"/>
          </w:tcPr>
          <w:p w:rsidR="00A02276" w:rsidRPr="0034387C" w:rsidRDefault="00A02276"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 xml:space="preserve">Контроль фінансової політики та її цільових показників </w:t>
            </w:r>
          </w:p>
        </w:tc>
        <w:tc>
          <w:tcPr>
            <w:tcW w:w="2268" w:type="dxa"/>
            <w:tcBorders>
              <w:top w:val="single" w:sz="18" w:space="0" w:color="000000"/>
              <w:left w:val="single" w:sz="8" w:space="0" w:color="000000"/>
              <w:bottom w:val="single" w:sz="8" w:space="0" w:color="000000"/>
              <w:right w:val="single" w:sz="8" w:space="0" w:color="000000"/>
            </w:tcBorders>
            <w:shd w:val="clear" w:color="auto" w:fill="F2F2F2"/>
            <w:vAlign w:val="center"/>
          </w:tcPr>
          <w:p w:rsidR="00A02276" w:rsidRPr="0034387C" w:rsidRDefault="00A02276"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Рік, квартал</w:t>
            </w:r>
          </w:p>
        </w:tc>
      </w:tr>
      <w:tr w:rsidR="00A02276" w:rsidRPr="00560094" w:rsidTr="0034387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2276" w:rsidRPr="0034387C" w:rsidRDefault="00A02276"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t xml:space="preserve">Поточний </w:t>
            </w:r>
            <w:r w:rsidRPr="0034387C">
              <w:rPr>
                <w:rFonts w:ascii="Times New Roman" w:eastAsia="Times New Roman" w:hAnsi="Times New Roman"/>
                <w:b/>
                <w:bCs/>
                <w:sz w:val="28"/>
                <w:szCs w:val="28"/>
                <w:lang w:val="uk-UA"/>
              </w:rPr>
              <w:lastRenderedPageBreak/>
              <w:t>контроль</w:t>
            </w:r>
          </w:p>
        </w:tc>
        <w:tc>
          <w:tcPr>
            <w:tcW w:w="4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2276" w:rsidRPr="0034387C" w:rsidRDefault="00A02276"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lastRenderedPageBreak/>
              <w:t>Контроль поточних фінансових планів</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2276" w:rsidRPr="0034387C" w:rsidRDefault="00A02276"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Квартал, місяць</w:t>
            </w:r>
          </w:p>
        </w:tc>
      </w:tr>
      <w:tr w:rsidR="00A02276" w:rsidRPr="004B27A6" w:rsidTr="0034387C">
        <w:tc>
          <w:tcPr>
            <w:tcW w:w="2552" w:type="dxa"/>
            <w:shd w:val="clear" w:color="auto" w:fill="F2F2F2"/>
            <w:vAlign w:val="center"/>
          </w:tcPr>
          <w:p w:rsidR="00A02276" w:rsidRPr="0034387C" w:rsidRDefault="00A02276" w:rsidP="0034387C">
            <w:pPr>
              <w:spacing w:line="240" w:lineRule="auto"/>
              <w:contextualSpacing/>
              <w:jc w:val="center"/>
              <w:rPr>
                <w:rFonts w:ascii="Times New Roman" w:eastAsia="Times New Roman" w:hAnsi="Times New Roman"/>
                <w:b/>
                <w:bCs/>
                <w:sz w:val="28"/>
                <w:szCs w:val="28"/>
                <w:lang w:val="uk-UA"/>
              </w:rPr>
            </w:pPr>
            <w:r w:rsidRPr="0034387C">
              <w:rPr>
                <w:rFonts w:ascii="Times New Roman" w:eastAsia="Times New Roman" w:hAnsi="Times New Roman"/>
                <w:b/>
                <w:bCs/>
                <w:sz w:val="28"/>
                <w:szCs w:val="28"/>
                <w:lang w:val="uk-UA"/>
              </w:rPr>
              <w:lastRenderedPageBreak/>
              <w:t>Оперативний контроль</w:t>
            </w:r>
          </w:p>
        </w:tc>
        <w:tc>
          <w:tcPr>
            <w:tcW w:w="4961" w:type="dxa"/>
            <w:shd w:val="clear" w:color="auto" w:fill="F2F2F2"/>
            <w:vAlign w:val="center"/>
          </w:tcPr>
          <w:p w:rsidR="00A02276" w:rsidRPr="0034387C" w:rsidRDefault="00A02276"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Контроль бюджетів</w:t>
            </w:r>
          </w:p>
        </w:tc>
        <w:tc>
          <w:tcPr>
            <w:tcW w:w="2268" w:type="dxa"/>
            <w:shd w:val="clear" w:color="auto" w:fill="F2F2F2"/>
            <w:vAlign w:val="center"/>
          </w:tcPr>
          <w:p w:rsidR="00A02276" w:rsidRPr="0034387C" w:rsidRDefault="00A02276" w:rsidP="0034387C">
            <w:pPr>
              <w:spacing w:line="240" w:lineRule="auto"/>
              <w:contextualSpacing/>
              <w:jc w:val="center"/>
              <w:rPr>
                <w:rFonts w:ascii="Times New Roman" w:hAnsi="Times New Roman"/>
                <w:sz w:val="28"/>
                <w:szCs w:val="28"/>
                <w:lang w:val="uk-UA"/>
              </w:rPr>
            </w:pPr>
            <w:r w:rsidRPr="0034387C">
              <w:rPr>
                <w:rFonts w:ascii="Times New Roman" w:hAnsi="Times New Roman"/>
                <w:sz w:val="28"/>
                <w:szCs w:val="28"/>
                <w:lang w:val="uk-UA"/>
              </w:rPr>
              <w:t>Місяць, декада, тиждень</w:t>
            </w:r>
          </w:p>
        </w:tc>
      </w:tr>
    </w:tbl>
    <w:p w:rsidR="00DA1D40" w:rsidRDefault="00DA1D40" w:rsidP="00E90530">
      <w:pPr>
        <w:spacing w:line="240" w:lineRule="auto"/>
        <w:ind w:firstLine="567"/>
        <w:jc w:val="center"/>
        <w:rPr>
          <w:rFonts w:ascii="Times New Roman" w:eastAsia="Times New Roman" w:hAnsi="Times New Roman"/>
          <w:b/>
          <w:bCs/>
          <w:sz w:val="28"/>
          <w:szCs w:val="28"/>
          <w:lang w:val="uk-UA" w:eastAsia="ru-RU"/>
        </w:rPr>
      </w:pPr>
    </w:p>
    <w:p w:rsidR="00DA1D40" w:rsidRDefault="00DA1D40" w:rsidP="00E90530">
      <w:pPr>
        <w:spacing w:line="240" w:lineRule="auto"/>
        <w:ind w:firstLine="567"/>
        <w:jc w:val="center"/>
        <w:rPr>
          <w:rFonts w:ascii="Times New Roman" w:eastAsia="Times New Roman" w:hAnsi="Times New Roman"/>
          <w:b/>
          <w:bCs/>
          <w:sz w:val="28"/>
          <w:szCs w:val="28"/>
          <w:lang w:val="uk-UA" w:eastAsia="ru-RU"/>
        </w:rPr>
      </w:pPr>
    </w:p>
    <w:p w:rsidR="009B5616" w:rsidRPr="009B5616" w:rsidRDefault="009B5616" w:rsidP="00E90530">
      <w:pPr>
        <w:spacing w:line="240" w:lineRule="auto"/>
        <w:ind w:firstLine="567"/>
        <w:jc w:val="center"/>
        <w:rPr>
          <w:rFonts w:ascii="Times New Roman" w:eastAsia="Times New Roman" w:hAnsi="Times New Roman"/>
          <w:b/>
          <w:bCs/>
          <w:sz w:val="28"/>
          <w:szCs w:val="28"/>
          <w:lang w:val="uk-UA" w:eastAsia="ru-RU"/>
        </w:rPr>
      </w:pPr>
      <w:r w:rsidRPr="009B5616">
        <w:rPr>
          <w:rFonts w:ascii="Times New Roman" w:eastAsia="Times New Roman" w:hAnsi="Times New Roman"/>
          <w:b/>
          <w:bCs/>
          <w:sz w:val="28"/>
          <w:szCs w:val="28"/>
          <w:lang w:val="uk-UA" w:eastAsia="ru-RU"/>
        </w:rPr>
        <w:t>Питання для самоконтролю</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Яке місце займає фінансовий менеджмент у банку в системі банківського менеджменту?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У чому полягають завдання банківського менеджменту?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На які напрямки поділяється банківський менеджмент залежно від спрямованості управлінських рішень і фактору часу?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Охарактеризувати мету й завдання стратегічного банківського менеджменту та операційного банківського менеджменту.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На які види поділяється банківський менеджмент залежно від сфер управлінської діяльності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У чому полягає сфера управління й спрямованість організаційного менеджменту та фінансового менеджменту</w:t>
      </w:r>
      <w:r>
        <w:rPr>
          <w:rFonts w:ascii="Times New Roman" w:eastAsia="Times New Roman" w:hAnsi="Times New Roman"/>
          <w:sz w:val="28"/>
          <w:szCs w:val="28"/>
          <w:lang w:val="uk-UA" w:eastAsia="uk-UA"/>
        </w:rPr>
        <w:t xml:space="preserve"> </w:t>
      </w:r>
      <w:r w:rsidRPr="009B5616">
        <w:rPr>
          <w:rFonts w:ascii="Times New Roman" w:eastAsia="Times New Roman" w:hAnsi="Times New Roman"/>
          <w:sz w:val="28"/>
          <w:szCs w:val="28"/>
          <w:lang w:val="uk-UA" w:eastAsia="uk-UA"/>
        </w:rPr>
        <w:t>в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У чому полягає пріоритетна мета управління фінансами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Які основні ланки входять до системи фінансового менеджменту в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Які особливості мають об’єкти фінансового менеджменту в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У чому полягає зміст основних функцій фінансового менеджменту в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З яких основних елементів складається інструментарій фінансового менеджменту в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 можна сформулювати стратегічну мету діяльності банку та критеріальну функцію, через яку ця мета формалізується?</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Що визначає місія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Що визначає стратегія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У чому полягає сутність стратегій мінімізації ризику та стратегії максимізації прибутку?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Яке місце займає модель фінансової діяльності банку в системі фінансового менеджменту в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Які основні показники використовуються для оцінки прибутковості та ефективності управління банком?</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Який взаємозв`язок існує між показниками рентабельності капіталу та рентабельності активів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Хто входить до складу суб'єктів фінансового менеджменту в банку?</w:t>
      </w:r>
    </w:p>
    <w:p w:rsidR="009B5616" w:rsidRPr="009B5616" w:rsidRDefault="009B5616" w:rsidP="008553CB">
      <w:pPr>
        <w:numPr>
          <w:ilvl w:val="0"/>
          <w:numId w:val="14"/>
        </w:numPr>
        <w:tabs>
          <w:tab w:val="left" w:pos="935"/>
          <w:tab w:val="left" w:pos="1122"/>
        </w:tabs>
        <w:spacing w:line="240" w:lineRule="auto"/>
        <w:ind w:left="0"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Які основні функції виконують фінансові служби та менеджери під час управління фінансами банку?</w:t>
      </w:r>
    </w:p>
    <w:p w:rsidR="009B5616" w:rsidRPr="009B5616" w:rsidRDefault="009B5616" w:rsidP="00E90530">
      <w:pPr>
        <w:spacing w:line="240" w:lineRule="auto"/>
        <w:ind w:firstLine="567"/>
        <w:jc w:val="center"/>
        <w:rPr>
          <w:rFonts w:ascii="Times New Roman" w:eastAsia="Times New Roman" w:hAnsi="Times New Roman"/>
          <w:b/>
          <w:bCs/>
          <w:sz w:val="28"/>
          <w:szCs w:val="28"/>
          <w:lang w:val="uk-UA" w:eastAsia="ru-RU"/>
        </w:rPr>
      </w:pPr>
      <w:r w:rsidRPr="009B5616">
        <w:rPr>
          <w:rFonts w:ascii="Times New Roman" w:eastAsia="Times New Roman" w:hAnsi="Times New Roman"/>
          <w:b/>
          <w:bCs/>
          <w:sz w:val="28"/>
          <w:szCs w:val="28"/>
          <w:lang w:val="uk-UA" w:eastAsia="ru-RU"/>
        </w:rPr>
        <w:t>Тестові завдання</w:t>
      </w:r>
    </w:p>
    <w:p w:rsidR="009B5616" w:rsidRPr="009B5616" w:rsidRDefault="009B5616" w:rsidP="008553CB">
      <w:pPr>
        <w:numPr>
          <w:ilvl w:val="0"/>
          <w:numId w:val="15"/>
        </w:numPr>
        <w:tabs>
          <w:tab w:val="left" w:pos="851"/>
        </w:tabs>
        <w:spacing w:line="240" w:lineRule="auto"/>
        <w:ind w:left="0" w:firstLine="567"/>
        <w:contextualSpacing/>
        <w:jc w:val="both"/>
        <w:rPr>
          <w:rFonts w:ascii="Times New Roman" w:hAnsi="Times New Roman"/>
          <w:i/>
          <w:sz w:val="28"/>
          <w:szCs w:val="28"/>
          <w:lang w:val="uk-UA"/>
        </w:rPr>
      </w:pPr>
      <w:r w:rsidRPr="009B5616">
        <w:rPr>
          <w:rFonts w:ascii="Times New Roman" w:hAnsi="Times New Roman"/>
          <w:i/>
          <w:sz w:val="28"/>
          <w:szCs w:val="28"/>
          <w:lang w:val="uk-UA"/>
        </w:rPr>
        <w:t>Спостереження за ходом реалізації фінансових завдань, встановлених планових фінансових показників та нормативів передбачає:</w:t>
      </w:r>
    </w:p>
    <w:p w:rsidR="009B5616" w:rsidRPr="009B5616" w:rsidRDefault="009B5616" w:rsidP="00E90530">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фінансовий аналіз;</w:t>
      </w:r>
    </w:p>
    <w:p w:rsidR="009B5616" w:rsidRPr="009B5616" w:rsidRDefault="009B5616" w:rsidP="00E90530">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фінансовий контроль;</w:t>
      </w:r>
    </w:p>
    <w:p w:rsidR="009B5616" w:rsidRPr="009B5616" w:rsidRDefault="009B5616" w:rsidP="00E90530">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фінансове регулювання;</w:t>
      </w:r>
    </w:p>
    <w:p w:rsidR="009B5616" w:rsidRPr="009B5616" w:rsidRDefault="009B5616" w:rsidP="00E90530">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г</w:t>
      </w:r>
      <w:r w:rsidRPr="009B5616">
        <w:rPr>
          <w:rFonts w:ascii="Times New Roman" w:hAnsi="Times New Roman"/>
          <w:sz w:val="28"/>
          <w:szCs w:val="28"/>
          <w:lang w:val="uk-UA"/>
        </w:rPr>
        <w:t>) фінансове планування.</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lastRenderedPageBreak/>
        <w:t>2.  Вплив на об’єкт управління для усунення відхилень від планів, графіків, встановлених норм та нормативів – це:</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фінансове планування;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фінансове регулювання;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фінансовий аналіз;</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г</w:t>
      </w:r>
      <w:r w:rsidRPr="009B5616">
        <w:rPr>
          <w:rFonts w:ascii="Times New Roman" w:hAnsi="Times New Roman"/>
          <w:sz w:val="28"/>
          <w:szCs w:val="28"/>
          <w:lang w:val="uk-UA"/>
        </w:rPr>
        <w:t>) фінансовий контроль.</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t>3. Визначення значень внутрішніх показників та нормативів, що регулюють ступінь ризику банківських операцій, передбачає:</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фінансовий аналіз;</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фінансовий контроль;</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фінансове регулювання;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г</w:t>
      </w:r>
      <w:r w:rsidRPr="009B5616">
        <w:rPr>
          <w:rFonts w:ascii="Times New Roman" w:hAnsi="Times New Roman"/>
          <w:sz w:val="28"/>
          <w:szCs w:val="28"/>
          <w:lang w:val="uk-UA"/>
        </w:rPr>
        <w:t>) фінансове планування.</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t>4. Який метод бюджетування забезпечує досягнення стратегічних цілей банку:</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бюджетування «зверху вниз»;</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бюджетування «знизу вверх»;</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комбіноване бюджетування;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г</w:t>
      </w:r>
      <w:r w:rsidRPr="009B5616">
        <w:rPr>
          <w:rFonts w:ascii="Times New Roman" w:hAnsi="Times New Roman"/>
          <w:sz w:val="28"/>
          <w:szCs w:val="28"/>
          <w:lang w:val="uk-UA"/>
        </w:rPr>
        <w:t>) метод бюджетування не впливає на забезпечення досягнення стратегічних цілей банку?</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t xml:space="preserve">5. Бюджет, що розробляється на певний період, по завершенні якого процедура розробки бюджету повторюється, - це: </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періодичний бюджет;</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послідовний бюджет;</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бюджет з нуля;</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t>6. Поточне фінансове планування передбачає:</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розробку фінансової політики за всіма основними напрямками діяльності банку;</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розробку бюджетів та платіжних календарів;</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розробку плану доходів і витрат та балансового плану.</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t>7. Аналіз, що здійснюється з метою вивчення всіх аспектів фінансової діяльності та всіх характеристик фінансового стану банку, - це:</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внутрішній фінансовий аналіз;</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повний фінансовий аналіз;</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поточний фінансовий аналіз.</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t>8. Результати попереднього аналізу використовуються: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у процесі фінансового регулювання;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у процесі фінансового контролю;</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у процесі фінансового планування.</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t>9. Результати поточного аналізу використовуються: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у процесі фінансового планування;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у процесі прийняття рішень при виконанні регулятивних функцій;</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при виконанні контрольних функцій;</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г</w:t>
      </w:r>
      <w:r w:rsidRPr="009B5616">
        <w:rPr>
          <w:rFonts w:ascii="Times New Roman" w:hAnsi="Times New Roman"/>
          <w:sz w:val="28"/>
          <w:szCs w:val="28"/>
          <w:lang w:val="uk-UA"/>
        </w:rPr>
        <w:t>) у процесі прийняття рішень щодо майбутнього розвитку банку.</w:t>
      </w:r>
    </w:p>
    <w:p w:rsidR="009B5616" w:rsidRPr="009B5616" w:rsidRDefault="009B5616" w:rsidP="00E90530">
      <w:pPr>
        <w:tabs>
          <w:tab w:val="left" w:pos="851"/>
        </w:tabs>
        <w:spacing w:line="240" w:lineRule="auto"/>
        <w:ind w:firstLine="567"/>
        <w:jc w:val="both"/>
        <w:rPr>
          <w:rFonts w:ascii="Times New Roman" w:hAnsi="Times New Roman"/>
          <w:i/>
          <w:sz w:val="28"/>
          <w:szCs w:val="28"/>
          <w:lang w:val="uk-UA"/>
        </w:rPr>
      </w:pPr>
      <w:r w:rsidRPr="009B5616">
        <w:rPr>
          <w:rFonts w:ascii="Times New Roman" w:hAnsi="Times New Roman"/>
          <w:i/>
          <w:sz w:val="28"/>
          <w:szCs w:val="28"/>
          <w:lang w:val="uk-UA"/>
        </w:rPr>
        <w:t>10. Результати перспективного аналізу використовуються: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а</w:t>
      </w:r>
      <w:r w:rsidRPr="009B5616">
        <w:rPr>
          <w:rFonts w:ascii="Times New Roman" w:hAnsi="Times New Roman"/>
          <w:sz w:val="28"/>
          <w:szCs w:val="28"/>
          <w:lang w:val="uk-UA"/>
        </w:rPr>
        <w:t>) у процесі фінансового планування;</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9B5616">
        <w:rPr>
          <w:rFonts w:ascii="Times New Roman" w:hAnsi="Times New Roman"/>
          <w:sz w:val="28"/>
          <w:szCs w:val="28"/>
          <w:lang w:val="uk-UA"/>
        </w:rPr>
        <w:t>) у процесі прийняття рішень при виконанні регулятивних функцій;</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9B5616">
        <w:rPr>
          <w:rFonts w:ascii="Times New Roman" w:hAnsi="Times New Roman"/>
          <w:sz w:val="28"/>
          <w:szCs w:val="28"/>
          <w:lang w:val="uk-UA"/>
        </w:rPr>
        <w:t>) при виконанні контрольних функцій;</w:t>
      </w:r>
    </w:p>
    <w:p w:rsidR="009B5616" w:rsidRPr="009B5616" w:rsidRDefault="009B5616" w:rsidP="00E90530">
      <w:pPr>
        <w:tabs>
          <w:tab w:val="left" w:pos="851"/>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г</w:t>
      </w:r>
      <w:r w:rsidRPr="009B5616">
        <w:rPr>
          <w:rFonts w:ascii="Times New Roman" w:hAnsi="Times New Roman"/>
          <w:sz w:val="28"/>
          <w:szCs w:val="28"/>
          <w:lang w:val="uk-UA"/>
        </w:rPr>
        <w:t>) у процесі прийняття рішень щодо майбутнього розвитку банку.</w:t>
      </w:r>
    </w:p>
    <w:p w:rsidR="00DA1D40" w:rsidRDefault="00DA1D40" w:rsidP="009B5616">
      <w:pPr>
        <w:spacing w:line="240" w:lineRule="auto"/>
        <w:ind w:firstLine="567"/>
        <w:jc w:val="center"/>
        <w:rPr>
          <w:rFonts w:ascii="Times New Roman" w:eastAsia="Times New Roman" w:hAnsi="Times New Roman"/>
          <w:b/>
          <w:bCs/>
          <w:sz w:val="28"/>
          <w:szCs w:val="28"/>
          <w:lang w:val="uk-UA" w:eastAsia="ru-RU"/>
        </w:rPr>
      </w:pPr>
    </w:p>
    <w:p w:rsidR="009B5616" w:rsidRPr="009B5616" w:rsidRDefault="009B5616" w:rsidP="009B5616">
      <w:pPr>
        <w:spacing w:line="240" w:lineRule="auto"/>
        <w:ind w:firstLine="567"/>
        <w:jc w:val="center"/>
        <w:rPr>
          <w:rFonts w:ascii="Times New Roman" w:eastAsia="Times New Roman" w:hAnsi="Times New Roman"/>
          <w:b/>
          <w:bCs/>
          <w:sz w:val="28"/>
          <w:szCs w:val="28"/>
          <w:lang w:val="uk-UA" w:eastAsia="ru-RU"/>
        </w:rPr>
      </w:pPr>
      <w:r w:rsidRPr="009B5616">
        <w:rPr>
          <w:rFonts w:ascii="Times New Roman" w:eastAsia="Times New Roman" w:hAnsi="Times New Roman"/>
          <w:b/>
          <w:bCs/>
          <w:sz w:val="28"/>
          <w:szCs w:val="28"/>
          <w:lang w:val="uk-UA" w:eastAsia="ru-RU"/>
        </w:rPr>
        <w:t>Практичні завдання</w:t>
      </w:r>
    </w:p>
    <w:p w:rsidR="009B5616" w:rsidRPr="009B5616" w:rsidRDefault="009B5616" w:rsidP="009B5616">
      <w:pPr>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bCs/>
          <w:i/>
          <w:sz w:val="28"/>
          <w:szCs w:val="28"/>
          <w:lang w:val="uk-UA" w:eastAsia="uk-UA"/>
        </w:rPr>
        <w:t xml:space="preserve">Завдання </w:t>
      </w:r>
      <w:r w:rsidR="00E90530">
        <w:rPr>
          <w:rFonts w:ascii="Times New Roman" w:eastAsia="Times New Roman" w:hAnsi="Times New Roman"/>
          <w:bCs/>
          <w:i/>
          <w:sz w:val="28"/>
          <w:szCs w:val="28"/>
          <w:lang w:val="uk-UA" w:eastAsia="uk-UA"/>
        </w:rPr>
        <w:t>1.1</w:t>
      </w:r>
      <w:r w:rsidRPr="009B5616">
        <w:rPr>
          <w:rFonts w:ascii="Times New Roman" w:eastAsia="Times New Roman" w:hAnsi="Times New Roman"/>
          <w:bCs/>
          <w:i/>
          <w:sz w:val="28"/>
          <w:szCs w:val="28"/>
          <w:lang w:val="uk-UA" w:eastAsia="uk-UA"/>
        </w:rPr>
        <w:t>.</w:t>
      </w:r>
      <w:r w:rsidRPr="009B5616">
        <w:rPr>
          <w:rFonts w:ascii="Times New Roman" w:eastAsia="Times New Roman" w:hAnsi="Times New Roman"/>
          <w:sz w:val="28"/>
          <w:szCs w:val="28"/>
          <w:lang w:val="uk-UA" w:eastAsia="uk-UA"/>
        </w:rPr>
        <w:t xml:space="preserve"> Капітал банку (власний капітал)  в звітному році складає 38906 тис грн., чистий прибуток -  12450 тис. грн., середні активи – 372151 тис. грн.</w:t>
      </w:r>
    </w:p>
    <w:p w:rsidR="009B5616" w:rsidRPr="009B5616" w:rsidRDefault="009B5616" w:rsidP="009B5616">
      <w:pPr>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Якого рівня рентабельності активів має досягти банк в наступному році, аби забезпечити збільшення рентабельності капіталу на 3 %, якщо відношення капіталу до активів: а) не зміниться; б) складатиме 1:20?</w:t>
      </w:r>
    </w:p>
    <w:p w:rsidR="009B5616" w:rsidRDefault="009B5616" w:rsidP="009B5616">
      <w:pPr>
        <w:autoSpaceDE w:val="0"/>
        <w:autoSpaceDN w:val="0"/>
        <w:adjustRightInd w:val="0"/>
        <w:spacing w:line="240" w:lineRule="auto"/>
        <w:ind w:firstLine="567"/>
        <w:jc w:val="both"/>
        <w:rPr>
          <w:rFonts w:ascii="Times New Roman" w:eastAsia="Times New Roman" w:hAnsi="Times New Roman"/>
          <w:i/>
          <w:sz w:val="28"/>
          <w:szCs w:val="28"/>
          <w:lang w:val="uk-UA" w:eastAsia="uk-UA"/>
        </w:rPr>
      </w:pP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i/>
          <w:sz w:val="28"/>
          <w:szCs w:val="28"/>
          <w:lang w:val="uk-UA" w:eastAsia="uk-UA"/>
        </w:rPr>
        <w:t xml:space="preserve">Завдання </w:t>
      </w:r>
      <w:r w:rsidR="00E90530">
        <w:rPr>
          <w:rFonts w:ascii="Times New Roman" w:eastAsia="Times New Roman" w:hAnsi="Times New Roman"/>
          <w:i/>
          <w:sz w:val="28"/>
          <w:szCs w:val="28"/>
          <w:lang w:val="uk-UA" w:eastAsia="uk-UA"/>
        </w:rPr>
        <w:t>1.2</w:t>
      </w:r>
      <w:r w:rsidRPr="009B5616">
        <w:rPr>
          <w:rFonts w:ascii="Times New Roman" w:eastAsia="Times New Roman" w:hAnsi="Times New Roman"/>
          <w:i/>
          <w:sz w:val="28"/>
          <w:szCs w:val="28"/>
          <w:lang w:val="uk-UA" w:eastAsia="uk-UA"/>
        </w:rPr>
        <w:t xml:space="preserve">. </w:t>
      </w:r>
      <w:r w:rsidRPr="009B5616">
        <w:rPr>
          <w:rFonts w:ascii="Times New Roman" w:eastAsia="Times New Roman" w:hAnsi="Times New Roman"/>
          <w:sz w:val="28"/>
          <w:szCs w:val="28"/>
          <w:lang w:val="uk-UA" w:eastAsia="uk-UA"/>
        </w:rPr>
        <w:t xml:space="preserve">За даними балансу банку розрахувати показники прибутковості: </w:t>
      </w: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 xml:space="preserve">1) процентну маржу;  </w:t>
      </w: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 xml:space="preserve">2) чистий спред; </w:t>
      </w: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3) чисту процентну ма</w:t>
      </w:r>
      <w:r w:rsidRPr="009B5616">
        <w:rPr>
          <w:rFonts w:ascii="Times New Roman" w:eastAsia="Times New Roman" w:hAnsi="Times New Roman"/>
          <w:sz w:val="28"/>
          <w:szCs w:val="28"/>
          <w:lang w:val="uk-UA" w:eastAsia="uk-UA"/>
        </w:rPr>
        <w:softHyphen/>
        <w:t>ржу.</w:t>
      </w:r>
    </w:p>
    <w:p w:rsidR="009B5616" w:rsidRPr="009B5616" w:rsidRDefault="009B5616" w:rsidP="00E90530">
      <w:pPr>
        <w:autoSpaceDE w:val="0"/>
        <w:autoSpaceDN w:val="0"/>
        <w:adjustRightInd w:val="0"/>
        <w:spacing w:line="240" w:lineRule="auto"/>
        <w:ind w:firstLine="567"/>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Баланс банку</w:t>
      </w:r>
    </w:p>
    <w:tbl>
      <w:tblPr>
        <w:tblW w:w="9781" w:type="dxa"/>
        <w:tblInd w:w="182" w:type="dxa"/>
        <w:tblLayout w:type="fixed"/>
        <w:tblCellMar>
          <w:left w:w="40" w:type="dxa"/>
          <w:right w:w="40" w:type="dxa"/>
        </w:tblCellMar>
        <w:tblLook w:val="0000"/>
      </w:tblPr>
      <w:tblGrid>
        <w:gridCol w:w="2410"/>
        <w:gridCol w:w="1276"/>
        <w:gridCol w:w="1275"/>
        <w:gridCol w:w="2268"/>
        <w:gridCol w:w="1276"/>
        <w:gridCol w:w="1276"/>
      </w:tblGrid>
      <w:tr w:rsidR="009B5616" w:rsidRPr="009B5616" w:rsidTr="00E90530">
        <w:trPr>
          <w:trHeight w:val="245"/>
        </w:trPr>
        <w:tc>
          <w:tcPr>
            <w:tcW w:w="4961" w:type="dxa"/>
            <w:gridSpan w:val="3"/>
            <w:tcBorders>
              <w:top w:val="single" w:sz="4" w:space="0" w:color="auto"/>
              <w:left w:val="single" w:sz="4" w:space="0" w:color="auto"/>
              <w:bottom w:val="single" w:sz="6" w:space="0" w:color="auto"/>
              <w:right w:val="single" w:sz="6"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Активи</w:t>
            </w:r>
          </w:p>
        </w:tc>
        <w:tc>
          <w:tcPr>
            <w:tcW w:w="4820" w:type="dxa"/>
            <w:gridSpan w:val="3"/>
            <w:tcBorders>
              <w:top w:val="single" w:sz="4" w:space="0" w:color="auto"/>
              <w:left w:val="single" w:sz="6" w:space="0" w:color="auto"/>
              <w:bottom w:val="single" w:sz="6" w:space="0" w:color="auto"/>
              <w:right w:val="single" w:sz="4"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Пасиви</w:t>
            </w:r>
          </w:p>
        </w:tc>
      </w:tr>
      <w:tr w:rsidR="009B5616" w:rsidRPr="009B5616" w:rsidTr="00E90530">
        <w:trPr>
          <w:trHeight w:val="384"/>
        </w:trPr>
        <w:tc>
          <w:tcPr>
            <w:tcW w:w="2410" w:type="dxa"/>
            <w:tcBorders>
              <w:top w:val="single" w:sz="6" w:space="0" w:color="auto"/>
              <w:left w:val="single" w:sz="4" w:space="0" w:color="auto"/>
              <w:bottom w:val="single" w:sz="6" w:space="0" w:color="auto"/>
              <w:right w:val="single" w:sz="6"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Показник</w:t>
            </w:r>
          </w:p>
        </w:tc>
        <w:tc>
          <w:tcPr>
            <w:tcW w:w="1276" w:type="dxa"/>
            <w:tcBorders>
              <w:top w:val="single" w:sz="6" w:space="0" w:color="auto"/>
              <w:left w:val="single" w:sz="6" w:space="0" w:color="auto"/>
              <w:bottom w:val="single" w:sz="6" w:space="0" w:color="auto"/>
              <w:right w:val="single" w:sz="6"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Сума млн. грн.</w:t>
            </w:r>
          </w:p>
        </w:tc>
        <w:tc>
          <w:tcPr>
            <w:tcW w:w="1275" w:type="dxa"/>
            <w:tcBorders>
              <w:top w:val="single" w:sz="6" w:space="0" w:color="auto"/>
              <w:left w:val="single" w:sz="6" w:space="0" w:color="auto"/>
              <w:bottom w:val="single" w:sz="6" w:space="0" w:color="auto"/>
              <w:right w:val="single" w:sz="6"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Середня ставка, %</w:t>
            </w:r>
          </w:p>
        </w:tc>
        <w:tc>
          <w:tcPr>
            <w:tcW w:w="2268" w:type="dxa"/>
            <w:tcBorders>
              <w:top w:val="single" w:sz="6" w:space="0" w:color="auto"/>
              <w:left w:val="single" w:sz="6" w:space="0" w:color="auto"/>
              <w:bottom w:val="single" w:sz="6" w:space="0" w:color="auto"/>
              <w:right w:val="single" w:sz="6"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Показник</w:t>
            </w:r>
          </w:p>
        </w:tc>
        <w:tc>
          <w:tcPr>
            <w:tcW w:w="1276" w:type="dxa"/>
            <w:tcBorders>
              <w:top w:val="single" w:sz="6" w:space="0" w:color="auto"/>
              <w:left w:val="single" w:sz="6" w:space="0" w:color="auto"/>
              <w:bottom w:val="single" w:sz="6" w:space="0" w:color="auto"/>
              <w:right w:val="single" w:sz="6"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Сума, млн. грн.</w:t>
            </w:r>
          </w:p>
        </w:tc>
        <w:tc>
          <w:tcPr>
            <w:tcW w:w="1276" w:type="dxa"/>
            <w:tcBorders>
              <w:top w:val="single" w:sz="6" w:space="0" w:color="auto"/>
              <w:left w:val="single" w:sz="6" w:space="0" w:color="auto"/>
              <w:bottom w:val="single" w:sz="6" w:space="0" w:color="auto"/>
              <w:right w:val="single" w:sz="4" w:space="0" w:color="auto"/>
            </w:tcBorders>
          </w:tcPr>
          <w:p w:rsidR="009B5616" w:rsidRPr="009B5616" w:rsidRDefault="009B5616" w:rsidP="00E90530">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Середня ставка,%</w:t>
            </w:r>
          </w:p>
        </w:tc>
      </w:tr>
      <w:tr w:rsidR="009B5616" w:rsidRPr="009B5616" w:rsidTr="00E90530">
        <w:trPr>
          <w:trHeight w:val="936"/>
        </w:trPr>
        <w:tc>
          <w:tcPr>
            <w:tcW w:w="2410" w:type="dxa"/>
            <w:tcBorders>
              <w:top w:val="single" w:sz="6" w:space="0" w:color="auto"/>
              <w:left w:val="single" w:sz="4" w:space="0" w:color="auto"/>
              <w:bottom w:val="single" w:sz="4" w:space="0" w:color="auto"/>
              <w:right w:val="single" w:sz="6" w:space="0" w:color="auto"/>
            </w:tcBorders>
          </w:tcPr>
          <w:p w:rsidR="009B5616" w:rsidRPr="009B5616" w:rsidRDefault="009B5616" w:rsidP="009B5616">
            <w:pPr>
              <w:autoSpaceDE w:val="0"/>
              <w:autoSpaceDN w:val="0"/>
              <w:adjustRightInd w:val="0"/>
              <w:spacing w:line="240" w:lineRule="auto"/>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 Кредити.</w:t>
            </w:r>
          </w:p>
          <w:p w:rsidR="009B5616" w:rsidRPr="009B5616" w:rsidRDefault="009B5616" w:rsidP="009B5616">
            <w:pPr>
              <w:autoSpaceDE w:val="0"/>
              <w:autoSpaceDN w:val="0"/>
              <w:adjustRightInd w:val="0"/>
              <w:spacing w:line="240" w:lineRule="auto"/>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2. Цінні папери.</w:t>
            </w:r>
          </w:p>
          <w:p w:rsidR="009B5616" w:rsidRPr="009B5616" w:rsidRDefault="009B5616" w:rsidP="009B5616">
            <w:pPr>
              <w:autoSpaceDE w:val="0"/>
              <w:autoSpaceDN w:val="0"/>
              <w:adjustRightInd w:val="0"/>
              <w:spacing w:line="240" w:lineRule="auto"/>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3. Інші працюючі активи.</w:t>
            </w:r>
          </w:p>
          <w:p w:rsidR="009B5616" w:rsidRPr="009B5616" w:rsidRDefault="009B5616" w:rsidP="009B5616">
            <w:pPr>
              <w:autoSpaceDE w:val="0"/>
              <w:autoSpaceDN w:val="0"/>
              <w:adjustRightInd w:val="0"/>
              <w:spacing w:line="240" w:lineRule="auto"/>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4. Непрацюючі активи.</w:t>
            </w:r>
          </w:p>
        </w:tc>
        <w:tc>
          <w:tcPr>
            <w:tcW w:w="1276" w:type="dxa"/>
            <w:tcBorders>
              <w:top w:val="single" w:sz="6" w:space="0" w:color="auto"/>
              <w:left w:val="single" w:sz="6" w:space="0" w:color="auto"/>
              <w:bottom w:val="single" w:sz="4" w:space="0" w:color="auto"/>
              <w:right w:val="single" w:sz="6"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805</w:t>
            </w: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247</w:t>
            </w:r>
          </w:p>
          <w:p w:rsidR="00E90530" w:rsidRDefault="00E90530"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147</w:t>
            </w: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184</w:t>
            </w:r>
          </w:p>
        </w:tc>
        <w:tc>
          <w:tcPr>
            <w:tcW w:w="1275" w:type="dxa"/>
            <w:tcBorders>
              <w:top w:val="single" w:sz="6" w:space="0" w:color="auto"/>
              <w:left w:val="single" w:sz="6" w:space="0" w:color="auto"/>
              <w:bottom w:val="single" w:sz="4" w:space="0" w:color="auto"/>
              <w:right w:val="single" w:sz="6" w:space="0" w:color="auto"/>
            </w:tcBorders>
          </w:tcPr>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21</w:t>
            </w: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24</w:t>
            </w:r>
          </w:p>
          <w:p w:rsidR="00E90530" w:rsidRDefault="00E90530"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23</w:t>
            </w:r>
          </w:p>
        </w:tc>
        <w:tc>
          <w:tcPr>
            <w:tcW w:w="2268" w:type="dxa"/>
            <w:tcBorders>
              <w:top w:val="single" w:sz="6" w:space="0" w:color="auto"/>
              <w:left w:val="single" w:sz="6" w:space="0" w:color="auto"/>
              <w:bottom w:val="single" w:sz="4" w:space="0" w:color="auto"/>
              <w:right w:val="single" w:sz="6" w:space="0" w:color="auto"/>
            </w:tcBorders>
          </w:tcPr>
          <w:p w:rsidR="009B5616" w:rsidRPr="009B5616" w:rsidRDefault="009B5616" w:rsidP="009B5616">
            <w:pPr>
              <w:autoSpaceDE w:val="0"/>
              <w:autoSpaceDN w:val="0"/>
              <w:adjustRightInd w:val="0"/>
              <w:spacing w:line="240" w:lineRule="auto"/>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 Строкові депозити.</w:t>
            </w:r>
          </w:p>
          <w:p w:rsidR="009B5616" w:rsidRPr="009B5616" w:rsidRDefault="009B5616" w:rsidP="009B5616">
            <w:pPr>
              <w:autoSpaceDE w:val="0"/>
              <w:autoSpaceDN w:val="0"/>
              <w:adjustRightInd w:val="0"/>
              <w:spacing w:line="240" w:lineRule="auto"/>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2. Депозити та кредити інших банків.</w:t>
            </w:r>
          </w:p>
          <w:p w:rsidR="009B5616" w:rsidRPr="009B5616" w:rsidRDefault="009B5616" w:rsidP="009B5616">
            <w:pPr>
              <w:autoSpaceDE w:val="0"/>
              <w:autoSpaceDN w:val="0"/>
              <w:adjustRightInd w:val="0"/>
              <w:spacing w:line="240" w:lineRule="auto"/>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3. Кошти до запитання.</w:t>
            </w:r>
          </w:p>
          <w:p w:rsidR="009B5616" w:rsidRPr="009B5616" w:rsidRDefault="009B5616" w:rsidP="009B5616">
            <w:pPr>
              <w:autoSpaceDE w:val="0"/>
              <w:autoSpaceDN w:val="0"/>
              <w:adjustRightInd w:val="0"/>
              <w:spacing w:line="240" w:lineRule="auto"/>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4. Капітал.</w:t>
            </w:r>
          </w:p>
        </w:tc>
        <w:tc>
          <w:tcPr>
            <w:tcW w:w="1276" w:type="dxa"/>
            <w:tcBorders>
              <w:top w:val="single" w:sz="6" w:space="0" w:color="auto"/>
              <w:left w:val="single" w:sz="6" w:space="0" w:color="auto"/>
              <w:bottom w:val="single" w:sz="4" w:space="0" w:color="auto"/>
              <w:right w:val="single" w:sz="6" w:space="0" w:color="auto"/>
            </w:tcBorders>
          </w:tcPr>
          <w:p w:rsidR="00E90530" w:rsidRDefault="00E90530"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156</w:t>
            </w: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E90530" w:rsidRDefault="00E90530"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467</w:t>
            </w:r>
          </w:p>
          <w:p w:rsidR="00E90530" w:rsidRDefault="00E90530"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533</w:t>
            </w: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227</w:t>
            </w:r>
          </w:p>
        </w:tc>
        <w:tc>
          <w:tcPr>
            <w:tcW w:w="1276" w:type="dxa"/>
            <w:tcBorders>
              <w:top w:val="single" w:sz="6" w:space="0" w:color="auto"/>
              <w:left w:val="single" w:sz="6" w:space="0" w:color="auto"/>
              <w:bottom w:val="single" w:sz="4" w:space="0" w:color="auto"/>
              <w:right w:val="single" w:sz="4" w:space="0" w:color="auto"/>
            </w:tcBorders>
          </w:tcPr>
          <w:p w:rsidR="00E90530" w:rsidRDefault="00E90530"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20</w:t>
            </w: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E90530" w:rsidRDefault="00E90530"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15</w:t>
            </w: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17</w:t>
            </w:r>
          </w:p>
        </w:tc>
      </w:tr>
      <w:tr w:rsidR="009B5616" w:rsidRPr="009B5616" w:rsidTr="00E90530">
        <w:trPr>
          <w:trHeight w:val="307"/>
        </w:trPr>
        <w:tc>
          <w:tcPr>
            <w:tcW w:w="2410" w:type="dxa"/>
            <w:tcBorders>
              <w:top w:val="single" w:sz="4" w:space="0" w:color="auto"/>
              <w:left w:val="single" w:sz="4" w:space="0" w:color="auto"/>
              <w:bottom w:val="single" w:sz="4" w:space="0" w:color="auto"/>
              <w:right w:val="single" w:sz="6" w:space="0" w:color="auto"/>
            </w:tcBorders>
          </w:tcPr>
          <w:p w:rsidR="009B5616" w:rsidRPr="009B5616" w:rsidRDefault="009B5616" w:rsidP="009B5616">
            <w:pPr>
              <w:autoSpaceDE w:val="0"/>
              <w:autoSpaceDN w:val="0"/>
              <w:adjustRightInd w:val="0"/>
              <w:spacing w:line="240" w:lineRule="auto"/>
              <w:ind w:firstLine="567"/>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Усього</w:t>
            </w:r>
          </w:p>
        </w:tc>
        <w:tc>
          <w:tcPr>
            <w:tcW w:w="1276" w:type="dxa"/>
            <w:tcBorders>
              <w:top w:val="single" w:sz="4" w:space="0" w:color="auto"/>
              <w:left w:val="single" w:sz="6" w:space="0" w:color="auto"/>
              <w:bottom w:val="single" w:sz="4" w:space="0" w:color="auto"/>
              <w:right w:val="single" w:sz="6" w:space="0" w:color="auto"/>
            </w:tcBorders>
            <w:vAlign w:val="center"/>
          </w:tcPr>
          <w:p w:rsidR="009B5616" w:rsidRPr="009B5616" w:rsidRDefault="009B5616" w:rsidP="00E90530">
            <w:pPr>
              <w:autoSpaceDE w:val="0"/>
              <w:autoSpaceDN w:val="0"/>
              <w:adjustRightInd w:val="0"/>
              <w:spacing w:line="240" w:lineRule="auto"/>
              <w:ind w:hanging="40"/>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1383</w:t>
            </w:r>
          </w:p>
        </w:tc>
        <w:tc>
          <w:tcPr>
            <w:tcW w:w="1275" w:type="dxa"/>
            <w:tcBorders>
              <w:top w:val="single" w:sz="4" w:space="0" w:color="auto"/>
              <w:left w:val="single" w:sz="6" w:space="0" w:color="auto"/>
              <w:bottom w:val="single" w:sz="4" w:space="0" w:color="auto"/>
              <w:right w:val="single" w:sz="6" w:space="0" w:color="auto"/>
            </w:tcBorders>
          </w:tcPr>
          <w:p w:rsidR="009B5616" w:rsidRPr="009B5616" w:rsidRDefault="009B5616" w:rsidP="00E90530">
            <w:pPr>
              <w:autoSpaceDE w:val="0"/>
              <w:autoSpaceDN w:val="0"/>
              <w:adjustRightInd w:val="0"/>
              <w:spacing w:line="240" w:lineRule="auto"/>
              <w:ind w:hanging="40"/>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w:t>
            </w:r>
          </w:p>
        </w:tc>
        <w:tc>
          <w:tcPr>
            <w:tcW w:w="2268" w:type="dxa"/>
            <w:tcBorders>
              <w:top w:val="single" w:sz="4" w:space="0" w:color="auto"/>
              <w:left w:val="single" w:sz="6" w:space="0" w:color="auto"/>
              <w:bottom w:val="single" w:sz="4" w:space="0" w:color="auto"/>
              <w:right w:val="single" w:sz="6" w:space="0" w:color="auto"/>
            </w:tcBorders>
          </w:tcPr>
          <w:p w:rsidR="009B5616" w:rsidRPr="009B5616" w:rsidRDefault="009B5616" w:rsidP="009B5616">
            <w:pPr>
              <w:autoSpaceDE w:val="0"/>
              <w:autoSpaceDN w:val="0"/>
              <w:adjustRightInd w:val="0"/>
              <w:spacing w:line="240" w:lineRule="auto"/>
              <w:ind w:firstLine="567"/>
              <w:rPr>
                <w:rFonts w:ascii="Times New Roman" w:eastAsia="Times New Roman" w:hAnsi="Times New Roman"/>
                <w:sz w:val="28"/>
                <w:szCs w:val="28"/>
                <w:lang w:val="uk-UA" w:eastAsia="uk-UA"/>
              </w:rPr>
            </w:pPr>
          </w:p>
        </w:tc>
        <w:tc>
          <w:tcPr>
            <w:tcW w:w="1276" w:type="dxa"/>
            <w:tcBorders>
              <w:top w:val="single" w:sz="4" w:space="0" w:color="auto"/>
              <w:left w:val="single" w:sz="6" w:space="0" w:color="auto"/>
              <w:bottom w:val="single" w:sz="4"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1383</w:t>
            </w:r>
          </w:p>
        </w:tc>
        <w:tc>
          <w:tcPr>
            <w:tcW w:w="1276" w:type="dxa"/>
            <w:tcBorders>
              <w:top w:val="single" w:sz="4" w:space="0" w:color="auto"/>
              <w:left w:val="single" w:sz="6" w:space="0" w:color="auto"/>
              <w:bottom w:val="single" w:sz="4" w:space="0" w:color="auto"/>
              <w:right w:val="single" w:sz="4"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w:t>
            </w:r>
          </w:p>
        </w:tc>
      </w:tr>
    </w:tbl>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sz w:val="28"/>
          <w:szCs w:val="28"/>
          <w:lang w:val="uk-UA" w:eastAsia="uk-UA"/>
        </w:rPr>
      </w:pP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i/>
          <w:sz w:val="28"/>
          <w:szCs w:val="28"/>
          <w:lang w:val="uk-UA" w:eastAsia="uk-UA"/>
        </w:rPr>
      </w:pPr>
      <w:r w:rsidRPr="009B5616">
        <w:rPr>
          <w:rFonts w:ascii="Times New Roman" w:eastAsia="Times New Roman" w:hAnsi="Times New Roman"/>
          <w:i/>
          <w:sz w:val="28"/>
          <w:szCs w:val="28"/>
          <w:lang w:val="uk-UA" w:eastAsia="uk-UA"/>
        </w:rPr>
        <w:t xml:space="preserve">Завдання </w:t>
      </w:r>
      <w:r w:rsidR="00E90530">
        <w:rPr>
          <w:rFonts w:ascii="Times New Roman" w:eastAsia="Times New Roman" w:hAnsi="Times New Roman"/>
          <w:i/>
          <w:sz w:val="28"/>
          <w:szCs w:val="28"/>
          <w:lang w:val="uk-UA" w:eastAsia="uk-UA"/>
        </w:rPr>
        <w:t>1.3</w:t>
      </w:r>
      <w:r w:rsidRPr="009B5616">
        <w:rPr>
          <w:rFonts w:ascii="Times New Roman" w:eastAsia="Times New Roman" w:hAnsi="Times New Roman"/>
          <w:i/>
          <w:sz w:val="28"/>
          <w:szCs w:val="28"/>
          <w:lang w:val="uk-UA" w:eastAsia="uk-UA"/>
        </w:rPr>
        <w:t>.</w:t>
      </w: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Якого рівня прибутковості активів має досягти банк, аби забезпечити прибутковість капіталу на рівні 28%, якщо відношення акціонерного капі</w:t>
      </w:r>
      <w:r w:rsidRPr="009B5616">
        <w:rPr>
          <w:rFonts w:ascii="Times New Roman" w:eastAsia="Times New Roman" w:hAnsi="Times New Roman"/>
          <w:sz w:val="28"/>
          <w:szCs w:val="28"/>
          <w:lang w:val="uk-UA" w:eastAsia="uk-UA"/>
        </w:rPr>
        <w:softHyphen/>
        <w:t>талу до активів становить:</w:t>
      </w: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 xml:space="preserve"> 1) 1:32;</w:t>
      </w: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 xml:space="preserve"> 2) 1:15 ?</w:t>
      </w:r>
    </w:p>
    <w:p w:rsidR="009B5616" w:rsidRDefault="009B5616" w:rsidP="009B5616">
      <w:pPr>
        <w:autoSpaceDE w:val="0"/>
        <w:autoSpaceDN w:val="0"/>
        <w:adjustRightInd w:val="0"/>
        <w:spacing w:line="240" w:lineRule="auto"/>
        <w:ind w:firstLine="567"/>
        <w:jc w:val="both"/>
        <w:rPr>
          <w:rFonts w:ascii="Times New Roman" w:eastAsia="Times New Roman" w:hAnsi="Times New Roman"/>
          <w:i/>
          <w:sz w:val="28"/>
          <w:szCs w:val="28"/>
          <w:lang w:val="uk-UA" w:eastAsia="uk-UA"/>
        </w:rPr>
      </w:pPr>
    </w:p>
    <w:p w:rsidR="009B5616" w:rsidRPr="009B5616" w:rsidRDefault="009B5616" w:rsidP="009B5616">
      <w:pPr>
        <w:autoSpaceDE w:val="0"/>
        <w:autoSpaceDN w:val="0"/>
        <w:adjustRightInd w:val="0"/>
        <w:spacing w:line="240" w:lineRule="auto"/>
        <w:ind w:firstLine="567"/>
        <w:jc w:val="both"/>
        <w:rPr>
          <w:rFonts w:ascii="Times New Roman" w:eastAsia="Times New Roman" w:hAnsi="Times New Roman"/>
          <w:i/>
          <w:sz w:val="28"/>
          <w:szCs w:val="28"/>
          <w:lang w:val="uk-UA" w:eastAsia="uk-UA"/>
        </w:rPr>
      </w:pPr>
      <w:r w:rsidRPr="009B5616">
        <w:rPr>
          <w:rFonts w:ascii="Times New Roman" w:eastAsia="Times New Roman" w:hAnsi="Times New Roman"/>
          <w:i/>
          <w:sz w:val="28"/>
          <w:szCs w:val="28"/>
          <w:lang w:val="uk-UA" w:eastAsia="uk-UA"/>
        </w:rPr>
        <w:t xml:space="preserve">Завдання </w:t>
      </w:r>
      <w:r w:rsidR="00E90530">
        <w:rPr>
          <w:rFonts w:ascii="Times New Roman" w:eastAsia="Times New Roman" w:hAnsi="Times New Roman"/>
          <w:i/>
          <w:sz w:val="28"/>
          <w:szCs w:val="28"/>
          <w:lang w:val="uk-UA" w:eastAsia="uk-UA"/>
        </w:rPr>
        <w:t>1.4</w:t>
      </w:r>
      <w:r w:rsidRPr="009B5616">
        <w:rPr>
          <w:rFonts w:ascii="Times New Roman" w:eastAsia="Times New Roman" w:hAnsi="Times New Roman"/>
          <w:i/>
          <w:sz w:val="28"/>
          <w:szCs w:val="28"/>
          <w:lang w:val="uk-UA" w:eastAsia="uk-UA"/>
        </w:rPr>
        <w:t>.</w:t>
      </w:r>
    </w:p>
    <w:p w:rsidR="009B5616" w:rsidRPr="009B5616" w:rsidRDefault="009B5616" w:rsidP="009B5616">
      <w:pPr>
        <w:spacing w:line="240" w:lineRule="auto"/>
        <w:ind w:firstLine="567"/>
        <w:jc w:val="both"/>
        <w:rPr>
          <w:rFonts w:ascii="Times New Roman" w:eastAsia="Times New Roman" w:hAnsi="Times New Roman"/>
          <w:sz w:val="28"/>
          <w:szCs w:val="28"/>
          <w:lang w:val="uk-UA" w:eastAsia="uk-UA"/>
        </w:rPr>
      </w:pPr>
      <w:r w:rsidRPr="009B5616">
        <w:rPr>
          <w:rFonts w:ascii="Times New Roman" w:eastAsia="Times New Roman" w:hAnsi="Times New Roman"/>
          <w:sz w:val="28"/>
          <w:szCs w:val="28"/>
          <w:lang w:val="uk-UA" w:eastAsia="uk-UA"/>
        </w:rPr>
        <w:t>Перед менеджментом банку поставлене завдання підвищити показник прибутковості капіталу RОЕ до 20%. Банк має активи в розмірі 35 000 тис. грн., а капітал становить 2 800 тис. грн. Операційні витрати плануються в розмі</w:t>
      </w:r>
      <w:r w:rsidRPr="009B5616">
        <w:rPr>
          <w:rFonts w:ascii="Times New Roman" w:eastAsia="Times New Roman" w:hAnsi="Times New Roman"/>
          <w:sz w:val="28"/>
          <w:szCs w:val="28"/>
          <w:lang w:val="uk-UA" w:eastAsia="uk-UA"/>
        </w:rPr>
        <w:softHyphen/>
        <w:t>рі 640 тис. грн., податки - 205 тис. грн., непроцентні доходи 108 тис. грн. Знайти процентний дохід, який забезпечив би бажаний рівень прибутковос</w:t>
      </w:r>
      <w:r w:rsidRPr="009B5616">
        <w:rPr>
          <w:rFonts w:ascii="Times New Roman" w:eastAsia="Times New Roman" w:hAnsi="Times New Roman"/>
          <w:sz w:val="28"/>
          <w:szCs w:val="28"/>
          <w:lang w:val="uk-UA" w:eastAsia="uk-UA"/>
        </w:rPr>
        <w:softHyphen/>
        <w:t>ті капіталу.</w:t>
      </w:r>
    </w:p>
    <w:p w:rsidR="00C16EEF" w:rsidRDefault="00C16EEF" w:rsidP="009B5616">
      <w:pPr>
        <w:spacing w:line="240" w:lineRule="auto"/>
        <w:ind w:firstLine="709"/>
        <w:jc w:val="center"/>
        <w:rPr>
          <w:rFonts w:ascii="Times New Roman" w:eastAsia="Times New Roman" w:hAnsi="Times New Roman"/>
          <w:b/>
          <w:bCs/>
          <w:sz w:val="28"/>
          <w:szCs w:val="28"/>
          <w:lang w:val="uk-UA" w:eastAsia="uk-UA"/>
        </w:rPr>
      </w:pPr>
    </w:p>
    <w:p w:rsidR="009B5616" w:rsidRPr="009B5616" w:rsidRDefault="009B5616" w:rsidP="009B5616">
      <w:pPr>
        <w:spacing w:line="240" w:lineRule="auto"/>
        <w:ind w:firstLine="709"/>
        <w:jc w:val="center"/>
        <w:rPr>
          <w:rFonts w:ascii="Times New Roman" w:eastAsia="Times New Roman" w:hAnsi="Times New Roman"/>
          <w:b/>
          <w:bCs/>
          <w:sz w:val="28"/>
          <w:szCs w:val="28"/>
          <w:lang w:val="uk-UA" w:eastAsia="uk-UA"/>
        </w:rPr>
      </w:pPr>
      <w:r w:rsidRPr="009B5616">
        <w:rPr>
          <w:rFonts w:ascii="Times New Roman" w:eastAsia="Times New Roman" w:hAnsi="Times New Roman"/>
          <w:b/>
          <w:bCs/>
          <w:sz w:val="28"/>
          <w:szCs w:val="28"/>
          <w:lang w:val="uk-UA" w:eastAsia="uk-UA"/>
        </w:rPr>
        <w:t>Приклади розв’язання задач</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b/>
          <w:iCs/>
          <w:color w:val="000000"/>
          <w:sz w:val="28"/>
          <w:szCs w:val="28"/>
          <w:lang w:val="uk-UA" w:eastAsia="uk-UA"/>
        </w:rPr>
      </w:pPr>
      <w:r w:rsidRPr="009B5616">
        <w:rPr>
          <w:rFonts w:ascii="Times New Roman" w:eastAsia="Times New Roman" w:hAnsi="Times New Roman"/>
          <w:b/>
          <w:iCs/>
          <w:color w:val="000000"/>
          <w:sz w:val="28"/>
          <w:szCs w:val="28"/>
          <w:lang w:val="uk-UA" w:eastAsia="uk-UA"/>
        </w:rPr>
        <w:t>Приклад 1.1</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i/>
          <w:color w:val="000000"/>
          <w:sz w:val="28"/>
          <w:szCs w:val="28"/>
          <w:lang w:val="uk-UA" w:eastAsia="uk-UA"/>
        </w:rPr>
      </w:pPr>
      <w:r w:rsidRPr="009B5616">
        <w:rPr>
          <w:rFonts w:ascii="Times New Roman" w:eastAsia="Times New Roman" w:hAnsi="Times New Roman"/>
          <w:i/>
          <w:color w:val="000000"/>
          <w:sz w:val="28"/>
          <w:szCs w:val="28"/>
          <w:lang w:val="uk-UA" w:eastAsia="uk-UA"/>
        </w:rPr>
        <w:t xml:space="preserve">За даними балансу банку розрахувати показники прибутковості: </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i/>
          <w:iCs/>
          <w:color w:val="000000"/>
          <w:sz w:val="28"/>
          <w:szCs w:val="28"/>
          <w:lang w:val="uk-UA" w:eastAsia="uk-UA"/>
        </w:rPr>
      </w:pPr>
      <w:r w:rsidRPr="009B5616">
        <w:rPr>
          <w:rFonts w:ascii="Times New Roman" w:eastAsia="Times New Roman" w:hAnsi="Times New Roman"/>
          <w:i/>
          <w:color w:val="000000"/>
          <w:sz w:val="28"/>
          <w:szCs w:val="28"/>
          <w:lang w:val="uk-UA" w:eastAsia="uk-UA"/>
        </w:rPr>
        <w:t xml:space="preserve">1) процентну маржу; </w:t>
      </w:r>
      <w:r w:rsidRPr="009B5616">
        <w:rPr>
          <w:rFonts w:ascii="Times New Roman" w:eastAsia="Times New Roman" w:hAnsi="Times New Roman"/>
          <w:i/>
          <w:iCs/>
          <w:color w:val="000000"/>
          <w:sz w:val="28"/>
          <w:szCs w:val="28"/>
          <w:lang w:val="uk-UA" w:eastAsia="uk-UA"/>
        </w:rPr>
        <w:t xml:space="preserve"> </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i/>
          <w:iCs/>
          <w:color w:val="000000"/>
          <w:sz w:val="28"/>
          <w:szCs w:val="28"/>
          <w:lang w:val="uk-UA" w:eastAsia="uk-UA"/>
        </w:rPr>
      </w:pPr>
      <w:r w:rsidRPr="009B5616">
        <w:rPr>
          <w:rFonts w:ascii="Times New Roman" w:eastAsia="Times New Roman" w:hAnsi="Times New Roman"/>
          <w:i/>
          <w:color w:val="000000"/>
          <w:sz w:val="28"/>
          <w:szCs w:val="28"/>
          <w:lang w:val="uk-UA" w:eastAsia="uk-UA"/>
        </w:rPr>
        <w:lastRenderedPageBreak/>
        <w:t xml:space="preserve">2) чистий спред </w:t>
      </w:r>
      <w:r w:rsidRPr="009B5616">
        <w:rPr>
          <w:rFonts w:ascii="Times New Roman" w:eastAsia="Times New Roman" w:hAnsi="Times New Roman"/>
          <w:i/>
          <w:iCs/>
          <w:color w:val="000000"/>
          <w:sz w:val="28"/>
          <w:szCs w:val="28"/>
          <w:lang w:val="uk-UA" w:eastAsia="uk-UA"/>
        </w:rPr>
        <w:t xml:space="preserve">; </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i/>
          <w:iCs/>
          <w:color w:val="000000"/>
          <w:sz w:val="28"/>
          <w:szCs w:val="28"/>
          <w:lang w:val="uk-UA" w:eastAsia="uk-UA"/>
        </w:rPr>
      </w:pPr>
      <w:r w:rsidRPr="009B5616">
        <w:rPr>
          <w:rFonts w:ascii="Times New Roman" w:eastAsia="Times New Roman" w:hAnsi="Times New Roman"/>
          <w:i/>
          <w:color w:val="000000"/>
          <w:sz w:val="28"/>
          <w:szCs w:val="28"/>
          <w:lang w:val="uk-UA" w:eastAsia="uk-UA"/>
        </w:rPr>
        <w:t>3) чисту процентну ма</w:t>
      </w:r>
      <w:r w:rsidRPr="009B5616">
        <w:rPr>
          <w:rFonts w:ascii="Times New Roman" w:eastAsia="Times New Roman" w:hAnsi="Times New Roman"/>
          <w:i/>
          <w:color w:val="000000"/>
          <w:sz w:val="28"/>
          <w:szCs w:val="28"/>
          <w:lang w:val="uk-UA" w:eastAsia="uk-UA"/>
        </w:rPr>
        <w:softHyphen/>
        <w:t>ржу.</w:t>
      </w:r>
    </w:p>
    <w:p w:rsidR="00A21EBF" w:rsidRDefault="00A21EBF" w:rsidP="00E90530">
      <w:pPr>
        <w:autoSpaceDE w:val="0"/>
        <w:autoSpaceDN w:val="0"/>
        <w:adjustRightInd w:val="0"/>
        <w:spacing w:line="240" w:lineRule="auto"/>
        <w:ind w:firstLine="709"/>
        <w:jc w:val="center"/>
        <w:rPr>
          <w:rFonts w:ascii="Times New Roman" w:eastAsia="Times New Roman" w:hAnsi="Times New Roman"/>
          <w:bCs/>
          <w:color w:val="000000"/>
          <w:sz w:val="28"/>
          <w:szCs w:val="28"/>
          <w:lang w:val="uk-UA" w:eastAsia="uk-UA"/>
        </w:rPr>
      </w:pPr>
    </w:p>
    <w:p w:rsidR="009B5616" w:rsidRPr="009B5616" w:rsidRDefault="009B5616" w:rsidP="00E90530">
      <w:pPr>
        <w:autoSpaceDE w:val="0"/>
        <w:autoSpaceDN w:val="0"/>
        <w:adjustRightInd w:val="0"/>
        <w:spacing w:line="240" w:lineRule="auto"/>
        <w:ind w:firstLine="709"/>
        <w:jc w:val="center"/>
        <w:rPr>
          <w:rFonts w:ascii="Times New Roman" w:eastAsia="Times New Roman" w:hAnsi="Times New Roman"/>
          <w:bCs/>
          <w:color w:val="000000"/>
          <w:sz w:val="28"/>
          <w:szCs w:val="28"/>
          <w:lang w:val="uk-UA" w:eastAsia="uk-UA"/>
        </w:rPr>
      </w:pPr>
      <w:r w:rsidRPr="009B5616">
        <w:rPr>
          <w:rFonts w:ascii="Times New Roman" w:eastAsia="Times New Roman" w:hAnsi="Times New Roman"/>
          <w:bCs/>
          <w:color w:val="000000"/>
          <w:sz w:val="28"/>
          <w:szCs w:val="28"/>
          <w:lang w:val="uk-UA" w:eastAsia="uk-UA"/>
        </w:rPr>
        <w:t>Баланс банку</w:t>
      </w:r>
    </w:p>
    <w:tbl>
      <w:tblPr>
        <w:tblW w:w="9923" w:type="dxa"/>
        <w:tblInd w:w="40" w:type="dxa"/>
        <w:tblLayout w:type="fixed"/>
        <w:tblCellMar>
          <w:left w:w="40" w:type="dxa"/>
          <w:right w:w="40" w:type="dxa"/>
        </w:tblCellMar>
        <w:tblLook w:val="0000"/>
      </w:tblPr>
      <w:tblGrid>
        <w:gridCol w:w="2410"/>
        <w:gridCol w:w="1276"/>
        <w:gridCol w:w="1276"/>
        <w:gridCol w:w="2551"/>
        <w:gridCol w:w="1134"/>
        <w:gridCol w:w="1276"/>
      </w:tblGrid>
      <w:tr w:rsidR="009B5616" w:rsidRPr="009B5616" w:rsidTr="00E90530">
        <w:trPr>
          <w:trHeight w:val="245"/>
        </w:trPr>
        <w:tc>
          <w:tcPr>
            <w:tcW w:w="4962" w:type="dxa"/>
            <w:gridSpan w:val="3"/>
            <w:tcBorders>
              <w:top w:val="single" w:sz="4" w:space="0" w:color="auto"/>
              <w:left w:val="single" w:sz="4" w:space="0" w:color="auto"/>
              <w:bottom w:val="single" w:sz="6"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Активи</w:t>
            </w:r>
          </w:p>
        </w:tc>
        <w:tc>
          <w:tcPr>
            <w:tcW w:w="4961" w:type="dxa"/>
            <w:gridSpan w:val="3"/>
            <w:tcBorders>
              <w:top w:val="single" w:sz="4" w:space="0" w:color="auto"/>
              <w:left w:val="single" w:sz="6" w:space="0" w:color="auto"/>
              <w:bottom w:val="single" w:sz="6" w:space="0" w:color="auto"/>
              <w:right w:val="single" w:sz="4"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Пасиви</w:t>
            </w:r>
          </w:p>
        </w:tc>
      </w:tr>
      <w:tr w:rsidR="00E90530" w:rsidRPr="009B5616" w:rsidTr="00E90530">
        <w:trPr>
          <w:trHeight w:val="384"/>
        </w:trPr>
        <w:tc>
          <w:tcPr>
            <w:tcW w:w="2410" w:type="dxa"/>
            <w:tcBorders>
              <w:top w:val="single" w:sz="6" w:space="0" w:color="auto"/>
              <w:left w:val="single" w:sz="4" w:space="0" w:color="auto"/>
              <w:bottom w:val="single" w:sz="6"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Показник</w:t>
            </w:r>
          </w:p>
        </w:tc>
        <w:tc>
          <w:tcPr>
            <w:tcW w:w="1276" w:type="dxa"/>
            <w:tcBorders>
              <w:top w:val="single" w:sz="6" w:space="0" w:color="auto"/>
              <w:left w:val="single" w:sz="6" w:space="0" w:color="auto"/>
              <w:bottom w:val="single" w:sz="6"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Сума, млн. грн.</w:t>
            </w:r>
          </w:p>
        </w:tc>
        <w:tc>
          <w:tcPr>
            <w:tcW w:w="1276" w:type="dxa"/>
            <w:tcBorders>
              <w:top w:val="single" w:sz="6" w:space="0" w:color="auto"/>
              <w:left w:val="single" w:sz="6" w:space="0" w:color="auto"/>
              <w:bottom w:val="single" w:sz="6" w:space="0" w:color="auto"/>
              <w:right w:val="single" w:sz="6" w:space="0" w:color="auto"/>
            </w:tcBorders>
            <w:vAlign w:val="center"/>
          </w:tcPr>
          <w:p w:rsidR="009B5616" w:rsidRPr="009B5616" w:rsidRDefault="00E90530"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Середня ставка,</w:t>
            </w:r>
            <w:r w:rsidR="009B5616" w:rsidRPr="009B5616">
              <w:rPr>
                <w:rFonts w:ascii="Times New Roman" w:eastAsia="Times New Roman" w:hAnsi="Times New Roman"/>
                <w:color w:val="000000"/>
                <w:sz w:val="28"/>
                <w:szCs w:val="28"/>
                <w:lang w:val="uk-UA" w:eastAsia="uk-UA"/>
              </w:rPr>
              <w:t>%</w:t>
            </w:r>
          </w:p>
        </w:tc>
        <w:tc>
          <w:tcPr>
            <w:tcW w:w="2551" w:type="dxa"/>
            <w:tcBorders>
              <w:top w:val="single" w:sz="6" w:space="0" w:color="auto"/>
              <w:left w:val="single" w:sz="6" w:space="0" w:color="auto"/>
              <w:bottom w:val="single" w:sz="6"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Показник</w:t>
            </w:r>
          </w:p>
        </w:tc>
        <w:tc>
          <w:tcPr>
            <w:tcW w:w="1134" w:type="dxa"/>
            <w:tcBorders>
              <w:top w:val="single" w:sz="6" w:space="0" w:color="auto"/>
              <w:left w:val="single" w:sz="6" w:space="0" w:color="auto"/>
              <w:bottom w:val="single" w:sz="6"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Сума, млн.грн.</w:t>
            </w:r>
          </w:p>
        </w:tc>
        <w:tc>
          <w:tcPr>
            <w:tcW w:w="1276" w:type="dxa"/>
            <w:tcBorders>
              <w:top w:val="single" w:sz="6" w:space="0" w:color="auto"/>
              <w:left w:val="single" w:sz="6" w:space="0" w:color="auto"/>
              <w:bottom w:val="single" w:sz="6" w:space="0" w:color="auto"/>
              <w:right w:val="single" w:sz="4"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Середня ставка,%</w:t>
            </w:r>
          </w:p>
        </w:tc>
      </w:tr>
      <w:tr w:rsidR="00E90530" w:rsidRPr="009B5616" w:rsidTr="00E90530">
        <w:trPr>
          <w:trHeight w:val="936"/>
        </w:trPr>
        <w:tc>
          <w:tcPr>
            <w:tcW w:w="2410" w:type="dxa"/>
            <w:tcBorders>
              <w:top w:val="single" w:sz="6" w:space="0" w:color="auto"/>
              <w:left w:val="single" w:sz="4" w:space="0" w:color="auto"/>
              <w:bottom w:val="single" w:sz="4" w:space="0" w:color="auto"/>
              <w:right w:val="single" w:sz="6" w:space="0" w:color="auto"/>
            </w:tcBorders>
          </w:tcPr>
          <w:p w:rsidR="009B5616" w:rsidRPr="009B5616" w:rsidRDefault="009B5616" w:rsidP="00E90530">
            <w:pPr>
              <w:autoSpaceDE w:val="0"/>
              <w:autoSpaceDN w:val="0"/>
              <w:adjustRightInd w:val="0"/>
              <w:spacing w:line="240" w:lineRule="auto"/>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1. Кредити</w:t>
            </w:r>
            <w:r w:rsidRPr="009B5616">
              <w:rPr>
                <w:rFonts w:ascii="Times New Roman" w:eastAsia="Times New Roman" w:hAnsi="Times New Roman"/>
                <w:color w:val="000000"/>
                <w:sz w:val="28"/>
                <w:szCs w:val="28"/>
                <w:lang w:eastAsia="uk-UA"/>
              </w:rPr>
              <w:t>.</w:t>
            </w:r>
          </w:p>
          <w:p w:rsidR="009B5616" w:rsidRPr="009B5616" w:rsidRDefault="009B5616" w:rsidP="00E90530">
            <w:pPr>
              <w:autoSpaceDE w:val="0"/>
              <w:autoSpaceDN w:val="0"/>
              <w:adjustRightInd w:val="0"/>
              <w:spacing w:line="240" w:lineRule="auto"/>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2. Цінні папери</w:t>
            </w:r>
            <w:r w:rsidRPr="009B5616">
              <w:rPr>
                <w:rFonts w:ascii="Times New Roman" w:eastAsia="Times New Roman" w:hAnsi="Times New Roman"/>
                <w:color w:val="000000"/>
                <w:sz w:val="28"/>
                <w:szCs w:val="28"/>
                <w:lang w:eastAsia="uk-UA"/>
              </w:rPr>
              <w:t>.</w:t>
            </w:r>
          </w:p>
          <w:p w:rsidR="009B5616" w:rsidRPr="009B5616" w:rsidRDefault="009B5616" w:rsidP="00E90530">
            <w:pPr>
              <w:autoSpaceDE w:val="0"/>
              <w:autoSpaceDN w:val="0"/>
              <w:adjustRightInd w:val="0"/>
              <w:spacing w:line="240" w:lineRule="auto"/>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3. Інші працюючі активи</w:t>
            </w:r>
            <w:r w:rsidRPr="009B5616">
              <w:rPr>
                <w:rFonts w:ascii="Times New Roman" w:eastAsia="Times New Roman" w:hAnsi="Times New Roman"/>
                <w:color w:val="000000"/>
                <w:sz w:val="28"/>
                <w:szCs w:val="28"/>
                <w:lang w:eastAsia="uk-UA"/>
              </w:rPr>
              <w:t>.</w:t>
            </w:r>
          </w:p>
          <w:p w:rsidR="009B5616" w:rsidRPr="009B5616" w:rsidRDefault="009B5616" w:rsidP="00E90530">
            <w:pPr>
              <w:autoSpaceDE w:val="0"/>
              <w:autoSpaceDN w:val="0"/>
              <w:adjustRightInd w:val="0"/>
              <w:spacing w:line="240" w:lineRule="auto"/>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4.  Непрацюючі активи</w:t>
            </w:r>
            <w:r w:rsidRPr="009B5616">
              <w:rPr>
                <w:rFonts w:ascii="Times New Roman" w:eastAsia="Times New Roman" w:hAnsi="Times New Roman"/>
                <w:color w:val="000000"/>
                <w:sz w:val="28"/>
                <w:szCs w:val="28"/>
                <w:lang w:eastAsia="uk-UA"/>
              </w:rPr>
              <w:t>.</w:t>
            </w:r>
          </w:p>
        </w:tc>
        <w:tc>
          <w:tcPr>
            <w:tcW w:w="1276" w:type="dxa"/>
            <w:tcBorders>
              <w:top w:val="single" w:sz="6" w:space="0" w:color="auto"/>
              <w:left w:val="single" w:sz="6" w:space="0" w:color="auto"/>
              <w:bottom w:val="single" w:sz="4" w:space="0" w:color="auto"/>
              <w:right w:val="single" w:sz="6" w:space="0" w:color="auto"/>
            </w:tcBorders>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en-US" w:eastAsia="uk-UA"/>
              </w:rPr>
            </w:pPr>
            <w:r w:rsidRPr="009B5616">
              <w:rPr>
                <w:rFonts w:ascii="Times New Roman" w:eastAsia="Times New Roman" w:hAnsi="Times New Roman"/>
                <w:color w:val="000000"/>
                <w:sz w:val="28"/>
                <w:szCs w:val="28"/>
                <w:lang w:val="en-US" w:eastAsia="uk-UA"/>
              </w:rPr>
              <w:t>856</w:t>
            </w: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en-US" w:eastAsia="uk-UA"/>
              </w:rPr>
            </w:pPr>
            <w:r w:rsidRPr="009B5616">
              <w:rPr>
                <w:rFonts w:ascii="Times New Roman" w:eastAsia="Times New Roman" w:hAnsi="Times New Roman"/>
                <w:color w:val="000000"/>
                <w:sz w:val="28"/>
                <w:szCs w:val="28"/>
                <w:lang w:val="en-US" w:eastAsia="uk-UA"/>
              </w:rPr>
              <w:t>247</w:t>
            </w:r>
          </w:p>
          <w:p w:rsidR="00E90530" w:rsidRDefault="00E90530"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en-US" w:eastAsia="uk-UA"/>
              </w:rPr>
            </w:pPr>
            <w:r w:rsidRPr="009B5616">
              <w:rPr>
                <w:rFonts w:ascii="Times New Roman" w:eastAsia="Times New Roman" w:hAnsi="Times New Roman"/>
                <w:color w:val="000000"/>
                <w:sz w:val="28"/>
                <w:szCs w:val="28"/>
                <w:lang w:val="en-US" w:eastAsia="uk-UA"/>
              </w:rPr>
              <w:t>147</w:t>
            </w: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en-US" w:eastAsia="uk-UA"/>
              </w:rPr>
            </w:pPr>
            <w:r w:rsidRPr="009B5616">
              <w:rPr>
                <w:rFonts w:ascii="Times New Roman" w:eastAsia="Times New Roman" w:hAnsi="Times New Roman"/>
                <w:color w:val="000000"/>
                <w:sz w:val="28"/>
                <w:szCs w:val="28"/>
                <w:lang w:val="en-US" w:eastAsia="uk-UA"/>
              </w:rPr>
              <w:t>184</w:t>
            </w:r>
          </w:p>
        </w:tc>
        <w:tc>
          <w:tcPr>
            <w:tcW w:w="1276" w:type="dxa"/>
            <w:tcBorders>
              <w:top w:val="single" w:sz="6" w:space="0" w:color="auto"/>
              <w:left w:val="single" w:sz="6" w:space="0" w:color="auto"/>
              <w:bottom w:val="single" w:sz="4" w:space="0" w:color="auto"/>
              <w:right w:val="single" w:sz="6" w:space="0" w:color="auto"/>
            </w:tcBorders>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en-US" w:eastAsia="uk-UA"/>
              </w:rPr>
              <w:t>22</w:t>
            </w: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en-US" w:eastAsia="uk-UA"/>
              </w:rPr>
              <w:t>26</w:t>
            </w:r>
          </w:p>
          <w:p w:rsidR="00E90530" w:rsidRDefault="00E90530"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en-US" w:eastAsia="uk-UA"/>
              </w:rPr>
              <w:t>25</w:t>
            </w:r>
          </w:p>
        </w:tc>
        <w:tc>
          <w:tcPr>
            <w:tcW w:w="2551" w:type="dxa"/>
            <w:tcBorders>
              <w:top w:val="single" w:sz="6" w:space="0" w:color="auto"/>
              <w:left w:val="single" w:sz="6" w:space="0" w:color="auto"/>
              <w:bottom w:val="single" w:sz="4" w:space="0" w:color="auto"/>
              <w:right w:val="single" w:sz="6" w:space="0" w:color="auto"/>
            </w:tcBorders>
          </w:tcPr>
          <w:p w:rsidR="009B5616" w:rsidRPr="009B5616" w:rsidRDefault="009B5616" w:rsidP="00E90530">
            <w:pPr>
              <w:autoSpaceDE w:val="0"/>
              <w:autoSpaceDN w:val="0"/>
              <w:adjustRightInd w:val="0"/>
              <w:spacing w:line="240" w:lineRule="auto"/>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1. Строкові депозити</w:t>
            </w:r>
            <w:r w:rsidRPr="009B5616">
              <w:rPr>
                <w:rFonts w:ascii="Times New Roman" w:eastAsia="Times New Roman" w:hAnsi="Times New Roman"/>
                <w:color w:val="000000"/>
                <w:sz w:val="28"/>
                <w:szCs w:val="28"/>
                <w:lang w:eastAsia="uk-UA"/>
              </w:rPr>
              <w:t>.</w:t>
            </w:r>
          </w:p>
          <w:p w:rsidR="009B5616" w:rsidRPr="009B5616" w:rsidRDefault="009B5616" w:rsidP="00E90530">
            <w:pPr>
              <w:autoSpaceDE w:val="0"/>
              <w:autoSpaceDN w:val="0"/>
              <w:adjustRightInd w:val="0"/>
              <w:spacing w:line="240" w:lineRule="auto"/>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2. Депозити та кредити інших банків</w:t>
            </w:r>
            <w:r w:rsidRPr="009B5616">
              <w:rPr>
                <w:rFonts w:ascii="Times New Roman" w:eastAsia="Times New Roman" w:hAnsi="Times New Roman"/>
                <w:color w:val="000000"/>
                <w:sz w:val="28"/>
                <w:szCs w:val="28"/>
                <w:lang w:eastAsia="uk-UA"/>
              </w:rPr>
              <w:t>.</w:t>
            </w:r>
          </w:p>
          <w:p w:rsidR="009B5616" w:rsidRPr="009B5616" w:rsidRDefault="009B5616" w:rsidP="00E90530">
            <w:pPr>
              <w:autoSpaceDE w:val="0"/>
              <w:autoSpaceDN w:val="0"/>
              <w:adjustRightInd w:val="0"/>
              <w:spacing w:line="240" w:lineRule="auto"/>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3. Кошти до запитання</w:t>
            </w:r>
            <w:r w:rsidRPr="009B5616">
              <w:rPr>
                <w:rFonts w:ascii="Times New Roman" w:eastAsia="Times New Roman" w:hAnsi="Times New Roman"/>
                <w:color w:val="000000"/>
                <w:sz w:val="28"/>
                <w:szCs w:val="28"/>
                <w:lang w:eastAsia="uk-UA"/>
              </w:rPr>
              <w:t>.</w:t>
            </w:r>
          </w:p>
          <w:p w:rsidR="009B5616" w:rsidRPr="009B5616" w:rsidRDefault="009B5616" w:rsidP="00E90530">
            <w:pPr>
              <w:autoSpaceDE w:val="0"/>
              <w:autoSpaceDN w:val="0"/>
              <w:adjustRightInd w:val="0"/>
              <w:spacing w:line="240" w:lineRule="auto"/>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4. Капітал</w:t>
            </w:r>
            <w:r w:rsidRPr="009B5616">
              <w:rPr>
                <w:rFonts w:ascii="Times New Roman" w:eastAsia="Times New Roman" w:hAnsi="Times New Roman"/>
                <w:color w:val="000000"/>
                <w:sz w:val="28"/>
                <w:szCs w:val="28"/>
                <w:lang w:eastAsia="uk-UA"/>
              </w:rPr>
              <w:t>.</w:t>
            </w:r>
          </w:p>
        </w:tc>
        <w:tc>
          <w:tcPr>
            <w:tcW w:w="1134" w:type="dxa"/>
            <w:tcBorders>
              <w:top w:val="single" w:sz="6" w:space="0" w:color="auto"/>
              <w:left w:val="single" w:sz="6" w:space="0" w:color="auto"/>
              <w:bottom w:val="single" w:sz="4" w:space="0" w:color="auto"/>
              <w:right w:val="single" w:sz="6" w:space="0" w:color="auto"/>
            </w:tcBorders>
            <w:vAlign w:val="center"/>
          </w:tcPr>
          <w:p w:rsidR="00E90530" w:rsidRDefault="00E90530"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207</w:t>
            </w: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en-US" w:eastAsia="uk-UA"/>
              </w:rPr>
            </w:pPr>
          </w:p>
          <w:p w:rsidR="00E90530" w:rsidRDefault="00E90530"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en-US" w:eastAsia="uk-UA"/>
              </w:rPr>
            </w:pPr>
            <w:r w:rsidRPr="009B5616">
              <w:rPr>
                <w:rFonts w:ascii="Times New Roman" w:eastAsia="Times New Roman" w:hAnsi="Times New Roman"/>
                <w:color w:val="000000"/>
                <w:sz w:val="28"/>
                <w:szCs w:val="28"/>
                <w:lang w:val="en-US" w:eastAsia="uk-UA"/>
              </w:rPr>
              <w:t>467</w:t>
            </w: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en-US" w:eastAsia="uk-UA"/>
              </w:rPr>
            </w:pPr>
            <w:r w:rsidRPr="009B5616">
              <w:rPr>
                <w:rFonts w:ascii="Times New Roman" w:eastAsia="Times New Roman" w:hAnsi="Times New Roman"/>
                <w:color w:val="000000"/>
                <w:sz w:val="28"/>
                <w:szCs w:val="28"/>
                <w:lang w:val="en-US" w:eastAsia="uk-UA"/>
              </w:rPr>
              <w:t>533</w:t>
            </w: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en-US" w:eastAsia="uk-UA"/>
              </w:rPr>
            </w:pPr>
            <w:r w:rsidRPr="009B5616">
              <w:rPr>
                <w:rFonts w:ascii="Times New Roman" w:eastAsia="Times New Roman" w:hAnsi="Times New Roman"/>
                <w:color w:val="000000"/>
                <w:sz w:val="28"/>
                <w:szCs w:val="28"/>
                <w:lang w:val="en-US" w:eastAsia="uk-UA"/>
              </w:rPr>
              <w:t>227</w:t>
            </w:r>
          </w:p>
        </w:tc>
        <w:tc>
          <w:tcPr>
            <w:tcW w:w="1276" w:type="dxa"/>
            <w:tcBorders>
              <w:top w:val="single" w:sz="6" w:space="0" w:color="auto"/>
              <w:left w:val="single" w:sz="6" w:space="0" w:color="auto"/>
              <w:bottom w:val="single" w:sz="4" w:space="0" w:color="auto"/>
              <w:right w:val="single" w:sz="4" w:space="0" w:color="auto"/>
            </w:tcBorders>
          </w:tcPr>
          <w:p w:rsidR="00E90530" w:rsidRDefault="00E90530"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en-US" w:eastAsia="uk-UA"/>
              </w:rPr>
              <w:t>20</w:t>
            </w: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eastAsia="uk-UA"/>
              </w:rPr>
            </w:pPr>
          </w:p>
          <w:p w:rsidR="00E90530" w:rsidRDefault="00E90530"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en-US" w:eastAsia="uk-UA"/>
              </w:rPr>
              <w:t>16</w:t>
            </w: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eastAsia="uk-UA"/>
              </w:rPr>
            </w:pPr>
          </w:p>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en-US" w:eastAsia="uk-UA"/>
              </w:rPr>
              <w:t>18</w:t>
            </w:r>
          </w:p>
        </w:tc>
      </w:tr>
      <w:tr w:rsidR="00E90530" w:rsidRPr="009B5616" w:rsidTr="00E90530">
        <w:trPr>
          <w:trHeight w:val="307"/>
        </w:trPr>
        <w:tc>
          <w:tcPr>
            <w:tcW w:w="2410" w:type="dxa"/>
            <w:tcBorders>
              <w:top w:val="single" w:sz="4" w:space="0" w:color="auto"/>
              <w:left w:val="single" w:sz="4" w:space="0" w:color="auto"/>
              <w:bottom w:val="single" w:sz="4"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b/>
                <w:bCs/>
                <w:color w:val="000000"/>
                <w:sz w:val="28"/>
                <w:szCs w:val="28"/>
                <w:lang w:val="uk-UA" w:eastAsia="uk-UA"/>
              </w:rPr>
            </w:pPr>
            <w:r w:rsidRPr="009B5616">
              <w:rPr>
                <w:rFonts w:ascii="Times New Roman" w:eastAsia="Times New Roman" w:hAnsi="Times New Roman"/>
                <w:b/>
                <w:bCs/>
                <w:color w:val="000000"/>
                <w:sz w:val="28"/>
                <w:szCs w:val="28"/>
                <w:lang w:val="uk-UA" w:eastAsia="uk-UA"/>
              </w:rPr>
              <w:t>Усього</w:t>
            </w:r>
          </w:p>
        </w:tc>
        <w:tc>
          <w:tcPr>
            <w:tcW w:w="1276" w:type="dxa"/>
            <w:tcBorders>
              <w:top w:val="single" w:sz="4" w:space="0" w:color="auto"/>
              <w:left w:val="single" w:sz="6" w:space="0" w:color="auto"/>
              <w:bottom w:val="single" w:sz="4"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b/>
                <w:bCs/>
                <w:color w:val="000000"/>
                <w:sz w:val="28"/>
                <w:szCs w:val="28"/>
                <w:lang w:val="en-US" w:eastAsia="uk-UA"/>
              </w:rPr>
            </w:pPr>
            <w:r w:rsidRPr="009B5616">
              <w:rPr>
                <w:rFonts w:ascii="Times New Roman" w:eastAsia="Times New Roman" w:hAnsi="Times New Roman"/>
                <w:b/>
                <w:bCs/>
                <w:color w:val="000000"/>
                <w:sz w:val="28"/>
                <w:szCs w:val="28"/>
                <w:lang w:val="uk-UA" w:eastAsia="uk-UA"/>
              </w:rPr>
              <w:t>1434</w:t>
            </w:r>
          </w:p>
        </w:tc>
        <w:tc>
          <w:tcPr>
            <w:tcW w:w="1276" w:type="dxa"/>
            <w:tcBorders>
              <w:top w:val="single" w:sz="4" w:space="0" w:color="auto"/>
              <w:left w:val="single" w:sz="6" w:space="0" w:color="auto"/>
              <w:bottom w:val="single" w:sz="4"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w:t>
            </w:r>
          </w:p>
        </w:tc>
        <w:tc>
          <w:tcPr>
            <w:tcW w:w="2551" w:type="dxa"/>
            <w:tcBorders>
              <w:top w:val="single" w:sz="4" w:space="0" w:color="auto"/>
              <w:left w:val="single" w:sz="6" w:space="0" w:color="auto"/>
              <w:bottom w:val="single" w:sz="4"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sz w:val="28"/>
                <w:szCs w:val="28"/>
                <w:lang w:val="uk-UA" w:eastAsia="uk-UA"/>
              </w:rPr>
            </w:pPr>
          </w:p>
        </w:tc>
        <w:tc>
          <w:tcPr>
            <w:tcW w:w="1134" w:type="dxa"/>
            <w:tcBorders>
              <w:top w:val="single" w:sz="4" w:space="0" w:color="auto"/>
              <w:left w:val="single" w:sz="6" w:space="0" w:color="auto"/>
              <w:bottom w:val="single" w:sz="4" w:space="0" w:color="auto"/>
              <w:right w:val="single" w:sz="6"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b/>
                <w:bCs/>
                <w:color w:val="000000"/>
                <w:sz w:val="28"/>
                <w:szCs w:val="28"/>
                <w:lang w:val="uk-UA" w:eastAsia="uk-UA"/>
              </w:rPr>
            </w:pPr>
            <w:r w:rsidRPr="009B5616">
              <w:rPr>
                <w:rFonts w:ascii="Times New Roman" w:eastAsia="Times New Roman" w:hAnsi="Times New Roman"/>
                <w:b/>
                <w:bCs/>
                <w:color w:val="000000"/>
                <w:sz w:val="28"/>
                <w:szCs w:val="28"/>
                <w:lang w:val="uk-UA" w:eastAsia="uk-UA"/>
              </w:rPr>
              <w:t>1434</w:t>
            </w:r>
          </w:p>
        </w:tc>
        <w:tc>
          <w:tcPr>
            <w:tcW w:w="1276" w:type="dxa"/>
            <w:tcBorders>
              <w:top w:val="single" w:sz="4" w:space="0" w:color="auto"/>
              <w:left w:val="single" w:sz="6" w:space="0" w:color="auto"/>
              <w:bottom w:val="single" w:sz="4" w:space="0" w:color="auto"/>
              <w:right w:val="single" w:sz="4" w:space="0" w:color="auto"/>
            </w:tcBorders>
            <w:vAlign w:val="center"/>
          </w:tcPr>
          <w:p w:rsidR="009B5616" w:rsidRPr="009B5616" w:rsidRDefault="009B5616" w:rsidP="00E90530">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w:t>
            </w:r>
          </w:p>
        </w:tc>
      </w:tr>
    </w:tbl>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b/>
          <w:iCs/>
          <w:color w:val="000000"/>
          <w:sz w:val="28"/>
          <w:szCs w:val="28"/>
          <w:lang w:val="uk-UA" w:eastAsia="uk-UA"/>
        </w:rPr>
      </w:pP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b/>
          <w:iCs/>
          <w:color w:val="000000"/>
          <w:sz w:val="28"/>
          <w:szCs w:val="28"/>
          <w:lang w:val="uk-UA" w:eastAsia="uk-UA"/>
        </w:rPr>
      </w:pPr>
      <w:r w:rsidRPr="009B5616">
        <w:rPr>
          <w:rFonts w:ascii="Times New Roman" w:eastAsia="Times New Roman" w:hAnsi="Times New Roman"/>
          <w:b/>
          <w:iCs/>
          <w:color w:val="000000"/>
          <w:sz w:val="28"/>
          <w:szCs w:val="28"/>
          <w:lang w:val="uk-UA" w:eastAsia="uk-UA"/>
        </w:rPr>
        <w:t>Розв'язання</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 xml:space="preserve">1) </w:t>
      </w:r>
      <w:r w:rsidRPr="009B5616">
        <w:rPr>
          <w:rFonts w:ascii="Times New Roman" w:eastAsia="Times New Roman" w:hAnsi="Times New Roman"/>
          <w:iCs/>
          <w:color w:val="000000"/>
          <w:sz w:val="28"/>
          <w:szCs w:val="28"/>
          <w:lang w:val="uk-UA" w:eastAsia="uk-UA"/>
        </w:rPr>
        <w:t>ПМ</w:t>
      </w:r>
      <w:r w:rsidRPr="009B5616">
        <w:rPr>
          <w:rFonts w:ascii="Times New Roman" w:eastAsia="Times New Roman" w:hAnsi="Times New Roman"/>
          <w:i/>
          <w:iCs/>
          <w:color w:val="000000"/>
          <w:sz w:val="28"/>
          <w:szCs w:val="28"/>
          <w:lang w:val="uk-UA" w:eastAsia="uk-UA"/>
        </w:rPr>
        <w:t xml:space="preserve"> </w:t>
      </w:r>
      <w:r w:rsidRPr="009B5616">
        <w:rPr>
          <w:rFonts w:ascii="Times New Roman" w:eastAsia="Times New Roman" w:hAnsi="Times New Roman"/>
          <w:color w:val="000000"/>
          <w:sz w:val="28"/>
          <w:szCs w:val="28"/>
          <w:lang w:val="uk-UA" w:eastAsia="uk-UA"/>
        </w:rPr>
        <w:t>= 0,22*856 + 0,26*247 + 0,25*147 - 0,20*207 - 0,16*467 -  0,18*533=  289,29-212,06 = 77,23 млн. грн.;</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 xml:space="preserve">2) </w:t>
      </w:r>
      <w:r w:rsidRPr="009B5616">
        <w:rPr>
          <w:rFonts w:ascii="Times New Roman" w:eastAsia="Times New Roman" w:hAnsi="Times New Roman"/>
          <w:iCs/>
          <w:color w:val="000000"/>
          <w:sz w:val="28"/>
          <w:szCs w:val="28"/>
          <w:lang w:val="uk-UA" w:eastAsia="uk-UA"/>
        </w:rPr>
        <w:t xml:space="preserve">ЧС </w:t>
      </w:r>
      <w:r w:rsidRPr="009B5616">
        <w:rPr>
          <w:rFonts w:ascii="Times New Roman" w:eastAsia="Times New Roman" w:hAnsi="Times New Roman"/>
          <w:color w:val="000000"/>
          <w:sz w:val="28"/>
          <w:szCs w:val="28"/>
          <w:lang w:val="uk-UA" w:eastAsia="uk-UA"/>
        </w:rPr>
        <w:t>= (289,29/1250 – 212,06/1207)*100 = 5,57 %;</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i/>
          <w:iCs/>
          <w:color w:val="000000"/>
          <w:sz w:val="28"/>
          <w:szCs w:val="28"/>
          <w:lang w:val="uk-UA" w:eastAsia="uk-UA"/>
        </w:rPr>
      </w:pPr>
      <w:r w:rsidRPr="009B5616">
        <w:rPr>
          <w:rFonts w:ascii="Times New Roman" w:eastAsia="Times New Roman" w:hAnsi="Times New Roman"/>
          <w:iCs/>
          <w:color w:val="000000"/>
          <w:sz w:val="28"/>
          <w:szCs w:val="28"/>
          <w:lang w:val="uk-UA" w:eastAsia="uk-UA"/>
        </w:rPr>
        <w:t>3) ЧПМ</w:t>
      </w:r>
      <w:r w:rsidRPr="009B5616">
        <w:rPr>
          <w:rFonts w:ascii="Times New Roman" w:eastAsia="Times New Roman" w:hAnsi="Times New Roman"/>
          <w:iCs/>
          <w:color w:val="000000"/>
          <w:sz w:val="28"/>
          <w:szCs w:val="28"/>
          <w:vertAlign w:val="subscript"/>
          <w:lang w:val="uk-UA" w:eastAsia="uk-UA"/>
        </w:rPr>
        <w:t>1</w:t>
      </w:r>
      <w:r w:rsidRPr="009B5616">
        <w:rPr>
          <w:rFonts w:ascii="Times New Roman" w:eastAsia="Times New Roman" w:hAnsi="Times New Roman"/>
          <w:iCs/>
          <w:color w:val="000000"/>
          <w:sz w:val="28"/>
          <w:szCs w:val="28"/>
          <w:lang w:val="uk-UA" w:eastAsia="uk-UA"/>
        </w:rPr>
        <w:t>=77,23/1434*100=5,39 %;</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iCs/>
          <w:color w:val="000000"/>
          <w:sz w:val="28"/>
          <w:szCs w:val="28"/>
          <w:lang w:val="uk-UA" w:eastAsia="uk-UA"/>
        </w:rPr>
      </w:pPr>
      <w:r w:rsidRPr="009B5616">
        <w:rPr>
          <w:rFonts w:ascii="Times New Roman" w:eastAsia="Times New Roman" w:hAnsi="Times New Roman"/>
          <w:iCs/>
          <w:color w:val="000000"/>
          <w:sz w:val="28"/>
          <w:szCs w:val="28"/>
          <w:lang w:val="uk-UA" w:eastAsia="uk-UA"/>
        </w:rPr>
        <w:t xml:space="preserve">    ЧПМ</w:t>
      </w:r>
      <w:r w:rsidRPr="009B5616">
        <w:rPr>
          <w:rFonts w:ascii="Times New Roman" w:eastAsia="Times New Roman" w:hAnsi="Times New Roman"/>
          <w:iCs/>
          <w:color w:val="000000"/>
          <w:sz w:val="28"/>
          <w:szCs w:val="28"/>
          <w:vertAlign w:val="subscript"/>
          <w:lang w:eastAsia="uk-UA"/>
        </w:rPr>
        <w:t>2</w:t>
      </w:r>
      <w:r w:rsidRPr="009B5616">
        <w:rPr>
          <w:rFonts w:ascii="Times New Roman" w:eastAsia="Times New Roman" w:hAnsi="Times New Roman"/>
          <w:iCs/>
          <w:color w:val="000000"/>
          <w:sz w:val="28"/>
          <w:szCs w:val="28"/>
          <w:lang w:eastAsia="uk-UA"/>
        </w:rPr>
        <w:t>=77,23/1250*100=6,18 %.</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 xml:space="preserve">де </w:t>
      </w:r>
      <w:r w:rsidRPr="009B5616">
        <w:rPr>
          <w:rFonts w:ascii="Times New Roman" w:eastAsia="Times New Roman" w:hAnsi="Times New Roman"/>
          <w:i/>
          <w:iCs/>
          <w:color w:val="000000"/>
          <w:sz w:val="28"/>
          <w:szCs w:val="28"/>
          <w:lang w:val="uk-UA" w:eastAsia="uk-UA"/>
        </w:rPr>
        <w:t>ЧПМ</w:t>
      </w:r>
      <w:r w:rsidRPr="009B5616">
        <w:rPr>
          <w:rFonts w:ascii="Times New Roman" w:eastAsia="Times New Roman" w:hAnsi="Times New Roman"/>
          <w:i/>
          <w:iCs/>
          <w:color w:val="000000"/>
          <w:sz w:val="28"/>
          <w:szCs w:val="28"/>
          <w:vertAlign w:val="subscript"/>
          <w:lang w:eastAsia="uk-UA"/>
        </w:rPr>
        <w:t>1</w:t>
      </w:r>
      <w:r w:rsidRPr="009B5616">
        <w:rPr>
          <w:rFonts w:ascii="Times New Roman" w:eastAsia="Times New Roman" w:hAnsi="Times New Roman"/>
          <w:i/>
          <w:iCs/>
          <w:color w:val="000000"/>
          <w:sz w:val="28"/>
          <w:szCs w:val="28"/>
          <w:lang w:val="uk-UA" w:eastAsia="uk-UA"/>
        </w:rPr>
        <w:t xml:space="preserve"> </w:t>
      </w:r>
      <w:r w:rsidRPr="009B5616">
        <w:rPr>
          <w:rFonts w:ascii="Times New Roman" w:eastAsia="Times New Roman" w:hAnsi="Times New Roman"/>
          <w:color w:val="000000"/>
          <w:sz w:val="28"/>
          <w:szCs w:val="28"/>
          <w:lang w:val="uk-UA" w:eastAsia="uk-UA"/>
        </w:rPr>
        <w:t>розраховується щодо загальних активів</w:t>
      </w:r>
      <w:r w:rsidRPr="009B5616">
        <w:rPr>
          <w:rFonts w:ascii="Times New Roman" w:eastAsia="Times New Roman" w:hAnsi="Times New Roman"/>
          <w:color w:val="000000"/>
          <w:sz w:val="28"/>
          <w:szCs w:val="28"/>
          <w:lang w:eastAsia="uk-UA"/>
        </w:rPr>
        <w:t>;</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eastAsia="uk-UA"/>
        </w:rPr>
        <w:t xml:space="preserve">    </w:t>
      </w:r>
      <w:r w:rsidRPr="009B5616">
        <w:rPr>
          <w:rFonts w:ascii="Times New Roman" w:eastAsia="Times New Roman" w:hAnsi="Times New Roman"/>
          <w:color w:val="000000"/>
          <w:sz w:val="28"/>
          <w:szCs w:val="28"/>
          <w:lang w:val="uk-UA" w:eastAsia="uk-UA"/>
        </w:rPr>
        <w:t xml:space="preserve"> </w:t>
      </w:r>
      <w:r w:rsidRPr="009B5616">
        <w:rPr>
          <w:rFonts w:ascii="Times New Roman" w:eastAsia="Times New Roman" w:hAnsi="Times New Roman"/>
          <w:i/>
          <w:iCs/>
          <w:color w:val="000000"/>
          <w:sz w:val="28"/>
          <w:szCs w:val="28"/>
          <w:lang w:val="uk-UA" w:eastAsia="uk-UA"/>
        </w:rPr>
        <w:t>ЧПМ</w:t>
      </w:r>
      <w:r w:rsidRPr="009B5616">
        <w:rPr>
          <w:rFonts w:ascii="Times New Roman" w:eastAsia="Times New Roman" w:hAnsi="Times New Roman"/>
          <w:i/>
          <w:iCs/>
          <w:color w:val="000000"/>
          <w:sz w:val="28"/>
          <w:szCs w:val="28"/>
          <w:vertAlign w:val="subscript"/>
          <w:lang w:eastAsia="uk-UA"/>
        </w:rPr>
        <w:t>2</w:t>
      </w:r>
      <w:r w:rsidRPr="009B5616">
        <w:rPr>
          <w:rFonts w:ascii="Times New Roman" w:eastAsia="Times New Roman" w:hAnsi="Times New Roman"/>
          <w:i/>
          <w:iCs/>
          <w:color w:val="000000"/>
          <w:sz w:val="28"/>
          <w:szCs w:val="28"/>
          <w:lang w:val="uk-UA" w:eastAsia="uk-UA"/>
        </w:rPr>
        <w:t xml:space="preserve"> </w:t>
      </w:r>
      <w:r w:rsidRPr="009B5616">
        <w:rPr>
          <w:rFonts w:ascii="Times New Roman" w:eastAsia="Times New Roman" w:hAnsi="Times New Roman"/>
          <w:color w:val="000000"/>
          <w:sz w:val="28"/>
          <w:szCs w:val="28"/>
          <w:lang w:eastAsia="uk-UA"/>
        </w:rPr>
        <w:t>-</w:t>
      </w:r>
      <w:r w:rsidRPr="009B5616">
        <w:rPr>
          <w:rFonts w:ascii="Times New Roman" w:eastAsia="Times New Roman" w:hAnsi="Times New Roman"/>
          <w:color w:val="000000"/>
          <w:sz w:val="28"/>
          <w:szCs w:val="28"/>
          <w:lang w:val="uk-UA" w:eastAsia="uk-UA"/>
        </w:rPr>
        <w:t xml:space="preserve"> щодо працюючих активів.</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b/>
          <w:color w:val="000000"/>
          <w:sz w:val="28"/>
          <w:szCs w:val="28"/>
          <w:lang w:val="uk-UA" w:eastAsia="uk-UA"/>
        </w:rPr>
      </w:pP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b/>
          <w:iCs/>
          <w:color w:val="000000"/>
          <w:sz w:val="28"/>
          <w:szCs w:val="28"/>
          <w:lang w:val="uk-UA" w:eastAsia="uk-UA"/>
        </w:rPr>
      </w:pPr>
      <w:r w:rsidRPr="009B5616">
        <w:rPr>
          <w:rFonts w:ascii="Times New Roman" w:eastAsia="Times New Roman" w:hAnsi="Times New Roman"/>
          <w:b/>
          <w:iCs/>
          <w:color w:val="000000"/>
          <w:sz w:val="28"/>
          <w:szCs w:val="28"/>
          <w:lang w:val="uk-UA" w:eastAsia="uk-UA"/>
        </w:rPr>
        <w:t>Приклад</w:t>
      </w:r>
      <w:r w:rsidRPr="009B5616">
        <w:rPr>
          <w:rFonts w:ascii="Times New Roman" w:eastAsia="Times New Roman" w:hAnsi="Times New Roman"/>
          <w:b/>
          <w:iCs/>
          <w:color w:val="000000"/>
          <w:sz w:val="28"/>
          <w:szCs w:val="28"/>
          <w:lang w:eastAsia="uk-UA"/>
        </w:rPr>
        <w:t xml:space="preserve"> 1.2</w:t>
      </w:r>
    </w:p>
    <w:p w:rsidR="009B5616" w:rsidRPr="009B5616" w:rsidRDefault="009B5616" w:rsidP="009B5616">
      <w:pPr>
        <w:spacing w:line="240" w:lineRule="auto"/>
        <w:ind w:firstLine="709"/>
        <w:jc w:val="both"/>
        <w:rPr>
          <w:rFonts w:ascii="Times New Roman" w:eastAsia="Times New Roman" w:hAnsi="Times New Roman"/>
          <w:i/>
          <w:color w:val="000000"/>
          <w:sz w:val="28"/>
          <w:szCs w:val="28"/>
          <w:lang w:eastAsia="uk-UA"/>
        </w:rPr>
      </w:pPr>
      <w:r w:rsidRPr="009B5616">
        <w:rPr>
          <w:rFonts w:ascii="Times New Roman" w:eastAsia="Times New Roman" w:hAnsi="Times New Roman"/>
          <w:i/>
          <w:color w:val="000000"/>
          <w:sz w:val="28"/>
          <w:szCs w:val="28"/>
          <w:lang w:val="uk-UA" w:eastAsia="uk-UA"/>
        </w:rPr>
        <w:t xml:space="preserve">Перед менеджментом банку поставлене завдання підвищити показник прибутковості капіталу </w:t>
      </w:r>
      <w:r w:rsidRPr="009B5616">
        <w:rPr>
          <w:rFonts w:ascii="Times New Roman" w:eastAsia="Times New Roman" w:hAnsi="Times New Roman"/>
          <w:i/>
          <w:iCs/>
          <w:color w:val="000000"/>
          <w:sz w:val="28"/>
          <w:szCs w:val="28"/>
          <w:lang w:val="en-US" w:eastAsia="uk-UA"/>
        </w:rPr>
        <w:t>R</w:t>
      </w:r>
      <w:r w:rsidRPr="009B5616">
        <w:rPr>
          <w:rFonts w:ascii="Times New Roman" w:eastAsia="Times New Roman" w:hAnsi="Times New Roman"/>
          <w:i/>
          <w:iCs/>
          <w:color w:val="000000"/>
          <w:sz w:val="28"/>
          <w:szCs w:val="28"/>
          <w:lang w:val="uk-UA" w:eastAsia="uk-UA"/>
        </w:rPr>
        <w:t xml:space="preserve">ОЕ </w:t>
      </w:r>
      <w:r w:rsidRPr="009B5616">
        <w:rPr>
          <w:rFonts w:ascii="Times New Roman" w:eastAsia="Times New Roman" w:hAnsi="Times New Roman"/>
          <w:i/>
          <w:color w:val="000000"/>
          <w:sz w:val="28"/>
          <w:szCs w:val="28"/>
          <w:lang w:val="uk-UA" w:eastAsia="uk-UA"/>
        </w:rPr>
        <w:t xml:space="preserve">до </w:t>
      </w:r>
      <w:r w:rsidRPr="009B5616">
        <w:rPr>
          <w:rFonts w:ascii="Times New Roman" w:eastAsia="Times New Roman" w:hAnsi="Times New Roman"/>
          <w:i/>
          <w:color w:val="000000"/>
          <w:sz w:val="28"/>
          <w:szCs w:val="28"/>
          <w:lang w:eastAsia="uk-UA"/>
        </w:rPr>
        <w:t xml:space="preserve">21 </w:t>
      </w:r>
      <w:r w:rsidRPr="009B5616">
        <w:rPr>
          <w:rFonts w:ascii="Times New Roman" w:eastAsia="Times New Roman" w:hAnsi="Times New Roman"/>
          <w:i/>
          <w:color w:val="000000"/>
          <w:sz w:val="28"/>
          <w:szCs w:val="28"/>
          <w:lang w:val="uk-UA" w:eastAsia="uk-UA"/>
        </w:rPr>
        <w:t xml:space="preserve">%. Банк має активи в розмірі </w:t>
      </w:r>
      <w:r w:rsidRPr="009B5616">
        <w:rPr>
          <w:rFonts w:ascii="Times New Roman" w:eastAsia="Times New Roman" w:hAnsi="Times New Roman"/>
          <w:i/>
          <w:color w:val="000000"/>
          <w:sz w:val="28"/>
          <w:szCs w:val="28"/>
          <w:lang w:eastAsia="uk-UA"/>
        </w:rPr>
        <w:t>25</w:t>
      </w:r>
      <w:r w:rsidRPr="009B5616">
        <w:rPr>
          <w:rFonts w:ascii="Times New Roman" w:eastAsia="Times New Roman" w:hAnsi="Times New Roman"/>
          <w:i/>
          <w:color w:val="000000"/>
          <w:sz w:val="28"/>
          <w:szCs w:val="28"/>
          <w:lang w:val="uk-UA" w:eastAsia="uk-UA"/>
        </w:rPr>
        <w:t> 000 тис. грн., а капітал становить 1</w:t>
      </w:r>
      <w:r w:rsidRPr="009B5616">
        <w:rPr>
          <w:rFonts w:ascii="Times New Roman" w:eastAsia="Times New Roman" w:hAnsi="Times New Roman"/>
          <w:i/>
          <w:color w:val="000000"/>
          <w:sz w:val="28"/>
          <w:szCs w:val="28"/>
          <w:lang w:eastAsia="uk-UA"/>
        </w:rPr>
        <w:t xml:space="preserve">8 </w:t>
      </w:r>
      <w:r w:rsidRPr="009B5616">
        <w:rPr>
          <w:rFonts w:ascii="Times New Roman" w:eastAsia="Times New Roman" w:hAnsi="Times New Roman"/>
          <w:i/>
          <w:color w:val="000000"/>
          <w:sz w:val="28"/>
          <w:szCs w:val="28"/>
          <w:lang w:val="uk-UA" w:eastAsia="uk-UA"/>
        </w:rPr>
        <w:t>000 тис. грн. Операційні витрати плануються в розмі</w:t>
      </w:r>
      <w:r w:rsidRPr="009B5616">
        <w:rPr>
          <w:rFonts w:ascii="Times New Roman" w:eastAsia="Times New Roman" w:hAnsi="Times New Roman"/>
          <w:i/>
          <w:color w:val="000000"/>
          <w:sz w:val="28"/>
          <w:szCs w:val="28"/>
          <w:lang w:val="uk-UA" w:eastAsia="uk-UA"/>
        </w:rPr>
        <w:softHyphen/>
        <w:t xml:space="preserve">рі </w:t>
      </w:r>
      <w:r w:rsidRPr="009B5616">
        <w:rPr>
          <w:rFonts w:ascii="Times New Roman" w:eastAsia="Times New Roman" w:hAnsi="Times New Roman"/>
          <w:i/>
          <w:color w:val="000000"/>
          <w:sz w:val="28"/>
          <w:szCs w:val="28"/>
          <w:lang w:eastAsia="uk-UA"/>
        </w:rPr>
        <w:t>547</w:t>
      </w:r>
      <w:r w:rsidRPr="009B5616">
        <w:rPr>
          <w:rFonts w:ascii="Times New Roman" w:eastAsia="Times New Roman" w:hAnsi="Times New Roman"/>
          <w:i/>
          <w:color w:val="000000"/>
          <w:sz w:val="28"/>
          <w:szCs w:val="28"/>
          <w:lang w:val="uk-UA" w:eastAsia="uk-UA"/>
        </w:rPr>
        <w:t xml:space="preserve"> тис. грн., податки </w:t>
      </w:r>
      <w:r w:rsidRPr="009B5616">
        <w:rPr>
          <w:rFonts w:ascii="Times New Roman" w:eastAsia="Times New Roman" w:hAnsi="Times New Roman"/>
          <w:i/>
          <w:color w:val="000000"/>
          <w:sz w:val="28"/>
          <w:szCs w:val="28"/>
          <w:lang w:eastAsia="uk-UA"/>
        </w:rPr>
        <w:t>-</w:t>
      </w:r>
      <w:r w:rsidRPr="009B5616">
        <w:rPr>
          <w:rFonts w:ascii="Times New Roman" w:eastAsia="Times New Roman" w:hAnsi="Times New Roman"/>
          <w:i/>
          <w:color w:val="000000"/>
          <w:sz w:val="28"/>
          <w:szCs w:val="28"/>
          <w:lang w:val="uk-UA" w:eastAsia="uk-UA"/>
        </w:rPr>
        <w:t xml:space="preserve"> </w:t>
      </w:r>
      <w:r w:rsidRPr="009B5616">
        <w:rPr>
          <w:rFonts w:ascii="Times New Roman" w:eastAsia="Times New Roman" w:hAnsi="Times New Roman"/>
          <w:i/>
          <w:color w:val="000000"/>
          <w:sz w:val="28"/>
          <w:szCs w:val="28"/>
          <w:lang w:eastAsia="uk-UA"/>
        </w:rPr>
        <w:t>112</w:t>
      </w:r>
      <w:r w:rsidRPr="009B5616">
        <w:rPr>
          <w:rFonts w:ascii="Times New Roman" w:eastAsia="Times New Roman" w:hAnsi="Times New Roman"/>
          <w:i/>
          <w:color w:val="000000"/>
          <w:sz w:val="28"/>
          <w:szCs w:val="28"/>
          <w:lang w:val="uk-UA" w:eastAsia="uk-UA"/>
        </w:rPr>
        <w:t xml:space="preserve"> тис. грн., непроцентні доходи </w:t>
      </w:r>
      <w:r w:rsidRPr="009B5616">
        <w:rPr>
          <w:rFonts w:ascii="Times New Roman" w:eastAsia="Times New Roman" w:hAnsi="Times New Roman"/>
          <w:i/>
          <w:color w:val="000000"/>
          <w:sz w:val="28"/>
          <w:szCs w:val="28"/>
          <w:lang w:eastAsia="uk-UA"/>
        </w:rPr>
        <w:t>62</w:t>
      </w:r>
      <w:r w:rsidRPr="009B5616">
        <w:rPr>
          <w:rFonts w:ascii="Times New Roman" w:eastAsia="Times New Roman" w:hAnsi="Times New Roman"/>
          <w:i/>
          <w:color w:val="000000"/>
          <w:sz w:val="28"/>
          <w:szCs w:val="28"/>
          <w:lang w:val="uk-UA" w:eastAsia="uk-UA"/>
        </w:rPr>
        <w:t xml:space="preserve"> тис. грн. Знайти процентний дохід, який забезпечив би бажаний рівень прибутковос</w:t>
      </w:r>
      <w:r w:rsidRPr="009B5616">
        <w:rPr>
          <w:rFonts w:ascii="Times New Roman" w:eastAsia="Times New Roman" w:hAnsi="Times New Roman"/>
          <w:i/>
          <w:color w:val="000000"/>
          <w:sz w:val="28"/>
          <w:szCs w:val="28"/>
          <w:lang w:val="uk-UA" w:eastAsia="uk-UA"/>
        </w:rPr>
        <w:softHyphen/>
        <w:t>ті капіталу.</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b/>
          <w:iCs/>
          <w:color w:val="000000"/>
          <w:sz w:val="28"/>
          <w:szCs w:val="28"/>
          <w:lang w:val="uk-UA" w:eastAsia="uk-UA"/>
        </w:rPr>
      </w:pPr>
      <w:r w:rsidRPr="009B5616">
        <w:rPr>
          <w:rFonts w:ascii="Times New Roman" w:eastAsia="Times New Roman" w:hAnsi="Times New Roman"/>
          <w:b/>
          <w:iCs/>
          <w:color w:val="000000"/>
          <w:sz w:val="28"/>
          <w:szCs w:val="28"/>
          <w:lang w:val="uk-UA" w:eastAsia="uk-UA"/>
        </w:rPr>
        <w:t>Розв'язання</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9B5616">
        <w:rPr>
          <w:rFonts w:ascii="Times New Roman" w:eastAsia="Times New Roman" w:hAnsi="Times New Roman"/>
          <w:i/>
          <w:iCs/>
          <w:color w:val="000000"/>
          <w:sz w:val="28"/>
          <w:szCs w:val="28"/>
          <w:lang w:val="en-US" w:eastAsia="uk-UA"/>
        </w:rPr>
        <w:t>R</w:t>
      </w:r>
      <w:r w:rsidRPr="009B5616">
        <w:rPr>
          <w:rFonts w:ascii="Times New Roman" w:eastAsia="Times New Roman" w:hAnsi="Times New Roman"/>
          <w:i/>
          <w:iCs/>
          <w:color w:val="000000"/>
          <w:sz w:val="28"/>
          <w:szCs w:val="28"/>
          <w:lang w:val="uk-UA" w:eastAsia="uk-UA"/>
        </w:rPr>
        <w:t xml:space="preserve">ОА </w:t>
      </w:r>
      <w:r w:rsidRPr="009B5616">
        <w:rPr>
          <w:rFonts w:ascii="Times New Roman" w:eastAsia="Times New Roman" w:hAnsi="Times New Roman"/>
          <w:color w:val="000000"/>
          <w:sz w:val="28"/>
          <w:szCs w:val="28"/>
          <w:lang w:val="uk-UA" w:eastAsia="uk-UA"/>
        </w:rPr>
        <w:t xml:space="preserve">= </w:t>
      </w:r>
      <w:r w:rsidRPr="009B5616">
        <w:rPr>
          <w:rFonts w:ascii="Times New Roman" w:eastAsia="Times New Roman" w:hAnsi="Times New Roman"/>
          <w:color w:val="000000"/>
          <w:sz w:val="28"/>
          <w:szCs w:val="28"/>
          <w:lang w:eastAsia="uk-UA"/>
        </w:rPr>
        <w:t>21*</w:t>
      </w:r>
      <w:r w:rsidRPr="009B5616">
        <w:rPr>
          <w:rFonts w:ascii="Times New Roman" w:eastAsia="Times New Roman" w:hAnsi="Times New Roman"/>
          <w:color w:val="000000"/>
          <w:sz w:val="28"/>
          <w:szCs w:val="28"/>
          <w:lang w:val="uk-UA" w:eastAsia="uk-UA"/>
        </w:rPr>
        <w:t>1</w:t>
      </w:r>
      <w:r w:rsidRPr="009B5616">
        <w:rPr>
          <w:rFonts w:ascii="Times New Roman" w:eastAsia="Times New Roman" w:hAnsi="Times New Roman"/>
          <w:color w:val="000000"/>
          <w:sz w:val="28"/>
          <w:szCs w:val="28"/>
          <w:lang w:eastAsia="uk-UA"/>
        </w:rPr>
        <w:t xml:space="preserve">8 </w:t>
      </w:r>
      <w:r w:rsidRPr="009B5616">
        <w:rPr>
          <w:rFonts w:ascii="Times New Roman" w:eastAsia="Times New Roman" w:hAnsi="Times New Roman"/>
          <w:color w:val="000000"/>
          <w:sz w:val="28"/>
          <w:szCs w:val="28"/>
          <w:lang w:val="uk-UA" w:eastAsia="uk-UA"/>
        </w:rPr>
        <w:t xml:space="preserve">000 </w:t>
      </w:r>
      <w:r w:rsidRPr="009B5616">
        <w:rPr>
          <w:rFonts w:ascii="Times New Roman" w:eastAsia="Times New Roman" w:hAnsi="Times New Roman"/>
          <w:color w:val="000000"/>
          <w:sz w:val="28"/>
          <w:szCs w:val="28"/>
          <w:lang w:eastAsia="uk-UA"/>
        </w:rPr>
        <w:t>/25</w:t>
      </w:r>
      <w:r w:rsidRPr="009B5616">
        <w:rPr>
          <w:rFonts w:ascii="Times New Roman" w:eastAsia="Times New Roman" w:hAnsi="Times New Roman"/>
          <w:color w:val="000000"/>
          <w:sz w:val="28"/>
          <w:szCs w:val="28"/>
          <w:lang w:val="uk-UA" w:eastAsia="uk-UA"/>
        </w:rPr>
        <w:t xml:space="preserve"> 000 = 1</w:t>
      </w:r>
      <w:r w:rsidRPr="009B5616">
        <w:rPr>
          <w:rFonts w:ascii="Times New Roman" w:eastAsia="Times New Roman" w:hAnsi="Times New Roman"/>
          <w:color w:val="000000"/>
          <w:sz w:val="28"/>
          <w:szCs w:val="28"/>
          <w:lang w:eastAsia="uk-UA"/>
        </w:rPr>
        <w:t>5,</w:t>
      </w:r>
      <w:r w:rsidR="00E90530">
        <w:rPr>
          <w:rFonts w:ascii="Times New Roman" w:eastAsia="Times New Roman" w:hAnsi="Times New Roman"/>
          <w:color w:val="000000"/>
          <w:sz w:val="28"/>
          <w:szCs w:val="28"/>
          <w:lang w:val="uk-UA" w:eastAsia="uk-UA"/>
        </w:rPr>
        <w:t>1</w:t>
      </w:r>
      <w:r w:rsidRPr="009B5616">
        <w:rPr>
          <w:rFonts w:ascii="Times New Roman" w:eastAsia="Times New Roman" w:hAnsi="Times New Roman"/>
          <w:color w:val="000000"/>
          <w:sz w:val="28"/>
          <w:szCs w:val="28"/>
          <w:lang w:eastAsia="uk-UA"/>
        </w:rPr>
        <w:t>2</w:t>
      </w:r>
      <w:r w:rsidRPr="009B5616">
        <w:rPr>
          <w:rFonts w:ascii="Times New Roman" w:eastAsia="Times New Roman" w:hAnsi="Times New Roman"/>
          <w:color w:val="000000"/>
          <w:sz w:val="28"/>
          <w:szCs w:val="28"/>
          <w:lang w:val="uk-UA" w:eastAsia="uk-UA"/>
        </w:rPr>
        <w:t xml:space="preserve"> %.</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 xml:space="preserve">Звідси випливає, що для досягнення показника прибутковості капіталу </w:t>
      </w:r>
      <w:r w:rsidRPr="009B5616">
        <w:rPr>
          <w:rFonts w:ascii="Times New Roman" w:eastAsia="Times New Roman" w:hAnsi="Times New Roman"/>
          <w:color w:val="000000"/>
          <w:sz w:val="28"/>
          <w:szCs w:val="28"/>
          <w:lang w:eastAsia="uk-UA"/>
        </w:rPr>
        <w:t>21</w:t>
      </w:r>
      <w:r w:rsidRPr="009B5616">
        <w:rPr>
          <w:rFonts w:ascii="Times New Roman" w:eastAsia="Times New Roman" w:hAnsi="Times New Roman"/>
          <w:color w:val="000000"/>
          <w:sz w:val="28"/>
          <w:szCs w:val="28"/>
          <w:lang w:val="uk-UA" w:eastAsia="uk-UA"/>
        </w:rPr>
        <w:t>% необхідно за даної структури балансу забезпечити прибутковість акти</w:t>
      </w:r>
      <w:r w:rsidRPr="009B5616">
        <w:rPr>
          <w:rFonts w:ascii="Times New Roman" w:eastAsia="Times New Roman" w:hAnsi="Times New Roman"/>
          <w:color w:val="000000"/>
          <w:sz w:val="28"/>
          <w:szCs w:val="28"/>
          <w:lang w:val="uk-UA" w:eastAsia="uk-UA"/>
        </w:rPr>
        <w:softHyphen/>
        <w:t>вів на рівні 1</w:t>
      </w:r>
      <w:r w:rsidRPr="009B5616">
        <w:rPr>
          <w:rFonts w:ascii="Times New Roman" w:eastAsia="Times New Roman" w:hAnsi="Times New Roman"/>
          <w:color w:val="000000"/>
          <w:sz w:val="28"/>
          <w:szCs w:val="28"/>
          <w:lang w:eastAsia="uk-UA"/>
        </w:rPr>
        <w:t xml:space="preserve">5,12 </w:t>
      </w:r>
      <w:r w:rsidRPr="009B5616">
        <w:rPr>
          <w:rFonts w:ascii="Times New Roman" w:eastAsia="Times New Roman" w:hAnsi="Times New Roman"/>
          <w:color w:val="000000"/>
          <w:sz w:val="28"/>
          <w:szCs w:val="28"/>
          <w:lang w:val="uk-UA" w:eastAsia="uk-UA"/>
        </w:rPr>
        <w:t>%.</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Визначимо планову величину чистого прибутку:</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eastAsia="uk-UA"/>
        </w:rPr>
        <w:t>ЧП=</w:t>
      </w:r>
      <w:r w:rsidRPr="009B5616">
        <w:rPr>
          <w:rFonts w:ascii="Times New Roman" w:eastAsia="Times New Roman" w:hAnsi="Times New Roman"/>
          <w:color w:val="000000"/>
          <w:sz w:val="28"/>
          <w:szCs w:val="28"/>
          <w:lang w:val="uk-UA" w:eastAsia="uk-UA"/>
        </w:rPr>
        <w:t xml:space="preserve">0,1512 </w:t>
      </w:r>
      <w:r w:rsidRPr="009B5616">
        <w:rPr>
          <w:rFonts w:ascii="Times New Roman" w:eastAsia="Times New Roman" w:hAnsi="Times New Roman"/>
          <w:color w:val="000000"/>
          <w:sz w:val="28"/>
          <w:szCs w:val="28"/>
          <w:lang w:eastAsia="uk-UA"/>
        </w:rPr>
        <w:t>*</w:t>
      </w:r>
      <w:r w:rsidRPr="009B5616">
        <w:rPr>
          <w:rFonts w:ascii="Times New Roman" w:eastAsia="Times New Roman" w:hAnsi="Times New Roman"/>
          <w:color w:val="000000"/>
          <w:sz w:val="28"/>
          <w:szCs w:val="28"/>
          <w:lang w:val="uk-UA" w:eastAsia="uk-UA"/>
        </w:rPr>
        <w:t xml:space="preserve"> </w:t>
      </w:r>
      <w:r w:rsidRPr="009B5616">
        <w:rPr>
          <w:rFonts w:ascii="Times New Roman" w:eastAsia="Times New Roman" w:hAnsi="Times New Roman"/>
          <w:color w:val="000000"/>
          <w:sz w:val="28"/>
          <w:szCs w:val="28"/>
          <w:lang w:eastAsia="uk-UA"/>
        </w:rPr>
        <w:t xml:space="preserve">25 </w:t>
      </w:r>
      <w:r w:rsidRPr="009B5616">
        <w:rPr>
          <w:rFonts w:ascii="Times New Roman" w:eastAsia="Times New Roman" w:hAnsi="Times New Roman"/>
          <w:color w:val="000000"/>
          <w:sz w:val="28"/>
          <w:szCs w:val="28"/>
          <w:lang w:val="uk-UA" w:eastAsia="uk-UA"/>
        </w:rPr>
        <w:t xml:space="preserve">000 = </w:t>
      </w:r>
      <w:r w:rsidRPr="009B5616">
        <w:rPr>
          <w:rFonts w:ascii="Times New Roman" w:eastAsia="Times New Roman" w:hAnsi="Times New Roman"/>
          <w:color w:val="000000"/>
          <w:sz w:val="28"/>
          <w:szCs w:val="28"/>
          <w:lang w:eastAsia="uk-UA"/>
        </w:rPr>
        <w:t>3780</w:t>
      </w:r>
      <w:r w:rsidRPr="009B5616">
        <w:rPr>
          <w:rFonts w:ascii="Times New Roman" w:eastAsia="Times New Roman" w:hAnsi="Times New Roman"/>
          <w:color w:val="000000"/>
          <w:sz w:val="28"/>
          <w:szCs w:val="28"/>
          <w:lang w:val="uk-UA" w:eastAsia="uk-UA"/>
        </w:rPr>
        <w:t xml:space="preserve"> тис. грн.</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eastAsia="uk-UA"/>
        </w:rPr>
      </w:pPr>
      <w:r w:rsidRPr="009B5616">
        <w:rPr>
          <w:rFonts w:ascii="Times New Roman" w:eastAsia="Times New Roman" w:hAnsi="Times New Roman"/>
          <w:color w:val="000000"/>
          <w:sz w:val="28"/>
          <w:szCs w:val="28"/>
          <w:lang w:val="uk-UA" w:eastAsia="uk-UA"/>
        </w:rPr>
        <w:t>Процентний дохід банку обчислимо за формулою:</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eastAsia="uk-UA"/>
        </w:rPr>
        <w:t>ПД=3780</w:t>
      </w:r>
      <w:r w:rsidRPr="009B5616">
        <w:rPr>
          <w:rFonts w:ascii="Times New Roman" w:eastAsia="Times New Roman" w:hAnsi="Times New Roman"/>
          <w:color w:val="000000"/>
          <w:sz w:val="28"/>
          <w:szCs w:val="28"/>
          <w:lang w:val="uk-UA" w:eastAsia="uk-UA"/>
        </w:rPr>
        <w:t xml:space="preserve"> + </w:t>
      </w:r>
      <w:r w:rsidRPr="009B5616">
        <w:rPr>
          <w:rFonts w:ascii="Times New Roman" w:eastAsia="Times New Roman" w:hAnsi="Times New Roman"/>
          <w:color w:val="000000"/>
          <w:sz w:val="28"/>
          <w:szCs w:val="28"/>
          <w:lang w:eastAsia="uk-UA"/>
        </w:rPr>
        <w:t>547</w:t>
      </w:r>
      <w:r w:rsidRPr="009B5616">
        <w:rPr>
          <w:rFonts w:ascii="Times New Roman" w:eastAsia="Times New Roman" w:hAnsi="Times New Roman"/>
          <w:color w:val="000000"/>
          <w:sz w:val="28"/>
          <w:szCs w:val="28"/>
          <w:lang w:val="uk-UA" w:eastAsia="uk-UA"/>
        </w:rPr>
        <w:t xml:space="preserve"> + </w:t>
      </w:r>
      <w:r w:rsidRPr="009B5616">
        <w:rPr>
          <w:rFonts w:ascii="Times New Roman" w:eastAsia="Times New Roman" w:hAnsi="Times New Roman"/>
          <w:color w:val="000000"/>
          <w:sz w:val="28"/>
          <w:szCs w:val="28"/>
          <w:lang w:eastAsia="uk-UA"/>
        </w:rPr>
        <w:t>112</w:t>
      </w:r>
      <w:r w:rsidRPr="009B5616">
        <w:rPr>
          <w:rFonts w:ascii="Times New Roman" w:eastAsia="Times New Roman" w:hAnsi="Times New Roman"/>
          <w:color w:val="000000"/>
          <w:sz w:val="28"/>
          <w:szCs w:val="28"/>
          <w:lang w:val="uk-UA" w:eastAsia="uk-UA"/>
        </w:rPr>
        <w:t xml:space="preserve"> -</w:t>
      </w:r>
      <w:r w:rsidRPr="009B5616">
        <w:rPr>
          <w:rFonts w:ascii="Times New Roman" w:eastAsia="Times New Roman" w:hAnsi="Times New Roman"/>
          <w:color w:val="000000"/>
          <w:sz w:val="28"/>
          <w:szCs w:val="28"/>
          <w:lang w:eastAsia="uk-UA"/>
        </w:rPr>
        <w:t xml:space="preserve"> 62</w:t>
      </w:r>
      <w:r w:rsidRPr="009B5616">
        <w:rPr>
          <w:rFonts w:ascii="Times New Roman" w:eastAsia="Times New Roman" w:hAnsi="Times New Roman"/>
          <w:color w:val="000000"/>
          <w:sz w:val="28"/>
          <w:szCs w:val="28"/>
          <w:lang w:val="uk-UA" w:eastAsia="uk-UA"/>
        </w:rPr>
        <w:t xml:space="preserve"> = 4377 тис. грн.</w:t>
      </w:r>
    </w:p>
    <w:p w:rsidR="009B5616" w:rsidRPr="009B5616" w:rsidRDefault="009B5616" w:rsidP="009B5616">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9B5616">
        <w:rPr>
          <w:rFonts w:ascii="Times New Roman" w:eastAsia="Times New Roman" w:hAnsi="Times New Roman"/>
          <w:color w:val="000000"/>
          <w:sz w:val="28"/>
          <w:szCs w:val="28"/>
          <w:lang w:val="uk-UA" w:eastAsia="uk-UA"/>
        </w:rPr>
        <w:t xml:space="preserve">Отже, за даного відношення капіталу та активів для досягнення рівня </w:t>
      </w:r>
      <w:r w:rsidRPr="009B5616">
        <w:rPr>
          <w:rFonts w:ascii="Times New Roman" w:eastAsia="Times New Roman" w:hAnsi="Times New Roman"/>
          <w:i/>
          <w:color w:val="000000"/>
          <w:sz w:val="28"/>
          <w:szCs w:val="28"/>
          <w:lang w:val="en-US" w:eastAsia="uk-UA"/>
        </w:rPr>
        <w:t>R</w:t>
      </w:r>
      <w:r w:rsidRPr="009B5616">
        <w:rPr>
          <w:rFonts w:ascii="Times New Roman" w:eastAsia="Times New Roman" w:hAnsi="Times New Roman"/>
          <w:i/>
          <w:color w:val="000000"/>
          <w:sz w:val="28"/>
          <w:szCs w:val="28"/>
          <w:lang w:val="uk-UA" w:eastAsia="uk-UA"/>
        </w:rPr>
        <w:t>ОЕ</w:t>
      </w:r>
      <w:r w:rsidRPr="009B5616">
        <w:rPr>
          <w:rFonts w:ascii="Times New Roman" w:eastAsia="Times New Roman" w:hAnsi="Times New Roman"/>
          <w:color w:val="000000"/>
          <w:sz w:val="28"/>
          <w:szCs w:val="28"/>
          <w:lang w:val="uk-UA" w:eastAsia="uk-UA"/>
        </w:rPr>
        <w:t xml:space="preserve"> в </w:t>
      </w:r>
      <w:r w:rsidRPr="009B5616">
        <w:rPr>
          <w:rFonts w:ascii="Times New Roman" w:eastAsia="Times New Roman" w:hAnsi="Times New Roman"/>
          <w:color w:val="000000"/>
          <w:sz w:val="28"/>
          <w:szCs w:val="28"/>
          <w:lang w:eastAsia="uk-UA"/>
        </w:rPr>
        <w:t xml:space="preserve">21 </w:t>
      </w:r>
      <w:r w:rsidRPr="009B5616">
        <w:rPr>
          <w:rFonts w:ascii="Times New Roman" w:eastAsia="Times New Roman" w:hAnsi="Times New Roman"/>
          <w:color w:val="000000"/>
          <w:sz w:val="28"/>
          <w:szCs w:val="28"/>
          <w:lang w:val="uk-UA" w:eastAsia="uk-UA"/>
        </w:rPr>
        <w:t>% необхідно одержати 4377 тис. грн. доходів у вигляді процентів від працюючих активів.</w:t>
      </w:r>
    </w:p>
    <w:p w:rsidR="008B2A24" w:rsidRDefault="008B2A24" w:rsidP="008B2A24">
      <w:pPr>
        <w:jc w:val="both"/>
        <w:rPr>
          <w:rFonts w:ascii="Times New Roman" w:hAnsi="Times New Roman"/>
          <w:sz w:val="28"/>
          <w:szCs w:val="28"/>
          <w:lang w:val="uk-UA"/>
        </w:rPr>
      </w:pPr>
    </w:p>
    <w:p w:rsidR="00DA1D40" w:rsidRDefault="00DA1D40" w:rsidP="00D072F4">
      <w:pPr>
        <w:spacing w:line="240" w:lineRule="auto"/>
        <w:jc w:val="both"/>
        <w:rPr>
          <w:rFonts w:ascii="Times New Roman" w:hAnsi="Times New Roman"/>
          <w:b/>
          <w:sz w:val="32"/>
          <w:szCs w:val="32"/>
          <w:lang w:val="uk-UA"/>
        </w:rPr>
      </w:pPr>
    </w:p>
    <w:p w:rsidR="00DA1D40" w:rsidRDefault="00DA1D40" w:rsidP="00D072F4">
      <w:pPr>
        <w:spacing w:line="240" w:lineRule="auto"/>
        <w:jc w:val="both"/>
        <w:rPr>
          <w:rFonts w:ascii="Times New Roman" w:hAnsi="Times New Roman"/>
          <w:b/>
          <w:sz w:val="32"/>
          <w:szCs w:val="32"/>
          <w:lang w:val="uk-UA"/>
        </w:rPr>
      </w:pPr>
    </w:p>
    <w:p w:rsidR="00DA1D40" w:rsidRDefault="00DA1D40" w:rsidP="00D072F4">
      <w:pPr>
        <w:spacing w:line="240" w:lineRule="auto"/>
        <w:jc w:val="both"/>
        <w:rPr>
          <w:rFonts w:ascii="Times New Roman" w:hAnsi="Times New Roman"/>
          <w:b/>
          <w:sz w:val="32"/>
          <w:szCs w:val="32"/>
          <w:lang w:val="uk-UA"/>
        </w:rPr>
      </w:pPr>
    </w:p>
    <w:p w:rsidR="00DA1D40" w:rsidRDefault="00DA1D40" w:rsidP="00D072F4">
      <w:pPr>
        <w:spacing w:line="240" w:lineRule="auto"/>
        <w:jc w:val="both"/>
        <w:rPr>
          <w:rFonts w:ascii="Times New Roman" w:hAnsi="Times New Roman"/>
          <w:b/>
          <w:sz w:val="32"/>
          <w:szCs w:val="32"/>
          <w:lang w:val="uk-UA"/>
        </w:rPr>
      </w:pPr>
    </w:p>
    <w:p w:rsidR="00DA1D40" w:rsidRDefault="00DA1D40" w:rsidP="00D072F4">
      <w:pPr>
        <w:spacing w:line="240" w:lineRule="auto"/>
        <w:jc w:val="both"/>
        <w:rPr>
          <w:rFonts w:ascii="Times New Roman" w:hAnsi="Times New Roman"/>
          <w:b/>
          <w:sz w:val="32"/>
          <w:szCs w:val="32"/>
          <w:lang w:val="uk-UA"/>
        </w:rPr>
      </w:pPr>
    </w:p>
    <w:p w:rsidR="00DA1D40" w:rsidRDefault="00DA1D40" w:rsidP="00D072F4">
      <w:pPr>
        <w:spacing w:line="240" w:lineRule="auto"/>
        <w:jc w:val="both"/>
        <w:rPr>
          <w:rFonts w:ascii="Times New Roman" w:hAnsi="Times New Roman"/>
          <w:b/>
          <w:sz w:val="32"/>
          <w:szCs w:val="32"/>
          <w:lang w:val="uk-UA"/>
        </w:rPr>
      </w:pPr>
    </w:p>
    <w:p w:rsidR="00DA1D40" w:rsidRDefault="00DA1D40" w:rsidP="00D072F4">
      <w:pPr>
        <w:spacing w:line="240" w:lineRule="auto"/>
        <w:jc w:val="both"/>
        <w:rPr>
          <w:rFonts w:ascii="Times New Roman" w:hAnsi="Times New Roman"/>
          <w:b/>
          <w:sz w:val="32"/>
          <w:szCs w:val="32"/>
          <w:lang w:val="uk-UA"/>
        </w:rPr>
      </w:pPr>
    </w:p>
    <w:p w:rsidR="00C16EEF" w:rsidRDefault="00C16EEF" w:rsidP="00D072F4">
      <w:pPr>
        <w:spacing w:line="240" w:lineRule="auto"/>
        <w:jc w:val="both"/>
        <w:rPr>
          <w:rFonts w:ascii="Times New Roman" w:hAnsi="Times New Roman"/>
          <w:b/>
          <w:sz w:val="32"/>
          <w:szCs w:val="32"/>
          <w:lang w:val="uk-UA"/>
        </w:rPr>
      </w:pPr>
    </w:p>
    <w:p w:rsidR="00C16EEF" w:rsidRDefault="00C16EEF" w:rsidP="00D072F4">
      <w:pPr>
        <w:spacing w:line="240" w:lineRule="auto"/>
        <w:jc w:val="both"/>
        <w:rPr>
          <w:rFonts w:ascii="Times New Roman" w:hAnsi="Times New Roman"/>
          <w:b/>
          <w:sz w:val="32"/>
          <w:szCs w:val="32"/>
          <w:lang w:val="uk-UA"/>
        </w:rPr>
      </w:pPr>
    </w:p>
    <w:p w:rsidR="00D072F4" w:rsidRPr="00872206" w:rsidRDefault="00D072F4" w:rsidP="00D072F4">
      <w:pPr>
        <w:spacing w:line="240" w:lineRule="auto"/>
        <w:jc w:val="both"/>
        <w:rPr>
          <w:rFonts w:ascii="Times New Roman" w:hAnsi="Times New Roman"/>
          <w:b/>
          <w:sz w:val="32"/>
          <w:szCs w:val="32"/>
          <w:lang w:val="uk-UA"/>
        </w:rPr>
      </w:pPr>
      <w:r w:rsidRPr="00872206">
        <w:rPr>
          <w:rFonts w:ascii="Times New Roman" w:hAnsi="Times New Roman"/>
          <w:b/>
          <w:sz w:val="32"/>
          <w:szCs w:val="32"/>
          <w:lang w:val="uk-UA"/>
        </w:rPr>
        <w:t xml:space="preserve">ТЕМА </w:t>
      </w:r>
      <w:r>
        <w:rPr>
          <w:rFonts w:ascii="Times New Roman" w:hAnsi="Times New Roman"/>
          <w:b/>
          <w:sz w:val="32"/>
          <w:szCs w:val="32"/>
          <w:lang w:val="uk-UA"/>
        </w:rPr>
        <w:t>2</w:t>
      </w:r>
    </w:p>
    <w:p w:rsidR="00D072F4" w:rsidRPr="00872206" w:rsidRDefault="00D072F4" w:rsidP="00D072F4">
      <w:pPr>
        <w:spacing w:line="360" w:lineRule="auto"/>
        <w:jc w:val="both"/>
        <w:rPr>
          <w:rFonts w:ascii="Times New Roman" w:hAnsi="Times New Roman"/>
          <w:b/>
          <w:sz w:val="32"/>
          <w:szCs w:val="32"/>
          <w:lang w:val="uk-UA"/>
        </w:rPr>
      </w:pPr>
    </w:p>
    <w:p w:rsidR="00D072F4" w:rsidRDefault="00D072F4" w:rsidP="00D072F4">
      <w:pPr>
        <w:spacing w:line="360" w:lineRule="auto"/>
        <w:jc w:val="both"/>
        <w:rPr>
          <w:rFonts w:ascii="Times New Roman" w:hAnsi="Times New Roman"/>
          <w:b/>
          <w:color w:val="000000"/>
          <w:sz w:val="32"/>
          <w:szCs w:val="32"/>
          <w:shd w:val="clear" w:color="auto" w:fill="FFFFFF"/>
          <w:lang w:val="uk-UA"/>
        </w:rPr>
      </w:pPr>
      <w:r>
        <w:rPr>
          <w:rFonts w:ascii="Times New Roman" w:hAnsi="Times New Roman"/>
          <w:b/>
          <w:color w:val="000000"/>
          <w:sz w:val="32"/>
          <w:szCs w:val="32"/>
          <w:shd w:val="clear" w:color="auto" w:fill="FFFFFF"/>
          <w:lang w:val="uk-UA"/>
        </w:rPr>
        <w:t>ОРГАНИ УПРАВЛІННЯ ТА ОРГАНІЗАЦІЙНА СТРУКТУРА БАНКУ</w:t>
      </w:r>
    </w:p>
    <w:p w:rsidR="00D072F4" w:rsidRDefault="00D072F4" w:rsidP="00D072F4">
      <w:pPr>
        <w:spacing w:line="360" w:lineRule="auto"/>
        <w:jc w:val="both"/>
        <w:rPr>
          <w:rFonts w:ascii="Times New Roman" w:hAnsi="Times New Roman"/>
          <w:b/>
          <w:color w:val="000000"/>
          <w:sz w:val="32"/>
          <w:szCs w:val="32"/>
          <w:shd w:val="clear" w:color="auto" w:fill="FFFFFF"/>
          <w:lang w:val="uk-UA"/>
        </w:rPr>
      </w:pPr>
    </w:p>
    <w:p w:rsidR="00D072F4" w:rsidRDefault="00972212" w:rsidP="00D072F4">
      <w:pPr>
        <w:spacing w:line="360" w:lineRule="auto"/>
        <w:jc w:val="both"/>
        <w:rPr>
          <w:rFonts w:ascii="Times New Roman" w:hAnsi="Times New Roman"/>
          <w:b/>
          <w:color w:val="000000"/>
          <w:sz w:val="28"/>
          <w:szCs w:val="28"/>
          <w:shd w:val="clear" w:color="auto" w:fill="FFFFFF"/>
          <w:lang w:val="uk-UA"/>
        </w:rPr>
      </w:pPr>
      <w:r w:rsidRPr="00972212">
        <w:rPr>
          <w:noProof/>
        </w:rPr>
        <w:pict>
          <v:shape id="Рисунок 3" o:spid="_x0000_s1291" type="#_x0000_t75" alt="Похожее изображение" style="position:absolute;left:0;text-align:left;margin-left:-25.9pt;margin-top:22.05pt;width:281.55pt;height:187.7pt;z-index:-251670016;visibility:visible">
            <v:imagedata r:id="rId19" o:title="Похожее изображение"/>
          </v:shape>
        </w:pict>
      </w:r>
    </w:p>
    <w:p w:rsidR="00D072F4" w:rsidRDefault="00972212" w:rsidP="00D072F4">
      <w:pPr>
        <w:spacing w:line="360" w:lineRule="auto"/>
        <w:jc w:val="both"/>
        <w:rPr>
          <w:rFonts w:ascii="Times New Roman" w:hAnsi="Times New Roman"/>
          <w:b/>
          <w:color w:val="000000"/>
          <w:sz w:val="28"/>
          <w:szCs w:val="28"/>
          <w:shd w:val="clear" w:color="auto" w:fill="FFFFFF"/>
          <w:lang w:val="uk-UA"/>
        </w:rPr>
      </w:pPr>
      <w:r w:rsidRPr="00972212">
        <w:rPr>
          <w:noProof/>
          <w:lang w:eastAsia="ru-RU"/>
        </w:rPr>
        <w:pict>
          <v:shape id="_x0000_s1120" type="#_x0000_t202" style="position:absolute;left:0;text-align:left;margin-left:241.8pt;margin-top:7.65pt;width:244.5pt;height:171.15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" fillcolor="#d8d8d8" stroked="f" strokeweight=".5pt">
            <v:textbox>
              <w:txbxContent>
                <w:p w:rsidR="006B0FEE" w:rsidRPr="00872206" w:rsidRDefault="006B0FEE" w:rsidP="00D072F4">
                  <w:pPr>
                    <w:spacing w:line="240" w:lineRule="auto"/>
                    <w:jc w:val="center"/>
                    <w:rPr>
                      <w:rFonts w:ascii="Times New Roman" w:hAnsi="Times New Roman"/>
                      <w:b/>
                      <w:sz w:val="28"/>
                      <w:szCs w:val="28"/>
                      <w:lang w:val="uk-UA"/>
                    </w:rPr>
                  </w:pPr>
                  <w:r w:rsidRPr="00872206">
                    <w:rPr>
                      <w:rFonts w:ascii="Times New Roman" w:hAnsi="Times New Roman"/>
                      <w:b/>
                      <w:sz w:val="28"/>
                      <w:szCs w:val="28"/>
                      <w:lang w:val="uk-UA"/>
                    </w:rPr>
                    <w:t>ОСНОВНІ ТЕРМІНИ І ПОНЯТТЯ</w:t>
                  </w:r>
                </w:p>
                <w:p w:rsidR="006B0FEE" w:rsidRDefault="006B0FEE" w:rsidP="00D072F4">
                  <w:pPr>
                    <w:spacing w:line="240" w:lineRule="auto"/>
                    <w:jc w:val="both"/>
                    <w:rPr>
                      <w:rFonts w:ascii="Times New Roman" w:hAnsi="Times New Roman"/>
                      <w:sz w:val="28"/>
                      <w:szCs w:val="28"/>
                      <w:lang w:val="uk-UA"/>
                    </w:rPr>
                  </w:pP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Збори акціонерів (учасників) банку</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Рада банку (спостережна рада)</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Підрозділ банку з ризик-менеджменту</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Центр фінансової відповідальності</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Центр прибутку (ЦП)</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Центр витрат (ЦВ)</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Бізнес-напрямок</w:t>
                  </w:r>
                </w:p>
                <w:p w:rsidR="006B0FEE" w:rsidRPr="00872206" w:rsidRDefault="006B0FEE" w:rsidP="00D072F4">
                  <w:pPr>
                    <w:spacing w:line="240" w:lineRule="auto"/>
                    <w:jc w:val="both"/>
                    <w:rPr>
                      <w:rFonts w:ascii="Times New Roman" w:hAnsi="Times New Roman"/>
                      <w:i/>
                      <w:sz w:val="28"/>
                      <w:szCs w:val="28"/>
                      <w:lang w:val="uk-UA"/>
                    </w:rPr>
                  </w:pPr>
                </w:p>
              </w:txbxContent>
            </v:textbox>
          </v:shape>
        </w:pict>
      </w: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Pr="00872206" w:rsidRDefault="00D072F4" w:rsidP="00D072F4">
      <w:pPr>
        <w:spacing w:line="360" w:lineRule="auto"/>
        <w:jc w:val="both"/>
        <w:rPr>
          <w:rFonts w:ascii="Times New Roman" w:hAnsi="Times New Roman"/>
          <w:b/>
          <w:color w:val="000000"/>
          <w:sz w:val="28"/>
          <w:szCs w:val="28"/>
          <w:shd w:val="clear" w:color="auto" w:fill="FFFFFF"/>
          <w:lang w:val="uk-UA"/>
        </w:rPr>
      </w:pPr>
      <w:r w:rsidRPr="00872206">
        <w:rPr>
          <w:rFonts w:ascii="Times New Roman" w:hAnsi="Times New Roman"/>
          <w:b/>
          <w:color w:val="000000"/>
          <w:sz w:val="28"/>
          <w:szCs w:val="28"/>
          <w:shd w:val="clear" w:color="auto" w:fill="FFFFFF"/>
          <w:lang w:val="uk-UA"/>
        </w:rPr>
        <w:t>ПЛАН ТЕМИ</w:t>
      </w:r>
    </w:p>
    <w:p w:rsidR="00D072F4" w:rsidRDefault="00D072F4" w:rsidP="00D072F4">
      <w:pPr>
        <w:spacing w:line="360" w:lineRule="auto"/>
        <w:ind w:firstLine="426"/>
        <w:jc w:val="both"/>
        <w:rPr>
          <w:rFonts w:ascii="Times New Roman" w:hAnsi="Times New Roman"/>
          <w:sz w:val="28"/>
          <w:szCs w:val="28"/>
          <w:lang w:val="uk-UA"/>
        </w:rPr>
      </w:pPr>
      <w:r>
        <w:rPr>
          <w:rFonts w:ascii="Times New Roman" w:hAnsi="Times New Roman"/>
          <w:sz w:val="28"/>
          <w:szCs w:val="28"/>
          <w:lang w:val="uk-UA"/>
        </w:rPr>
        <w:t>2.1. Характеристика органів управління банком</w:t>
      </w:r>
    </w:p>
    <w:p w:rsidR="00D072F4" w:rsidRDefault="00D072F4" w:rsidP="00D072F4">
      <w:pPr>
        <w:spacing w:line="360" w:lineRule="auto"/>
        <w:ind w:firstLine="426"/>
        <w:jc w:val="both"/>
        <w:rPr>
          <w:rFonts w:ascii="Times New Roman" w:hAnsi="Times New Roman"/>
          <w:sz w:val="28"/>
          <w:szCs w:val="28"/>
          <w:lang w:val="uk-UA"/>
        </w:rPr>
      </w:pPr>
      <w:r>
        <w:rPr>
          <w:rFonts w:ascii="Times New Roman" w:hAnsi="Times New Roman"/>
          <w:sz w:val="28"/>
          <w:szCs w:val="28"/>
          <w:lang w:val="uk-UA"/>
        </w:rPr>
        <w:t>2.2. Формування організаційної структури банку</w:t>
      </w:r>
    </w:p>
    <w:p w:rsidR="00D072F4" w:rsidRDefault="00D072F4" w:rsidP="00D072F4">
      <w:pPr>
        <w:spacing w:line="360" w:lineRule="auto"/>
        <w:ind w:firstLine="426"/>
        <w:jc w:val="both"/>
        <w:rPr>
          <w:rFonts w:ascii="Times New Roman" w:hAnsi="Times New Roman"/>
          <w:sz w:val="28"/>
          <w:szCs w:val="28"/>
          <w:lang w:val="uk-UA"/>
        </w:rPr>
      </w:pPr>
      <w:r>
        <w:rPr>
          <w:rFonts w:ascii="Times New Roman" w:hAnsi="Times New Roman"/>
          <w:sz w:val="28"/>
          <w:szCs w:val="28"/>
          <w:lang w:val="uk-UA"/>
        </w:rPr>
        <w:t>2.3. Фінансова структура банку</w:t>
      </w:r>
    </w:p>
    <w:p w:rsidR="00D072F4" w:rsidRDefault="00D072F4" w:rsidP="00D072F4">
      <w:pPr>
        <w:spacing w:line="360" w:lineRule="auto"/>
        <w:ind w:firstLine="426"/>
        <w:jc w:val="both"/>
        <w:rPr>
          <w:rFonts w:ascii="Times New Roman" w:hAnsi="Times New Roman"/>
          <w:sz w:val="28"/>
          <w:szCs w:val="28"/>
          <w:lang w:val="uk-UA"/>
        </w:rPr>
      </w:pPr>
    </w:p>
    <w:p w:rsidR="00D072F4" w:rsidRDefault="00D072F4" w:rsidP="00D072F4">
      <w:pPr>
        <w:spacing w:line="360" w:lineRule="auto"/>
        <w:jc w:val="both"/>
        <w:rPr>
          <w:rFonts w:ascii="Times New Roman" w:hAnsi="Times New Roman"/>
          <w:sz w:val="28"/>
          <w:szCs w:val="28"/>
          <w:lang w:val="uk-UA"/>
        </w:rPr>
      </w:pPr>
    </w:p>
    <w:p w:rsidR="00D072F4" w:rsidRDefault="00D072F4" w:rsidP="00D072F4">
      <w:pPr>
        <w:spacing w:line="360" w:lineRule="auto"/>
        <w:jc w:val="both"/>
        <w:rPr>
          <w:rFonts w:ascii="Times New Roman" w:hAnsi="Times New Roman"/>
          <w:sz w:val="28"/>
          <w:szCs w:val="28"/>
          <w:lang w:val="uk-UA"/>
        </w:rPr>
      </w:pPr>
    </w:p>
    <w:p w:rsidR="00C16EEF" w:rsidRDefault="00C16EEF" w:rsidP="00D072F4">
      <w:pPr>
        <w:spacing w:line="360" w:lineRule="auto"/>
        <w:jc w:val="both"/>
        <w:rPr>
          <w:rFonts w:ascii="Times New Roman" w:hAnsi="Times New Roman"/>
          <w:sz w:val="28"/>
          <w:szCs w:val="28"/>
          <w:lang w:val="uk-UA"/>
        </w:rPr>
      </w:pPr>
    </w:p>
    <w:p w:rsidR="00C16EEF" w:rsidRDefault="00C16EEF" w:rsidP="00D072F4">
      <w:pPr>
        <w:spacing w:line="360" w:lineRule="auto"/>
        <w:jc w:val="both"/>
        <w:rPr>
          <w:rFonts w:ascii="Times New Roman" w:hAnsi="Times New Roman"/>
          <w:sz w:val="28"/>
          <w:szCs w:val="28"/>
          <w:lang w:val="uk-UA"/>
        </w:rPr>
      </w:pPr>
    </w:p>
    <w:p w:rsidR="00D072F4" w:rsidRDefault="00D072F4" w:rsidP="00D072F4">
      <w:pPr>
        <w:spacing w:line="360" w:lineRule="auto"/>
        <w:jc w:val="both"/>
        <w:rPr>
          <w:rFonts w:ascii="Times New Roman" w:hAnsi="Times New Roman"/>
          <w:sz w:val="28"/>
          <w:szCs w:val="28"/>
          <w:lang w:val="uk-UA"/>
        </w:rPr>
      </w:pPr>
    </w:p>
    <w:p w:rsidR="00D072F4" w:rsidRDefault="00D072F4" w:rsidP="00D072F4">
      <w:pPr>
        <w:spacing w:line="360" w:lineRule="auto"/>
        <w:jc w:val="both"/>
        <w:rPr>
          <w:rFonts w:ascii="Times New Roman" w:hAnsi="Times New Roman"/>
          <w:sz w:val="28"/>
          <w:szCs w:val="28"/>
          <w:lang w:val="uk-UA"/>
        </w:rPr>
      </w:pPr>
    </w:p>
    <w:p w:rsidR="00D072F4" w:rsidRDefault="00D072F4" w:rsidP="00D072F4">
      <w:pPr>
        <w:spacing w:line="360" w:lineRule="auto"/>
        <w:jc w:val="both"/>
        <w:rPr>
          <w:rFonts w:ascii="Times New Roman" w:hAnsi="Times New Roman"/>
          <w:sz w:val="28"/>
          <w:szCs w:val="28"/>
          <w:lang w:val="uk-UA"/>
        </w:rPr>
      </w:pPr>
    </w:p>
    <w:p w:rsidR="009F004C" w:rsidRPr="00DB0C78" w:rsidRDefault="00DB0C78" w:rsidP="009F004C">
      <w:pPr>
        <w:spacing w:line="240" w:lineRule="auto"/>
        <w:jc w:val="center"/>
        <w:rPr>
          <w:rFonts w:ascii="Times New Roman" w:hAnsi="Times New Roman"/>
          <w:b/>
          <w:sz w:val="28"/>
          <w:szCs w:val="28"/>
          <w:lang w:val="uk-UA"/>
        </w:rPr>
      </w:pPr>
      <w:r w:rsidRPr="00DB0C78">
        <w:rPr>
          <w:rFonts w:ascii="Times New Roman" w:hAnsi="Times New Roman"/>
          <w:b/>
          <w:sz w:val="28"/>
          <w:szCs w:val="28"/>
          <w:lang w:val="uk-UA"/>
        </w:rPr>
        <w:t>2.1. ХАРАКТЕРИСТИКА ОРГАНІВ УПРАВЛІННЯ БАНКОМ</w:t>
      </w:r>
    </w:p>
    <w:p w:rsidR="00DB0C78" w:rsidRPr="00DB0C78" w:rsidRDefault="00972212" w:rsidP="00DB0C78">
      <w:pPr>
        <w:rPr>
          <w:rFonts w:ascii="Times New Roman" w:hAnsi="Times New Roman"/>
          <w:sz w:val="28"/>
        </w:rPr>
      </w:pPr>
      <w:r w:rsidRPr="00972212">
        <w:rPr>
          <w:noProof/>
        </w:rPr>
        <w:pict>
          <v:shape id="_x0000_s1294" type="#_x0000_t75" style="position:absolute;margin-left:-2.7pt;margin-top:228.1pt;width:513.9pt;height:260.25pt;z-index:-251666944;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">
            <v:imagedata r:id="rId20" o:title="" cropleft="-4611f" cropright="-4529f"/>
            <o:lock v:ext="edit" aspectratio="f"/>
          </v:shape>
        </w:pict>
      </w:r>
      <w:r w:rsidR="001309C4">
        <w:rPr>
          <w:noProof/>
          <w:lang w:eastAsia="ru-RU"/>
        </w:rPr>
        <w:pict>
          <v:shape id="Схема 4" o:spid="_x0000_i1044" type="#_x0000_t75" style="width:487.5pt;height:227.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">
            <v:imagedata r:id="rId21" o:title=""/>
            <o:lock v:ext="edit" aspectratio="f"/>
          </v:shape>
        </w:pict>
      </w:r>
    </w:p>
    <w:p w:rsidR="00DB0C78" w:rsidRPr="00DB0C78" w:rsidRDefault="00DB0C78" w:rsidP="00DB0C78">
      <w:pPr>
        <w:rPr>
          <w:rFonts w:ascii="Times New Roman" w:hAnsi="Times New Roman"/>
          <w:sz w:val="28"/>
        </w:rPr>
      </w:pPr>
    </w:p>
    <w:p w:rsidR="00DB0C78" w:rsidRDefault="00DB0C78" w:rsidP="00DB0C78">
      <w:pPr>
        <w:rPr>
          <w:rFonts w:ascii="Times New Roman" w:hAnsi="Times New Roman"/>
          <w:sz w:val="28"/>
        </w:rPr>
      </w:pPr>
    </w:p>
    <w:p w:rsidR="00DB0C78" w:rsidRPr="00DB0C78" w:rsidRDefault="00DB0C78" w:rsidP="00DB0C78">
      <w:pPr>
        <w:rPr>
          <w:rFonts w:ascii="Times New Roman" w:hAnsi="Times New Roman"/>
          <w:sz w:val="28"/>
        </w:rPr>
      </w:pPr>
    </w:p>
    <w:p w:rsidR="00DB0C78" w:rsidRPr="00DB0C78" w:rsidRDefault="00DB0C78" w:rsidP="00DB0C78">
      <w:pPr>
        <w:rPr>
          <w:rFonts w:ascii="Times New Roman" w:hAnsi="Times New Roman"/>
          <w:sz w:val="28"/>
        </w:rPr>
      </w:pPr>
    </w:p>
    <w:p w:rsidR="00DB0C78" w:rsidRPr="00DB0C78" w:rsidRDefault="00DB0C78" w:rsidP="00DB0C78">
      <w:pPr>
        <w:rPr>
          <w:rFonts w:ascii="Times New Roman" w:hAnsi="Times New Roman"/>
          <w:sz w:val="28"/>
        </w:rPr>
      </w:pPr>
    </w:p>
    <w:p w:rsidR="00DB0C78" w:rsidRPr="00DB0C78" w:rsidRDefault="00DB0C78" w:rsidP="00DB0C78">
      <w:pPr>
        <w:rPr>
          <w:rFonts w:ascii="Times New Roman" w:hAnsi="Times New Roman"/>
          <w:sz w:val="28"/>
        </w:rPr>
      </w:pPr>
    </w:p>
    <w:p w:rsidR="00DB0C78" w:rsidRDefault="00DB0C78" w:rsidP="00DB0C78">
      <w:pPr>
        <w:rPr>
          <w:rFonts w:ascii="Times New Roman" w:hAnsi="Times New Roman"/>
          <w:sz w:val="28"/>
        </w:rPr>
      </w:pPr>
    </w:p>
    <w:p w:rsidR="00DB0C78" w:rsidRDefault="00DB0C78"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B0C78" w:rsidRDefault="00972212" w:rsidP="00DB0C78">
      <w:pPr>
        <w:rPr>
          <w:rFonts w:ascii="Times New Roman" w:hAnsi="Times New Roman"/>
          <w:sz w:val="28"/>
          <w:lang w:val="uk-UA"/>
        </w:rPr>
      </w:pPr>
      <w:r w:rsidRPr="00972212">
        <w:rPr>
          <w:noProof/>
        </w:rPr>
        <w:pict>
          <v:shape id="Схема 7" o:spid="_x0000_s1295" type="#_x0000_t75" style="position:absolute;margin-left:226.05pt;margin-top:8.55pt;width:343.4pt;height:229.5pt;z-index:-251665920;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">
            <v:imagedata r:id="rId22" o:title="" cropbottom="-5195f" cropleft="-12852f" cropright="-8743f"/>
            <o:lock v:ext="edit" aspectratio="f"/>
          </v:shape>
        </w:pict>
      </w:r>
      <w:r w:rsidRPr="00972212">
        <w:rPr>
          <w:noProof/>
        </w:rPr>
        <w:pict>
          <v:shape id="Схема 6" o:spid="_x0000_s1293" type="#_x0000_t75" style="position:absolute;margin-left:-2.7pt;margin-top:20.7pt;width:261.75pt;height:173.25pt;z-index:-251667968;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">
            <v:imagedata r:id="rId23" o:title="" cropleft="-2008f" cropright="-2008f"/>
            <o:lock v:ext="edit" aspectratio="f"/>
          </v:shape>
        </w:pict>
      </w:r>
    </w:p>
    <w:p w:rsidR="00DB0C78" w:rsidRDefault="00DB0C78" w:rsidP="00DB0C78">
      <w:pPr>
        <w:rPr>
          <w:rFonts w:ascii="Times New Roman" w:hAnsi="Times New Roman"/>
          <w:sz w:val="28"/>
          <w:lang w:val="uk-UA"/>
        </w:rPr>
      </w:pPr>
    </w:p>
    <w:p w:rsidR="00DB0C78" w:rsidRDefault="00DB0C78" w:rsidP="00DB0C78">
      <w:pPr>
        <w:rPr>
          <w:rFonts w:ascii="Times New Roman" w:hAnsi="Times New Roman"/>
          <w:sz w:val="28"/>
          <w:lang w:val="uk-UA"/>
        </w:rPr>
      </w:pPr>
    </w:p>
    <w:p w:rsidR="00DB0C78" w:rsidRDefault="00DB0C78" w:rsidP="00DB0C78">
      <w:pPr>
        <w:rPr>
          <w:rFonts w:ascii="Times New Roman" w:hAnsi="Times New Roman"/>
          <w:sz w:val="28"/>
          <w:lang w:val="uk-UA"/>
        </w:rPr>
      </w:pPr>
    </w:p>
    <w:p w:rsidR="00DB0C78" w:rsidRDefault="00DB0C78" w:rsidP="00DB0C78">
      <w:pPr>
        <w:rPr>
          <w:rFonts w:ascii="Times New Roman" w:hAnsi="Times New Roman"/>
          <w:sz w:val="28"/>
          <w:lang w:val="uk-UA"/>
        </w:rPr>
      </w:pPr>
    </w:p>
    <w:p w:rsidR="00DB0C78" w:rsidRDefault="00DB0C78" w:rsidP="00DB0C78">
      <w:pPr>
        <w:rPr>
          <w:rFonts w:ascii="Times New Roman" w:hAnsi="Times New Roman"/>
          <w:sz w:val="28"/>
          <w:lang w:val="uk-UA"/>
        </w:rPr>
      </w:pPr>
    </w:p>
    <w:p w:rsidR="00DB0C78" w:rsidRDefault="00DB0C78" w:rsidP="00DB0C78">
      <w:pPr>
        <w:rPr>
          <w:rFonts w:ascii="Times New Roman" w:hAnsi="Times New Roman"/>
          <w:sz w:val="28"/>
          <w:lang w:val="uk-UA"/>
        </w:rPr>
      </w:pPr>
    </w:p>
    <w:p w:rsidR="00DB0C78" w:rsidRDefault="00DB0C78"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B0C78" w:rsidRDefault="00DB0C78" w:rsidP="00DB0C78">
      <w:pPr>
        <w:rPr>
          <w:rFonts w:ascii="Times New Roman" w:hAnsi="Times New Roman"/>
          <w:sz w:val="28"/>
          <w:lang w:val="uk-UA"/>
        </w:rPr>
      </w:pPr>
      <w:r>
        <w:rPr>
          <w:rFonts w:ascii="Times New Roman" w:hAnsi="Times New Roman"/>
          <w:sz w:val="28"/>
          <w:lang w:val="uk-UA"/>
        </w:rPr>
        <w:t>Рис.2.1. Органи управління банку</w:t>
      </w: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Pr="00DB0C78" w:rsidRDefault="00DA1D40" w:rsidP="00DB0C78">
      <w:pPr>
        <w:rPr>
          <w:rFonts w:ascii="Times New Roman" w:hAnsi="Times New Roman"/>
          <w:sz w:val="28"/>
          <w:lang w:val="uk-UA"/>
        </w:rPr>
      </w:pPr>
    </w:p>
    <w:p w:rsidR="00DB0C78" w:rsidRDefault="00972212" w:rsidP="00DB0C78">
      <w:pPr>
        <w:rPr>
          <w:noProof/>
          <w:lang w:val="uk-UA" w:eastAsia="ru-RU"/>
        </w:rPr>
      </w:pPr>
      <w:r>
        <w:rPr>
          <w:noProof/>
        </w:rPr>
        <w:pict>
          <v:shape id="Схема 9" o:spid="_x0000_s1296" type="#_x0000_t75" style="position:absolute;margin-left:-13.2pt;margin-top:184.35pt;width:523.5pt;height:324.8pt;z-index:-251664896;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">
            <v:imagedata r:id="rId24" o:title="" croptop="-1488f" cropbottom="-1250f"/>
            <o:lock v:ext="edit" aspectratio="f"/>
          </v:shape>
        </w:pict>
      </w:r>
      <w:r w:rsidR="001309C4">
        <w:rPr>
          <w:noProof/>
          <w:lang w:eastAsia="ru-RU"/>
        </w:rPr>
        <w:pict>
          <v:shape id="Схема 8" o:spid="_x0000_i1045" type="#_x0000_t75" style="width:498.75pt;height:182.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">
            <v:imagedata r:id="rId25" o:title="" cropleft="-6780f" cropright="-6955f"/>
            <o:lock v:ext="edit" aspectratio="f"/>
          </v:shape>
        </w:pict>
      </w:r>
    </w:p>
    <w:p w:rsidR="00C13BF2" w:rsidRDefault="00C13BF2"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DA1D40" w:rsidRDefault="00DA1D40" w:rsidP="00DB0C78">
      <w:pPr>
        <w:rPr>
          <w:noProof/>
          <w:lang w:val="uk-UA" w:eastAsia="ru-RU"/>
        </w:rPr>
      </w:pPr>
    </w:p>
    <w:p w:rsidR="00C13BF2" w:rsidRDefault="00C13BF2" w:rsidP="00DB0C78">
      <w:pPr>
        <w:rPr>
          <w:noProof/>
          <w:lang w:val="uk-UA" w:eastAsia="ru-RU"/>
        </w:rPr>
      </w:pPr>
    </w:p>
    <w:p w:rsidR="00C13BF2" w:rsidRDefault="00C13BF2" w:rsidP="00DB0C78">
      <w:pPr>
        <w:rPr>
          <w:noProof/>
          <w:lang w:val="uk-UA" w:eastAsia="ru-RU"/>
        </w:rPr>
      </w:pPr>
    </w:p>
    <w:p w:rsidR="00C13BF2" w:rsidRDefault="00C13BF2" w:rsidP="00DB0C78">
      <w:pPr>
        <w:rPr>
          <w:noProof/>
          <w:lang w:val="uk-UA" w:eastAsia="ru-RU"/>
        </w:rPr>
      </w:pPr>
    </w:p>
    <w:p w:rsidR="00C13BF2" w:rsidRDefault="00C13BF2" w:rsidP="00DB0C78">
      <w:pPr>
        <w:rPr>
          <w:noProof/>
          <w:lang w:val="uk-UA" w:eastAsia="ru-RU"/>
        </w:rPr>
      </w:pPr>
    </w:p>
    <w:p w:rsidR="00C13BF2" w:rsidRPr="00DB0C78" w:rsidRDefault="00972212" w:rsidP="00C13BF2">
      <w:pPr>
        <w:rPr>
          <w:rFonts w:ascii="Times New Roman" w:hAnsi="Times New Roman"/>
          <w:sz w:val="28"/>
          <w:lang w:val="uk-UA"/>
        </w:rPr>
      </w:pPr>
      <w:r w:rsidRPr="00972212">
        <w:rPr>
          <w:noProof/>
        </w:rPr>
        <w:pict>
          <v:shape id="Схема 10" o:spid="_x0000_s1297" type="#_x0000_t75" style="position:absolute;margin-left:-4.95pt;margin-top:9.6pt;width:556.55pt;height:235.5pt;z-index:-251663872;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">
            <v:imagedata r:id="rId26" o:title="" croptop="-7553f" cropleft="-18748f" cropright="-19493f"/>
            <o:lock v:ext="edit" aspectratio="f"/>
          </v:shape>
        </w:pict>
      </w:r>
      <w:r w:rsidR="00C13BF2">
        <w:rPr>
          <w:rFonts w:ascii="Times New Roman" w:hAnsi="Times New Roman"/>
          <w:sz w:val="28"/>
          <w:lang w:val="uk-UA"/>
        </w:rPr>
        <w:t>Рис.2.2. Структура управління банками з різними формами власності</w:t>
      </w:r>
    </w:p>
    <w:p w:rsidR="00C13BF2" w:rsidRDefault="00C13BF2" w:rsidP="00DB0C78">
      <w:pPr>
        <w:rPr>
          <w:noProof/>
          <w:lang w:val="uk-UA" w:eastAsia="ru-RU"/>
        </w:rPr>
      </w:pPr>
    </w:p>
    <w:p w:rsidR="00C13BF2" w:rsidRPr="00C13BF2" w:rsidRDefault="00C13BF2" w:rsidP="00DB0C78">
      <w:pPr>
        <w:rPr>
          <w:noProof/>
          <w:lang w:val="uk-UA" w:eastAsia="ru-RU"/>
        </w:rPr>
      </w:pPr>
    </w:p>
    <w:p w:rsidR="00C13BF2" w:rsidRDefault="00C13BF2" w:rsidP="00DB0C78">
      <w:pPr>
        <w:rPr>
          <w:noProof/>
          <w:lang w:val="uk-UA" w:eastAsia="ru-RU"/>
        </w:rPr>
      </w:pPr>
    </w:p>
    <w:p w:rsidR="00C13BF2" w:rsidRDefault="00C13BF2" w:rsidP="00DB0C78">
      <w:pPr>
        <w:rPr>
          <w:noProof/>
          <w:lang w:val="uk-UA" w:eastAsia="ru-RU"/>
        </w:rPr>
      </w:pPr>
    </w:p>
    <w:p w:rsidR="00C13BF2" w:rsidRPr="00DB0C78" w:rsidRDefault="00C13BF2" w:rsidP="00DB0C78">
      <w:pPr>
        <w:rPr>
          <w:rFonts w:ascii="Times New Roman" w:hAnsi="Times New Roman"/>
          <w:sz w:val="28"/>
          <w:lang w:val="uk-UA"/>
        </w:rPr>
      </w:pPr>
    </w:p>
    <w:p w:rsidR="00DB0C78" w:rsidRPr="00DB0C78" w:rsidRDefault="00DB0C78" w:rsidP="00DB0C78">
      <w:pPr>
        <w:rPr>
          <w:rFonts w:ascii="Times New Roman" w:hAnsi="Times New Roman"/>
          <w:sz w:val="28"/>
        </w:rPr>
      </w:pPr>
    </w:p>
    <w:p w:rsidR="00DB0C78" w:rsidRDefault="00DB0C78"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Pr="00DA1D40" w:rsidRDefault="00DA1D40" w:rsidP="00DB0C78">
      <w:pPr>
        <w:rPr>
          <w:rFonts w:ascii="Times New Roman" w:hAnsi="Times New Roman"/>
          <w:sz w:val="28"/>
          <w:lang w:val="uk-UA"/>
        </w:rPr>
      </w:pPr>
    </w:p>
    <w:p w:rsidR="00C13BF2" w:rsidRDefault="00972212" w:rsidP="00DB0C78">
      <w:pPr>
        <w:rPr>
          <w:rFonts w:ascii="Times New Roman" w:hAnsi="Times New Roman"/>
          <w:sz w:val="28"/>
        </w:rPr>
      </w:pPr>
      <w:r w:rsidRPr="00972212">
        <w:rPr>
          <w:noProof/>
        </w:rPr>
        <w:pict>
          <v:shape id="Схема 12" o:spid="_x0000_s1298" type="#_x0000_t75" style="position:absolute;margin-left:14.55pt;margin-top:264.3pt;width:471pt;height:198pt;z-index:-251662848;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">
            <v:imagedata r:id="rId27" o:title="" croptop="-40642f" cropbottom="-37889f"/>
            <o:lock v:ext="edit" aspectratio="f"/>
          </v:shape>
        </w:pict>
      </w:r>
      <w:r w:rsidR="001309C4">
        <w:rPr>
          <w:noProof/>
          <w:lang w:eastAsia="ru-RU"/>
        </w:rPr>
        <w:pict>
          <v:shape id="_x0000_i1046" type="#_x0000_t75" style="width:498pt;height:31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">
            <v:imagedata r:id="rId28" o:title="" cropbottom="-1262f"/>
            <o:lock v:ext="edit" aspectratio="f"/>
          </v:shape>
        </w:pict>
      </w:r>
    </w:p>
    <w:p w:rsidR="00C13BF2" w:rsidRDefault="00C13BF2" w:rsidP="00C13BF2">
      <w:pPr>
        <w:rPr>
          <w:rFonts w:ascii="Times New Roman" w:hAnsi="Times New Roman"/>
          <w:sz w:val="28"/>
          <w:lang w:val="uk-UA"/>
        </w:rPr>
      </w:pPr>
    </w:p>
    <w:p w:rsidR="00DA1D40" w:rsidRDefault="00DA1D40" w:rsidP="00C13BF2">
      <w:pPr>
        <w:rPr>
          <w:rFonts w:ascii="Times New Roman" w:hAnsi="Times New Roman"/>
          <w:sz w:val="28"/>
          <w:lang w:val="uk-UA"/>
        </w:rPr>
      </w:pPr>
    </w:p>
    <w:p w:rsidR="00DA1D40" w:rsidRDefault="00DA1D40" w:rsidP="00C13BF2">
      <w:pPr>
        <w:rPr>
          <w:rFonts w:ascii="Times New Roman" w:hAnsi="Times New Roman"/>
          <w:sz w:val="28"/>
          <w:lang w:val="uk-UA"/>
        </w:rPr>
      </w:pPr>
    </w:p>
    <w:p w:rsidR="00DA1D40" w:rsidRDefault="00DA1D40" w:rsidP="00C13BF2">
      <w:pPr>
        <w:rPr>
          <w:rFonts w:ascii="Times New Roman" w:hAnsi="Times New Roman"/>
          <w:sz w:val="28"/>
          <w:lang w:val="uk-UA"/>
        </w:rPr>
      </w:pPr>
    </w:p>
    <w:p w:rsidR="00DA1D40" w:rsidRPr="00DA1D40" w:rsidRDefault="00DA1D40" w:rsidP="00C13BF2">
      <w:pPr>
        <w:rPr>
          <w:rFonts w:ascii="Times New Roman" w:hAnsi="Times New Roman"/>
          <w:sz w:val="28"/>
          <w:lang w:val="uk-UA"/>
        </w:rPr>
      </w:pPr>
    </w:p>
    <w:p w:rsidR="00DB0C78" w:rsidRPr="00DB0C78" w:rsidRDefault="00DB0C78" w:rsidP="00C13BF2">
      <w:pPr>
        <w:tabs>
          <w:tab w:val="left" w:pos="5535"/>
        </w:tabs>
        <w:rPr>
          <w:rFonts w:ascii="Times New Roman" w:hAnsi="Times New Roman"/>
          <w:sz w:val="28"/>
        </w:rPr>
      </w:pPr>
    </w:p>
    <w:p w:rsidR="00DB0C78" w:rsidRDefault="00DB0C78" w:rsidP="00DB0C78">
      <w:pPr>
        <w:rPr>
          <w:rFonts w:ascii="Times New Roman" w:hAnsi="Times New Roman"/>
          <w:sz w:val="28"/>
          <w:lang w:val="uk-UA"/>
        </w:rPr>
      </w:pPr>
    </w:p>
    <w:p w:rsidR="00C16EEF" w:rsidRDefault="00972212" w:rsidP="00DB0C78">
      <w:pPr>
        <w:rPr>
          <w:rFonts w:ascii="Times New Roman" w:hAnsi="Times New Roman"/>
          <w:sz w:val="28"/>
          <w:lang w:val="uk-UA"/>
        </w:rPr>
      </w:pPr>
      <w:r w:rsidRPr="00972212">
        <w:rPr>
          <w:noProof/>
        </w:rPr>
        <w:pict>
          <v:shape id="Схема 13" o:spid="_x0000_s1299" type="#_x0000_t75" style="position:absolute;margin-left:7.05pt;margin-top:6.35pt;width:489pt;height:314.3pt;z-index:-251661824;visibility:visible" wrapcoords="398 0 133 52 -33 361 -33 2268 2584 2474 828 2474 795 3042 2485 3299 1656 3402 1656 4124 3081 4124 1921 4537 1656 4691 1656 5052 3081 5774 828 5825 828 6238 2617 6599 1789 6805 1656 6959 1656 8712 2087 8712 9640 9073 828 9228 795 9640 2485 9898 1723 10259 1656 10362 1656 11547 1822 12372 1656 12630 1822 12991 5069 13197 1623 13403 1656 14022 795 14795 795 15208 6725 15672 894 15826 795 16290 1656 16496 1623 18662 5632 18971 1690 19074 1656 19693 2518 19796 1723 20157 1656 20260 1656 20672 2087 20878 2153 20878 10833 20878 14809 20724 14842 20621 16598 19847 17625 19796 17956 19589 17989 18971 14444 18146 14676 18146 15504 17476 15471 17321 19215 16548 19215 16496 19347 16084 19016 15929 10800 15672 14908 15672 16995 15414 16995 14641 13881 14383 6394 14022 6427 13661 6328 13403 5930 13197 16995 13146 17194 12424 17194 12372 17625 11857 17625 11547 17923 10723 18155 10310 17823 10207 15902 9898 20043 9795 20043 9228 15206 8970 5798 8248 8779 8248 19215 7630 19215 7423 19380 7114 18883 6650 20175 6599 20341 5825 13649 4949 14775 4176 16134 4073 16134 3505 14610 3299 19215 3042 19182 2474 18983 2474 21600 2268 21600 412 21434 103 21169 0 398 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">
            <v:imagedata r:id="rId29" o:title="" cropbottom="-2018f"/>
            <o:lock v:ext="edit" aspectratio="f"/>
            <w10:wrap type="tight"/>
          </v:shape>
        </w:pict>
      </w:r>
    </w:p>
    <w:p w:rsidR="00C16EEF" w:rsidRDefault="00C16EEF" w:rsidP="00DB0C78">
      <w:pPr>
        <w:rPr>
          <w:rFonts w:ascii="Times New Roman" w:hAnsi="Times New Roman"/>
          <w:sz w:val="28"/>
          <w:lang w:val="uk-UA"/>
        </w:rPr>
      </w:pPr>
    </w:p>
    <w:p w:rsidR="00C16EEF" w:rsidRDefault="00C16EEF" w:rsidP="00DB0C78">
      <w:pPr>
        <w:rPr>
          <w:rFonts w:ascii="Times New Roman" w:hAnsi="Times New Roman"/>
          <w:sz w:val="28"/>
          <w:lang w:val="uk-UA"/>
        </w:rPr>
      </w:pPr>
    </w:p>
    <w:p w:rsidR="00C16EEF" w:rsidRDefault="00C16EEF" w:rsidP="00DB0C78">
      <w:pPr>
        <w:rPr>
          <w:rFonts w:ascii="Times New Roman" w:hAnsi="Times New Roman"/>
          <w:sz w:val="28"/>
          <w:lang w:val="uk-UA"/>
        </w:rPr>
      </w:pPr>
    </w:p>
    <w:p w:rsidR="00C16EEF" w:rsidRPr="00C16EEF" w:rsidRDefault="00C16EEF" w:rsidP="00DB0C78">
      <w:pPr>
        <w:rPr>
          <w:rFonts w:ascii="Times New Roman" w:hAnsi="Times New Roman"/>
          <w:sz w:val="28"/>
          <w:lang w:val="uk-UA"/>
        </w:rPr>
      </w:pPr>
    </w:p>
    <w:p w:rsidR="00DB0C78" w:rsidRPr="00DB0C78" w:rsidRDefault="00DB0C78" w:rsidP="00DB0C78">
      <w:pPr>
        <w:rPr>
          <w:rFonts w:ascii="Times New Roman" w:hAnsi="Times New Roman"/>
          <w:sz w:val="28"/>
        </w:rPr>
      </w:pPr>
    </w:p>
    <w:p w:rsidR="00DB0C78" w:rsidRPr="00DB0C78" w:rsidRDefault="00DB0C78" w:rsidP="00DB0C78">
      <w:pPr>
        <w:rPr>
          <w:rFonts w:ascii="Times New Roman" w:hAnsi="Times New Roman"/>
          <w:sz w:val="28"/>
        </w:rPr>
      </w:pPr>
    </w:p>
    <w:p w:rsidR="00DB0C78" w:rsidRPr="00DB0C78" w:rsidRDefault="00DB0C78" w:rsidP="00DB0C78">
      <w:pPr>
        <w:rPr>
          <w:rFonts w:ascii="Times New Roman" w:hAnsi="Times New Roman"/>
          <w:sz w:val="28"/>
        </w:rPr>
      </w:pPr>
    </w:p>
    <w:p w:rsidR="008C2839" w:rsidRDefault="008C2839"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972212" w:rsidP="00DB0C78">
      <w:pPr>
        <w:rPr>
          <w:rFonts w:ascii="Times New Roman" w:hAnsi="Times New Roman"/>
          <w:noProof/>
          <w:sz w:val="28"/>
          <w:lang w:val="uk-UA" w:eastAsia="ru-RU"/>
        </w:rPr>
      </w:pPr>
      <w:r w:rsidRPr="00972212">
        <w:rPr>
          <w:noProof/>
        </w:rPr>
        <w:pict>
          <v:shape id="Схема 14" o:spid="_x0000_s1300" type="#_x0000_t75" style="position:absolute;margin-left:6.75pt;margin-top:3.9pt;width:489.15pt;height:228.9pt;z-index:-251660800;visibility:visible" wrapcoords="15537 2195 4969 2337 2683 2479 2683 3329 2319 3683 1723 4391 1160 5382 596 6728 298 7861 99 8994 -33 10127 33 12393 199 13527 431 14660 795 15793 1325 16926 2120 18059 2153 18201 3445 19334 4340 19546 4870 19546 5102 19546 16067 19546 19016 19475 19049 18626 17989 18484 12291 18059 11198 14660 19546 14660 19579 13527 20573 13527 20606 12606 15571 12323 10502 11260 10701 10127 11761 8994 16200 8994 20043 8498 19977 7649 16796 7294 11297 6728 12357 3329 19579 3329 19712 2479 18718 2195 15537 219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">
            <v:imagedata r:id="rId30" o:title="" croptop="-8195f" cropbottom="-7285f" cropright="-3132f"/>
            <o:lock v:ext="edit" aspectratio="f"/>
            <w10:wrap type="tight"/>
          </v:shape>
        </w:pict>
      </w: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Default="00C16EEF" w:rsidP="00DB0C78">
      <w:pPr>
        <w:rPr>
          <w:rFonts w:ascii="Times New Roman" w:hAnsi="Times New Roman"/>
          <w:noProof/>
          <w:sz w:val="28"/>
          <w:lang w:val="uk-UA" w:eastAsia="ru-RU"/>
        </w:rPr>
      </w:pPr>
    </w:p>
    <w:p w:rsidR="00C16EEF" w:rsidRPr="00C16EEF" w:rsidRDefault="00C16EEF" w:rsidP="00DB0C78">
      <w:pPr>
        <w:rPr>
          <w:rFonts w:ascii="Times New Roman" w:hAnsi="Times New Roman"/>
          <w:sz w:val="28"/>
          <w:lang w:val="uk-UA"/>
        </w:rPr>
      </w:pPr>
    </w:p>
    <w:p w:rsidR="008C2839" w:rsidRDefault="008C2839" w:rsidP="008C2839">
      <w:pPr>
        <w:rPr>
          <w:rFonts w:ascii="Times New Roman" w:hAnsi="Times New Roman"/>
          <w:sz w:val="28"/>
          <w:lang w:val="uk-UA"/>
        </w:rPr>
      </w:pPr>
    </w:p>
    <w:p w:rsidR="00C16EEF" w:rsidRDefault="00C16EEF" w:rsidP="008C2839">
      <w:pPr>
        <w:rPr>
          <w:rFonts w:ascii="Times New Roman" w:hAnsi="Times New Roman"/>
          <w:sz w:val="28"/>
          <w:lang w:val="uk-UA"/>
        </w:rPr>
      </w:pPr>
    </w:p>
    <w:p w:rsidR="00C16EEF" w:rsidRDefault="00C16EEF" w:rsidP="008C2839">
      <w:pPr>
        <w:rPr>
          <w:rFonts w:ascii="Times New Roman" w:hAnsi="Times New Roman"/>
          <w:sz w:val="28"/>
          <w:lang w:val="uk-UA"/>
        </w:rPr>
      </w:pPr>
    </w:p>
    <w:p w:rsidR="00C16EEF" w:rsidRDefault="00C16EEF" w:rsidP="008C2839">
      <w:pPr>
        <w:rPr>
          <w:rFonts w:ascii="Times New Roman" w:hAnsi="Times New Roman"/>
          <w:sz w:val="28"/>
          <w:lang w:val="uk-UA"/>
        </w:rPr>
      </w:pPr>
    </w:p>
    <w:p w:rsidR="00C16EEF" w:rsidRDefault="00C16EEF" w:rsidP="008C2839">
      <w:pPr>
        <w:rPr>
          <w:rFonts w:ascii="Times New Roman" w:hAnsi="Times New Roman"/>
          <w:sz w:val="28"/>
          <w:lang w:val="uk-UA"/>
        </w:rPr>
      </w:pPr>
    </w:p>
    <w:p w:rsidR="00C16EEF" w:rsidRDefault="00C16EEF" w:rsidP="008C2839">
      <w:pPr>
        <w:rPr>
          <w:rFonts w:ascii="Times New Roman" w:hAnsi="Times New Roman"/>
          <w:sz w:val="28"/>
          <w:lang w:val="uk-UA"/>
        </w:rPr>
      </w:pPr>
    </w:p>
    <w:p w:rsidR="00C16EEF" w:rsidRPr="00C16EEF" w:rsidRDefault="00C16EEF" w:rsidP="008C2839">
      <w:pPr>
        <w:rPr>
          <w:rFonts w:ascii="Times New Roman" w:hAnsi="Times New Roman"/>
          <w:sz w:val="28"/>
          <w:lang w:val="uk-UA"/>
        </w:rPr>
      </w:pPr>
    </w:p>
    <w:p w:rsidR="008C2839" w:rsidRPr="008C2839" w:rsidRDefault="008C2839" w:rsidP="008C2839">
      <w:pPr>
        <w:tabs>
          <w:tab w:val="left" w:pos="1290"/>
        </w:tabs>
        <w:rPr>
          <w:rFonts w:ascii="Times New Roman" w:hAnsi="Times New Roman"/>
          <w:sz w:val="28"/>
        </w:rPr>
      </w:pPr>
      <w:r>
        <w:rPr>
          <w:rFonts w:ascii="Times New Roman" w:hAnsi="Times New Roman"/>
          <w:sz w:val="28"/>
        </w:rPr>
        <w:lastRenderedPageBreak/>
        <w:tab/>
      </w:r>
      <w:r w:rsidR="001309C4" w:rsidRPr="00972212">
        <w:rPr>
          <w:rFonts w:ascii="Times New Roman" w:hAnsi="Times New Roman"/>
          <w:noProof/>
          <w:sz w:val="28"/>
          <w:lang w:eastAsia="ru-RU"/>
        </w:rPr>
        <w:pict>
          <v:shape id="_x0000_i1047" type="#_x0000_t75" style="width:489.75pt;height:21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">
            <v:imagedata r:id="rId31" o:title="" cropbottom="-377f"/>
            <o:lock v:ext="edit" aspectratio="f"/>
          </v:shape>
        </w:pict>
      </w:r>
    </w:p>
    <w:p w:rsidR="00DA1D40" w:rsidRDefault="00DA1D40" w:rsidP="008C2839">
      <w:pPr>
        <w:tabs>
          <w:tab w:val="left" w:pos="8040"/>
        </w:tabs>
        <w:rPr>
          <w:rFonts w:ascii="Times New Roman" w:hAnsi="Times New Roman"/>
          <w:sz w:val="28"/>
          <w:lang w:val="uk-UA"/>
        </w:rPr>
      </w:pPr>
    </w:p>
    <w:p w:rsidR="00DA1D40" w:rsidRDefault="00DA1D40" w:rsidP="008C2839">
      <w:pPr>
        <w:tabs>
          <w:tab w:val="left" w:pos="8040"/>
        </w:tabs>
        <w:rPr>
          <w:rFonts w:ascii="Times New Roman" w:hAnsi="Times New Roman"/>
          <w:sz w:val="28"/>
          <w:lang w:val="uk-UA"/>
        </w:rPr>
      </w:pPr>
    </w:p>
    <w:p w:rsidR="00DA1D40" w:rsidRDefault="00DA1D40" w:rsidP="008C2839">
      <w:pPr>
        <w:tabs>
          <w:tab w:val="left" w:pos="8040"/>
        </w:tabs>
        <w:rPr>
          <w:rFonts w:ascii="Times New Roman" w:hAnsi="Times New Roman"/>
          <w:sz w:val="28"/>
          <w:lang w:val="uk-UA"/>
        </w:rPr>
      </w:pPr>
    </w:p>
    <w:p w:rsidR="00DB0C78" w:rsidRPr="00DB0C78" w:rsidRDefault="008C2839" w:rsidP="008C2839">
      <w:pPr>
        <w:tabs>
          <w:tab w:val="left" w:pos="8040"/>
        </w:tabs>
        <w:rPr>
          <w:rFonts w:ascii="Times New Roman" w:hAnsi="Times New Roman"/>
          <w:sz w:val="28"/>
        </w:rPr>
      </w:pPr>
      <w:r>
        <w:rPr>
          <w:rFonts w:ascii="Times New Roman" w:hAnsi="Times New Roman"/>
          <w:sz w:val="28"/>
        </w:rPr>
        <w:tab/>
      </w:r>
      <w:r w:rsidR="001309C4">
        <w:rPr>
          <w:noProof/>
          <w:lang w:eastAsia="ru-RU"/>
        </w:rPr>
        <w:pict>
          <v:shape id="_x0000_i1048" type="#_x0000_t75" style="width:525pt;height:275.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">
            <v:imagedata r:id="rId32" o:title=""/>
            <o:lock v:ext="edit" aspectratio="f"/>
          </v:shape>
        </w:pict>
      </w:r>
      <w:r w:rsidR="00972212" w:rsidRPr="00972212">
        <w:rPr>
          <w:noProof/>
        </w:rPr>
        <w:pict>
          <v:shape id="_x0000_s1292" type="#_x0000_t202" style="position:absolute;margin-left:0;margin-top:0;width:2in;height:2in;z-index:2516474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tNAIAAF0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" filled="f" stroked="f">
            <v:textbox style="mso-next-textbox:#_x0000_s1292;mso-fit-shape-to-text:t">
              <w:txbxContent>
                <w:p w:rsidR="006B0FEE" w:rsidRPr="00DB0C78" w:rsidRDefault="006B0FEE" w:rsidP="00DB0C78">
                  <w:pPr>
                    <w:jc w:val="center"/>
                    <w:rPr>
                      <w:rFonts w:ascii="Times New Roman" w:hAnsi="Times New Roman"/>
                      <w:b/>
                      <w:sz w:val="52"/>
                      <w:szCs w:val="72"/>
                    </w:rPr>
                  </w:pPr>
                </w:p>
              </w:txbxContent>
            </v:textbox>
          </v:shape>
        </w:pict>
      </w:r>
    </w:p>
    <w:p w:rsidR="00DB0C78" w:rsidRPr="00DB0C78" w:rsidRDefault="001309C4" w:rsidP="00DB0C78">
      <w:pPr>
        <w:rPr>
          <w:rFonts w:ascii="Times New Roman" w:hAnsi="Times New Roman"/>
          <w:sz w:val="28"/>
        </w:rPr>
      </w:pPr>
      <w:r w:rsidRPr="00972212">
        <w:rPr>
          <w:rFonts w:ascii="Times New Roman" w:hAnsi="Times New Roman"/>
          <w:noProof/>
          <w:sz w:val="28"/>
          <w:lang w:eastAsia="ru-RU"/>
        </w:rPr>
        <w:lastRenderedPageBreak/>
        <w:pict>
          <v:shape id="_x0000_i1049" type="#_x0000_t75" style="width:524.25pt;height:338.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">
            <v:imagedata r:id="rId33" o:title="" cropbottom="-10f"/>
            <o:lock v:ext="edit" aspectratio="f"/>
          </v:shape>
        </w:pict>
      </w:r>
    </w:p>
    <w:p w:rsidR="00DB0C78" w:rsidRPr="00DB0C78" w:rsidRDefault="00DB0C78" w:rsidP="00DB0C78">
      <w:pPr>
        <w:rPr>
          <w:rFonts w:ascii="Times New Roman" w:hAnsi="Times New Roman"/>
          <w:sz w:val="28"/>
        </w:rPr>
      </w:pPr>
    </w:p>
    <w:p w:rsidR="00DB0C78" w:rsidRPr="00DB0C78" w:rsidRDefault="00DB0C78" w:rsidP="00DB0C78">
      <w:pPr>
        <w:rPr>
          <w:rFonts w:ascii="Times New Roman" w:hAnsi="Times New Roman"/>
          <w:sz w:val="28"/>
        </w:rPr>
      </w:pPr>
    </w:p>
    <w:p w:rsidR="00DB0C78" w:rsidRDefault="00DB0C78"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Default="00DA1D40" w:rsidP="00DB0C78">
      <w:pPr>
        <w:rPr>
          <w:rFonts w:ascii="Times New Roman" w:hAnsi="Times New Roman"/>
          <w:sz w:val="28"/>
          <w:lang w:val="uk-UA"/>
        </w:rPr>
      </w:pPr>
    </w:p>
    <w:p w:rsidR="00DA1D40" w:rsidRPr="00DA1D40" w:rsidRDefault="00DA1D40" w:rsidP="00DB0C78">
      <w:pPr>
        <w:rPr>
          <w:rFonts w:ascii="Times New Roman" w:hAnsi="Times New Roman"/>
          <w:sz w:val="28"/>
          <w:lang w:val="uk-UA"/>
        </w:rPr>
      </w:pPr>
    </w:p>
    <w:p w:rsidR="00DA1D40" w:rsidRDefault="00DA1D40" w:rsidP="00DB0C78">
      <w:pPr>
        <w:rPr>
          <w:rFonts w:ascii="Times New Roman" w:hAnsi="Times New Roman"/>
          <w:noProof/>
          <w:sz w:val="28"/>
          <w:lang w:val="uk-UA" w:eastAsia="ru-RU"/>
        </w:rPr>
      </w:pPr>
    </w:p>
    <w:p w:rsidR="00DA1D40" w:rsidRDefault="00DA1D40" w:rsidP="00DB0C78">
      <w:pPr>
        <w:rPr>
          <w:rFonts w:ascii="Times New Roman" w:hAnsi="Times New Roman"/>
          <w:noProof/>
          <w:sz w:val="28"/>
          <w:lang w:val="uk-UA" w:eastAsia="ru-RU"/>
        </w:rPr>
      </w:pPr>
    </w:p>
    <w:p w:rsidR="00DB0C78" w:rsidRPr="00DB0C78" w:rsidRDefault="001309C4" w:rsidP="00DB0C78">
      <w:pPr>
        <w:rPr>
          <w:rFonts w:ascii="Times New Roman" w:hAnsi="Times New Roman"/>
          <w:sz w:val="28"/>
        </w:rPr>
      </w:pPr>
      <w:r w:rsidRPr="00972212">
        <w:rPr>
          <w:rFonts w:ascii="Times New Roman" w:hAnsi="Times New Roman"/>
          <w:noProof/>
          <w:sz w:val="28"/>
          <w:lang w:eastAsia="ru-RU"/>
        </w:rPr>
        <w:lastRenderedPageBreak/>
        <w:pict>
          <v:shape id="Схема 19" o:spid="_x0000_i1050" type="#_x0000_t75" style="width:523.5pt;height:258.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">
            <v:imagedata r:id="rId34" o:title=""/>
            <o:lock v:ext="edit" aspectratio="f"/>
          </v:shape>
        </w:pict>
      </w:r>
    </w:p>
    <w:p w:rsidR="00DA1D40" w:rsidRDefault="001309C4" w:rsidP="00DB0C78">
      <w:pPr>
        <w:rPr>
          <w:rFonts w:ascii="Times New Roman" w:hAnsi="Times New Roman"/>
          <w:sz w:val="28"/>
        </w:rPr>
      </w:pPr>
      <w:r w:rsidRPr="00972212">
        <w:rPr>
          <w:rFonts w:ascii="Times New Roman" w:hAnsi="Times New Roman"/>
          <w:noProof/>
          <w:sz w:val="28"/>
          <w:lang w:eastAsia="ru-RU"/>
        </w:rPr>
        <w:pict>
          <v:shape id="Схема 20" o:spid="_x0000_i1051" type="#_x0000_t75" style="width:527.25pt;height:29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">
            <v:imagedata r:id="rId35" o:title=""/>
            <o:lock v:ext="edit" aspectratio="f"/>
          </v:shape>
        </w:pict>
      </w:r>
    </w:p>
    <w:p w:rsidR="00DA1D40" w:rsidRPr="00DA1D40" w:rsidRDefault="00DA1D40" w:rsidP="00DA1D40">
      <w:pPr>
        <w:rPr>
          <w:rFonts w:ascii="Times New Roman" w:hAnsi="Times New Roman"/>
          <w:sz w:val="28"/>
        </w:rPr>
      </w:pPr>
    </w:p>
    <w:p w:rsidR="00DA1D40" w:rsidRPr="00DA1D40" w:rsidRDefault="00DA1D40" w:rsidP="00DA1D40">
      <w:pPr>
        <w:rPr>
          <w:rFonts w:ascii="Times New Roman" w:hAnsi="Times New Roman"/>
          <w:sz w:val="28"/>
        </w:rPr>
      </w:pPr>
    </w:p>
    <w:p w:rsidR="00DA1D40" w:rsidRPr="00DA1D40" w:rsidRDefault="00DA1D40" w:rsidP="00DA1D40">
      <w:pPr>
        <w:rPr>
          <w:rFonts w:ascii="Times New Roman" w:hAnsi="Times New Roman"/>
          <w:sz w:val="28"/>
        </w:rPr>
      </w:pPr>
    </w:p>
    <w:p w:rsidR="00DA1D40" w:rsidRPr="00DA1D40" w:rsidRDefault="00DA1D40" w:rsidP="00DA1D40">
      <w:pPr>
        <w:rPr>
          <w:rFonts w:ascii="Times New Roman" w:hAnsi="Times New Roman"/>
          <w:sz w:val="28"/>
        </w:rPr>
      </w:pPr>
    </w:p>
    <w:p w:rsidR="00DA1D40" w:rsidRDefault="00DA1D40" w:rsidP="00DA1D40">
      <w:pPr>
        <w:rPr>
          <w:rFonts w:ascii="Times New Roman" w:hAnsi="Times New Roman"/>
          <w:sz w:val="28"/>
        </w:rPr>
      </w:pPr>
    </w:p>
    <w:p w:rsidR="00DB0C78" w:rsidRDefault="00DA1D40" w:rsidP="00DA1D40">
      <w:pPr>
        <w:tabs>
          <w:tab w:val="left" w:pos="4380"/>
        </w:tabs>
        <w:rPr>
          <w:rFonts w:ascii="Times New Roman" w:hAnsi="Times New Roman"/>
          <w:sz w:val="28"/>
          <w:lang w:val="uk-UA"/>
        </w:rPr>
      </w:pPr>
      <w:r>
        <w:rPr>
          <w:rFonts w:ascii="Times New Roman" w:hAnsi="Times New Roman"/>
          <w:sz w:val="28"/>
        </w:rPr>
        <w:tab/>
      </w:r>
    </w:p>
    <w:p w:rsidR="00DA1D40" w:rsidRDefault="00DA1D40" w:rsidP="00DA1D40">
      <w:pPr>
        <w:tabs>
          <w:tab w:val="left" w:pos="4380"/>
        </w:tabs>
        <w:rPr>
          <w:rFonts w:ascii="Times New Roman" w:hAnsi="Times New Roman"/>
          <w:sz w:val="28"/>
          <w:lang w:val="uk-UA"/>
        </w:rPr>
      </w:pPr>
    </w:p>
    <w:p w:rsidR="00DA1D40" w:rsidRDefault="00DA1D40" w:rsidP="00DA1D40">
      <w:pPr>
        <w:tabs>
          <w:tab w:val="left" w:pos="4380"/>
        </w:tabs>
        <w:rPr>
          <w:rFonts w:ascii="Times New Roman" w:hAnsi="Times New Roman"/>
          <w:sz w:val="28"/>
          <w:lang w:val="uk-UA"/>
        </w:rPr>
      </w:pPr>
    </w:p>
    <w:p w:rsidR="00DA1D40" w:rsidRPr="00DA1D40" w:rsidRDefault="00DA1D40" w:rsidP="00DA1D40">
      <w:pPr>
        <w:tabs>
          <w:tab w:val="left" w:pos="4380"/>
        </w:tabs>
        <w:rPr>
          <w:rFonts w:ascii="Times New Roman" w:hAnsi="Times New Roman"/>
          <w:sz w:val="28"/>
          <w:lang w:val="uk-UA"/>
        </w:rPr>
      </w:pPr>
    </w:p>
    <w:p w:rsidR="008553CB" w:rsidRDefault="008553CB" w:rsidP="00DB0C78">
      <w:pPr>
        <w:rPr>
          <w:rFonts w:ascii="Times New Roman" w:hAnsi="Times New Roman"/>
          <w:noProof/>
          <w:sz w:val="28"/>
          <w:lang w:val="uk-UA" w:eastAsia="ru-RU"/>
        </w:rPr>
      </w:pPr>
    </w:p>
    <w:p w:rsidR="00DB0C78" w:rsidRPr="00DB0C78" w:rsidRDefault="001309C4" w:rsidP="00DB0C78">
      <w:pPr>
        <w:rPr>
          <w:rFonts w:ascii="Times New Roman" w:hAnsi="Times New Roman"/>
          <w:sz w:val="28"/>
        </w:rPr>
      </w:pPr>
      <w:r w:rsidRPr="00972212">
        <w:rPr>
          <w:rFonts w:ascii="Times New Roman" w:hAnsi="Times New Roman"/>
          <w:noProof/>
          <w:sz w:val="28"/>
          <w:lang w:eastAsia="ru-RU"/>
        </w:rPr>
        <w:lastRenderedPageBreak/>
        <w:pict>
          <v:shape id="Схема 21" o:spid="_x0000_i1052" type="#_x0000_t75" style="width:546pt;height:298.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">
            <v:imagedata r:id="rId36" o:title="" cropleft="-6210f" cropright="-6035f"/>
            <o:lock v:ext="edit" aspectratio="f"/>
          </v:shape>
        </w:pict>
      </w:r>
    </w:p>
    <w:p w:rsidR="008C2839" w:rsidRDefault="001309C4" w:rsidP="00DB0C78">
      <w:pPr>
        <w:rPr>
          <w:rFonts w:ascii="Times New Roman" w:hAnsi="Times New Roman"/>
          <w:sz w:val="28"/>
        </w:rPr>
      </w:pPr>
      <w:r w:rsidRPr="00972212">
        <w:rPr>
          <w:rFonts w:ascii="Times New Roman" w:hAnsi="Times New Roman"/>
          <w:noProof/>
          <w:sz w:val="28"/>
          <w:lang w:eastAsia="ru-RU"/>
        </w:rPr>
        <w:pict>
          <v:shape id="Схема 22" o:spid="_x0000_i1053" type="#_x0000_t75" style="width:488.25pt;height:299.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">
            <v:imagedata r:id="rId37" o:title=""/>
            <o:lock v:ext="edit" aspectratio="f"/>
          </v:shape>
        </w:pict>
      </w:r>
    </w:p>
    <w:p w:rsidR="008553CB" w:rsidRDefault="008553CB" w:rsidP="008C2839">
      <w:pPr>
        <w:rPr>
          <w:rFonts w:ascii="Times New Roman" w:hAnsi="Times New Roman"/>
          <w:sz w:val="28"/>
          <w:lang w:val="uk-UA"/>
        </w:rPr>
      </w:pPr>
    </w:p>
    <w:p w:rsidR="008553CB" w:rsidRDefault="008553CB" w:rsidP="008C2839">
      <w:pPr>
        <w:rPr>
          <w:rFonts w:ascii="Times New Roman" w:hAnsi="Times New Roman"/>
          <w:sz w:val="28"/>
          <w:lang w:val="uk-UA"/>
        </w:rPr>
      </w:pPr>
    </w:p>
    <w:p w:rsidR="00DB0C78" w:rsidRDefault="008C2839" w:rsidP="008C2839">
      <w:pPr>
        <w:rPr>
          <w:rFonts w:ascii="Times New Roman" w:hAnsi="Times New Roman"/>
          <w:sz w:val="28"/>
          <w:lang w:val="uk-UA"/>
        </w:rPr>
      </w:pPr>
      <w:r>
        <w:rPr>
          <w:rFonts w:ascii="Times New Roman" w:hAnsi="Times New Roman"/>
          <w:sz w:val="28"/>
          <w:lang w:val="uk-UA"/>
        </w:rPr>
        <w:t>Рис. 2.3. Характеристика діяльності Ревізійної комісії банку</w:t>
      </w:r>
    </w:p>
    <w:p w:rsidR="008553CB" w:rsidRDefault="008553CB" w:rsidP="008C2839">
      <w:pPr>
        <w:rPr>
          <w:rFonts w:ascii="Times New Roman" w:hAnsi="Times New Roman"/>
          <w:sz w:val="28"/>
          <w:lang w:val="uk-UA"/>
        </w:rPr>
      </w:pPr>
    </w:p>
    <w:p w:rsidR="008553CB" w:rsidRDefault="008553CB" w:rsidP="008C2839">
      <w:pPr>
        <w:rPr>
          <w:rFonts w:ascii="Times New Roman" w:hAnsi="Times New Roman"/>
          <w:sz w:val="28"/>
          <w:lang w:val="uk-UA"/>
        </w:rPr>
      </w:pPr>
    </w:p>
    <w:p w:rsidR="008553CB" w:rsidRDefault="008553CB" w:rsidP="008C2839">
      <w:pPr>
        <w:rPr>
          <w:rFonts w:ascii="Times New Roman" w:hAnsi="Times New Roman"/>
          <w:sz w:val="28"/>
          <w:lang w:val="uk-UA"/>
        </w:rPr>
      </w:pPr>
    </w:p>
    <w:p w:rsidR="008553CB" w:rsidRDefault="008553CB" w:rsidP="008C2839">
      <w:pPr>
        <w:rPr>
          <w:rFonts w:ascii="Times New Roman" w:hAnsi="Times New Roman"/>
          <w:sz w:val="28"/>
          <w:lang w:val="uk-UA"/>
        </w:rPr>
      </w:pPr>
    </w:p>
    <w:p w:rsidR="008553CB" w:rsidRDefault="008553CB" w:rsidP="008C2839">
      <w:pPr>
        <w:rPr>
          <w:rFonts w:ascii="Times New Roman" w:hAnsi="Times New Roman"/>
          <w:sz w:val="28"/>
          <w:lang w:val="uk-UA"/>
        </w:rPr>
      </w:pPr>
    </w:p>
    <w:p w:rsidR="008553CB" w:rsidRPr="008C2839" w:rsidRDefault="008553CB" w:rsidP="008C2839">
      <w:pPr>
        <w:rPr>
          <w:rFonts w:ascii="Times New Roman" w:hAnsi="Times New Roman"/>
          <w:sz w:val="28"/>
          <w:lang w:val="uk-UA"/>
        </w:rPr>
      </w:pPr>
    </w:p>
    <w:p w:rsidR="00DB0C78" w:rsidRPr="00DB0C78" w:rsidRDefault="001309C4" w:rsidP="00DB0C78">
      <w:pPr>
        <w:rPr>
          <w:rFonts w:ascii="Times New Roman" w:hAnsi="Times New Roman"/>
          <w:sz w:val="28"/>
        </w:rPr>
      </w:pPr>
      <w:r w:rsidRPr="00972212">
        <w:rPr>
          <w:rFonts w:ascii="Times New Roman" w:hAnsi="Times New Roman"/>
          <w:noProof/>
          <w:sz w:val="28"/>
          <w:lang w:eastAsia="ru-RU"/>
        </w:rPr>
        <w:lastRenderedPageBreak/>
        <w:pict>
          <v:shape id="Схема 23" o:spid="_x0000_i1054" type="#_x0000_t75" style="width:488.25pt;height:256.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">
            <v:imagedata r:id="rId38" o:title=""/>
            <o:lock v:ext="edit" aspectratio="f"/>
          </v:shape>
        </w:pict>
      </w:r>
    </w:p>
    <w:p w:rsidR="008553CB" w:rsidRDefault="001309C4" w:rsidP="00DB0C78">
      <w:pPr>
        <w:rPr>
          <w:rFonts w:ascii="Times New Roman" w:hAnsi="Times New Roman"/>
          <w:sz w:val="28"/>
        </w:rPr>
      </w:pPr>
      <w:r w:rsidRPr="00972212">
        <w:rPr>
          <w:rFonts w:ascii="Times New Roman" w:hAnsi="Times New Roman"/>
          <w:noProof/>
          <w:sz w:val="28"/>
          <w:lang w:eastAsia="ru-RU"/>
        </w:rPr>
        <w:pict>
          <v:shape id="Схема 24" o:spid="_x0000_i1055" type="#_x0000_t75" style="width:530.25pt;height:366.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">
            <v:imagedata r:id="rId39" o:title="" croptop="-4395f" cropleft="-24801f" cropright="-24714f"/>
            <o:lock v:ext="edit" aspectratio="f"/>
          </v:shape>
        </w:pict>
      </w:r>
    </w:p>
    <w:p w:rsidR="008553CB" w:rsidRPr="008553CB" w:rsidRDefault="008553CB" w:rsidP="008553CB">
      <w:pPr>
        <w:rPr>
          <w:rFonts w:ascii="Times New Roman" w:hAnsi="Times New Roman"/>
          <w:sz w:val="28"/>
        </w:rPr>
      </w:pPr>
    </w:p>
    <w:p w:rsidR="008553CB" w:rsidRPr="008553CB" w:rsidRDefault="008553CB" w:rsidP="008553CB">
      <w:pPr>
        <w:rPr>
          <w:rFonts w:ascii="Times New Roman" w:hAnsi="Times New Roman"/>
          <w:sz w:val="28"/>
        </w:rPr>
      </w:pPr>
    </w:p>
    <w:p w:rsidR="008553CB" w:rsidRPr="008553CB" w:rsidRDefault="008553CB" w:rsidP="008553CB">
      <w:pPr>
        <w:rPr>
          <w:rFonts w:ascii="Times New Roman" w:hAnsi="Times New Roman"/>
          <w:sz w:val="28"/>
        </w:rPr>
      </w:pPr>
    </w:p>
    <w:p w:rsidR="008553CB" w:rsidRDefault="008553CB" w:rsidP="008553CB">
      <w:pPr>
        <w:rPr>
          <w:rFonts w:ascii="Times New Roman" w:hAnsi="Times New Roman"/>
          <w:sz w:val="28"/>
        </w:rPr>
      </w:pPr>
    </w:p>
    <w:p w:rsidR="00DB0C78" w:rsidRDefault="008553CB" w:rsidP="008553CB">
      <w:pPr>
        <w:tabs>
          <w:tab w:val="left" w:pos="7890"/>
        </w:tabs>
        <w:rPr>
          <w:rFonts w:ascii="Times New Roman" w:hAnsi="Times New Roman"/>
          <w:sz w:val="28"/>
          <w:lang w:val="uk-UA"/>
        </w:rPr>
      </w:pPr>
      <w:r>
        <w:rPr>
          <w:rFonts w:ascii="Times New Roman" w:hAnsi="Times New Roman"/>
          <w:sz w:val="28"/>
        </w:rPr>
        <w:tab/>
      </w:r>
    </w:p>
    <w:p w:rsidR="008553CB" w:rsidRDefault="008553CB" w:rsidP="008553CB">
      <w:pPr>
        <w:tabs>
          <w:tab w:val="left" w:pos="7890"/>
        </w:tabs>
        <w:rPr>
          <w:rFonts w:ascii="Times New Roman" w:hAnsi="Times New Roman"/>
          <w:sz w:val="28"/>
          <w:lang w:val="uk-UA"/>
        </w:rPr>
      </w:pPr>
    </w:p>
    <w:p w:rsidR="008553CB" w:rsidRPr="008553CB" w:rsidRDefault="008553CB" w:rsidP="008553CB">
      <w:pPr>
        <w:tabs>
          <w:tab w:val="left" w:pos="7890"/>
        </w:tabs>
        <w:rPr>
          <w:rFonts w:ascii="Times New Roman" w:hAnsi="Times New Roman"/>
          <w:sz w:val="28"/>
          <w:lang w:val="uk-UA"/>
        </w:rPr>
      </w:pPr>
    </w:p>
    <w:p w:rsidR="00DB0C78" w:rsidRPr="00DB0C78" w:rsidRDefault="001309C4" w:rsidP="00DB0C78">
      <w:pPr>
        <w:rPr>
          <w:rFonts w:ascii="Times New Roman" w:hAnsi="Times New Roman"/>
          <w:sz w:val="28"/>
        </w:rPr>
      </w:pPr>
      <w:r w:rsidRPr="00972212">
        <w:rPr>
          <w:rFonts w:ascii="Times New Roman" w:hAnsi="Times New Roman"/>
          <w:noProof/>
          <w:sz w:val="28"/>
          <w:lang w:eastAsia="ru-RU"/>
        </w:rPr>
        <w:lastRenderedPageBreak/>
        <w:pict>
          <v:shape id="_x0000_i1056" type="#_x0000_t75" style="width:501.75pt;height:21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">
            <v:imagedata r:id="rId40" o:title="" croptop="-2824f" cropbottom="-3941f"/>
            <o:lock v:ext="edit" aspectratio="f"/>
          </v:shape>
        </w:pict>
      </w:r>
    </w:p>
    <w:p w:rsidR="00DB0C78" w:rsidRPr="00DB0C78" w:rsidRDefault="001309C4" w:rsidP="00DB0C78">
      <w:pPr>
        <w:rPr>
          <w:rFonts w:ascii="Times New Roman" w:hAnsi="Times New Roman"/>
          <w:sz w:val="28"/>
        </w:rPr>
      </w:pPr>
      <w:r w:rsidRPr="00972212">
        <w:rPr>
          <w:rFonts w:ascii="Times New Roman" w:hAnsi="Times New Roman"/>
          <w:noProof/>
          <w:sz w:val="28"/>
          <w:lang w:eastAsia="ru-RU"/>
        </w:rPr>
        <w:pict>
          <v:shape id="Схема 26" o:spid="_x0000_i1057" type="#_x0000_t75" style="width:509.25pt;height:2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">
            <v:imagedata r:id="rId41" o:title=""/>
            <o:lock v:ext="edit" aspectratio="f"/>
          </v:shape>
        </w:pict>
      </w:r>
    </w:p>
    <w:p w:rsidR="00DB0C78" w:rsidRDefault="001309C4" w:rsidP="00DB0C78">
      <w:pPr>
        <w:rPr>
          <w:rFonts w:ascii="Times New Roman" w:hAnsi="Times New Roman"/>
          <w:noProof/>
          <w:sz w:val="28"/>
          <w:lang w:val="uk-UA" w:eastAsia="ru-RU"/>
        </w:rPr>
      </w:pPr>
      <w:r w:rsidRPr="00972212">
        <w:rPr>
          <w:rFonts w:ascii="Times New Roman" w:hAnsi="Times New Roman"/>
          <w:noProof/>
          <w:sz w:val="28"/>
          <w:lang w:eastAsia="ru-RU"/>
        </w:rPr>
        <w:pict>
          <v:shape id="Схема 27" o:spid="_x0000_i1058" type="#_x0000_t75" style="width:477pt;height:249.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">
            <v:imagedata r:id="rId42" o:title="" cropbottom="-877f"/>
            <o:lock v:ext="edit" aspectratio="f"/>
          </v:shape>
        </w:pict>
      </w:r>
    </w:p>
    <w:p w:rsidR="008553CB" w:rsidRDefault="008553CB" w:rsidP="00DB0C78">
      <w:pPr>
        <w:rPr>
          <w:rFonts w:ascii="Times New Roman" w:hAnsi="Times New Roman"/>
          <w:noProof/>
          <w:sz w:val="28"/>
          <w:lang w:val="uk-UA" w:eastAsia="ru-RU"/>
        </w:rPr>
      </w:pPr>
    </w:p>
    <w:p w:rsidR="008553CB" w:rsidRPr="008553CB" w:rsidRDefault="008553CB" w:rsidP="00DB0C78">
      <w:pPr>
        <w:rPr>
          <w:rFonts w:ascii="Times New Roman" w:hAnsi="Times New Roman"/>
          <w:sz w:val="28"/>
          <w:lang w:val="uk-UA"/>
        </w:rPr>
      </w:pPr>
    </w:p>
    <w:p w:rsidR="00DB0C78" w:rsidRDefault="001309C4" w:rsidP="00DB0C78">
      <w:pPr>
        <w:rPr>
          <w:rFonts w:ascii="Times New Roman" w:hAnsi="Times New Roman"/>
          <w:noProof/>
          <w:sz w:val="28"/>
          <w:lang w:val="uk-UA" w:eastAsia="ru-RU"/>
        </w:rPr>
      </w:pPr>
      <w:r w:rsidRPr="00972212">
        <w:rPr>
          <w:rFonts w:ascii="Times New Roman" w:hAnsi="Times New Roman"/>
          <w:noProof/>
          <w:sz w:val="28"/>
          <w:lang w:eastAsia="ru-RU"/>
        </w:rPr>
        <w:lastRenderedPageBreak/>
        <w:pict>
          <v:shape id="Схема 28" o:spid="_x0000_i1059" type="#_x0000_t75" style="width:528.75pt;height:723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">
            <v:imagedata r:id="rId43" o:title=""/>
            <o:lock v:ext="edit" aspectratio="f"/>
          </v:shape>
        </w:pict>
      </w:r>
    </w:p>
    <w:p w:rsidR="008553CB" w:rsidRDefault="008553CB" w:rsidP="00DB0C78">
      <w:pPr>
        <w:rPr>
          <w:rFonts w:ascii="Times New Roman" w:hAnsi="Times New Roman"/>
          <w:noProof/>
          <w:sz w:val="28"/>
          <w:lang w:val="uk-UA" w:eastAsia="ru-RU"/>
        </w:rPr>
      </w:pPr>
    </w:p>
    <w:p w:rsidR="008553CB" w:rsidRPr="008553CB" w:rsidRDefault="008553CB" w:rsidP="00DB0C78">
      <w:pPr>
        <w:rPr>
          <w:rFonts w:ascii="Times New Roman" w:hAnsi="Times New Roman"/>
          <w:sz w:val="28"/>
          <w:lang w:val="uk-UA"/>
        </w:rPr>
      </w:pPr>
    </w:p>
    <w:p w:rsidR="00DB0C78" w:rsidRPr="00DB0C78" w:rsidRDefault="001309C4" w:rsidP="00DB0C78">
      <w:pPr>
        <w:rPr>
          <w:rFonts w:ascii="Times New Roman" w:hAnsi="Times New Roman"/>
          <w:sz w:val="28"/>
        </w:rPr>
      </w:pPr>
      <w:r w:rsidRPr="00972212">
        <w:rPr>
          <w:rFonts w:ascii="Times New Roman" w:hAnsi="Times New Roman"/>
          <w:noProof/>
          <w:sz w:val="28"/>
          <w:lang w:eastAsia="ru-RU"/>
        </w:rPr>
        <w:lastRenderedPageBreak/>
        <w:pict>
          <v:shape id="Схема 29" o:spid="_x0000_i1060" type="#_x0000_t75" style="width:515.25pt;height:669.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">
            <v:imagedata r:id="rId44" o:title="" croptop="-50f" cropbottom="-2076f"/>
            <o:lock v:ext="edit" aspectratio="f"/>
          </v:shape>
        </w:pict>
      </w:r>
    </w:p>
    <w:p w:rsidR="00DB0C78" w:rsidRDefault="00DB0C78" w:rsidP="00DB0C78">
      <w:pPr>
        <w:rPr>
          <w:rFonts w:ascii="Times New Roman" w:hAnsi="Times New Roman"/>
          <w:sz w:val="28"/>
          <w:lang w:val="uk-UA"/>
        </w:rPr>
      </w:pPr>
    </w:p>
    <w:p w:rsidR="008553CB" w:rsidRDefault="008553CB" w:rsidP="00DB0C78">
      <w:pPr>
        <w:rPr>
          <w:rFonts w:ascii="Times New Roman" w:hAnsi="Times New Roman"/>
          <w:sz w:val="28"/>
          <w:lang w:val="uk-UA"/>
        </w:rPr>
      </w:pPr>
    </w:p>
    <w:p w:rsidR="008553CB" w:rsidRDefault="008553CB" w:rsidP="00DB0C78">
      <w:pPr>
        <w:rPr>
          <w:rFonts w:ascii="Times New Roman" w:hAnsi="Times New Roman"/>
          <w:sz w:val="28"/>
          <w:lang w:val="uk-UA"/>
        </w:rPr>
      </w:pPr>
    </w:p>
    <w:p w:rsidR="008553CB" w:rsidRPr="008553CB" w:rsidRDefault="008553CB" w:rsidP="00DB0C78">
      <w:pPr>
        <w:rPr>
          <w:rFonts w:ascii="Times New Roman" w:hAnsi="Times New Roman"/>
          <w:sz w:val="28"/>
          <w:lang w:val="uk-UA"/>
        </w:rPr>
      </w:pPr>
    </w:p>
    <w:p w:rsidR="008C2839" w:rsidRDefault="008C2839" w:rsidP="00DB0C78">
      <w:pPr>
        <w:jc w:val="center"/>
        <w:rPr>
          <w:rFonts w:ascii="Times New Roman" w:hAnsi="Times New Roman"/>
          <w:b/>
          <w:sz w:val="28"/>
          <w:szCs w:val="28"/>
          <w:lang w:val="uk-UA"/>
        </w:rPr>
      </w:pPr>
    </w:p>
    <w:p w:rsidR="00C16EEF" w:rsidRDefault="00C16EEF" w:rsidP="00DB0C78">
      <w:pPr>
        <w:jc w:val="center"/>
        <w:rPr>
          <w:rFonts w:ascii="Times New Roman" w:hAnsi="Times New Roman"/>
          <w:b/>
          <w:sz w:val="28"/>
          <w:szCs w:val="28"/>
          <w:lang w:val="uk-UA"/>
        </w:rPr>
      </w:pPr>
    </w:p>
    <w:p w:rsidR="00C16EEF" w:rsidRDefault="00C16EEF" w:rsidP="00DB0C78">
      <w:pPr>
        <w:jc w:val="center"/>
        <w:rPr>
          <w:rFonts w:ascii="Times New Roman" w:hAnsi="Times New Roman"/>
          <w:b/>
          <w:sz w:val="28"/>
          <w:szCs w:val="28"/>
          <w:lang w:val="uk-UA"/>
        </w:rPr>
      </w:pPr>
    </w:p>
    <w:p w:rsidR="00DB0C78" w:rsidRPr="00DB0C78" w:rsidRDefault="008C2839" w:rsidP="00DB0C78">
      <w:pPr>
        <w:jc w:val="center"/>
        <w:rPr>
          <w:rFonts w:ascii="Times New Roman" w:hAnsi="Times New Roman"/>
          <w:b/>
          <w:sz w:val="28"/>
          <w:szCs w:val="28"/>
        </w:rPr>
      </w:pPr>
      <w:r>
        <w:rPr>
          <w:rFonts w:ascii="Times New Roman" w:hAnsi="Times New Roman"/>
          <w:b/>
          <w:sz w:val="28"/>
          <w:szCs w:val="28"/>
          <w:lang w:val="uk-UA"/>
        </w:rPr>
        <w:t xml:space="preserve">2.2. </w:t>
      </w:r>
      <w:r w:rsidRPr="00DB0C78">
        <w:rPr>
          <w:rFonts w:ascii="Times New Roman" w:hAnsi="Times New Roman"/>
          <w:b/>
          <w:sz w:val="28"/>
          <w:szCs w:val="28"/>
        </w:rPr>
        <w:t>ФОРМУВАННЯ ОРГАНІЗАЦІЙНОЇ СТРУКТУРИ БАНКУ</w:t>
      </w: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pict>
          <v:shape id="Схема 30" o:spid="_x0000_i1061" type="#_x0000_t75" style="width:509.25pt;height:399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">
            <v:imagedata r:id="rId45" o:title="" croptop="-1314f" cropbottom="-1246f" cropleft="-561f" cropright="-339f"/>
            <o:lock v:ext="edit" aspectratio="f"/>
          </v:shape>
        </w:pict>
      </w:r>
    </w:p>
    <w:p w:rsidR="00DB0C78" w:rsidRDefault="001309C4" w:rsidP="00DB0C78">
      <w:pPr>
        <w:jc w:val="center"/>
        <w:rPr>
          <w:rFonts w:ascii="Times New Roman" w:hAnsi="Times New Roman"/>
          <w:b/>
          <w:noProof/>
          <w:sz w:val="44"/>
          <w:u w:val="single"/>
          <w:lang w:val="uk-UA" w:eastAsia="ru-RU"/>
        </w:rPr>
      </w:pPr>
      <w:r w:rsidRPr="00972212">
        <w:rPr>
          <w:rFonts w:ascii="Times New Roman" w:hAnsi="Times New Roman"/>
          <w:b/>
          <w:noProof/>
          <w:sz w:val="44"/>
          <w:u w:val="single"/>
          <w:lang w:eastAsia="ru-RU"/>
        </w:rPr>
        <w:pict>
          <v:shape id="Схема 31" o:spid="_x0000_i1062" type="#_x0000_t75" style="width:439.5pt;height:25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">
            <v:imagedata r:id="rId46" o:title="" croptop="-3378f" cropbottom="-2027f"/>
            <o:lock v:ext="edit" aspectratio="f"/>
          </v:shape>
        </w:pict>
      </w:r>
    </w:p>
    <w:p w:rsidR="008553CB" w:rsidRDefault="008553CB" w:rsidP="00DB0C78">
      <w:pPr>
        <w:jc w:val="center"/>
        <w:rPr>
          <w:rFonts w:ascii="Times New Roman" w:hAnsi="Times New Roman"/>
          <w:b/>
          <w:noProof/>
          <w:sz w:val="44"/>
          <w:u w:val="single"/>
          <w:lang w:val="uk-UA" w:eastAsia="ru-RU"/>
        </w:rPr>
      </w:pPr>
    </w:p>
    <w:p w:rsidR="008553CB" w:rsidRPr="008553CB" w:rsidRDefault="008553CB" w:rsidP="00DB0C78">
      <w:pPr>
        <w:jc w:val="center"/>
        <w:rPr>
          <w:rFonts w:ascii="Times New Roman" w:hAnsi="Times New Roman"/>
          <w:b/>
          <w:sz w:val="44"/>
          <w:u w:val="single"/>
          <w:lang w:val="uk-UA"/>
        </w:rPr>
      </w:pP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pict>
          <v:shape id="Схема 32" o:spid="_x0000_i1063" type="#_x0000_t75" style="width:486pt;height:321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">
            <v:imagedata r:id="rId47" o:title="" cropbottom="-463f"/>
            <o:lock v:ext="edit" aspectratio="f"/>
          </v:shape>
        </w:pict>
      </w:r>
    </w:p>
    <w:p w:rsidR="00DB0C78" w:rsidRDefault="001309C4" w:rsidP="00DB0C78">
      <w:pPr>
        <w:jc w:val="center"/>
        <w:rPr>
          <w:rFonts w:ascii="Times New Roman" w:hAnsi="Times New Roman"/>
          <w:b/>
          <w:noProof/>
          <w:sz w:val="44"/>
          <w:u w:val="single"/>
          <w:lang w:val="uk-UA" w:eastAsia="ru-RU"/>
        </w:rPr>
      </w:pPr>
      <w:r w:rsidRPr="00972212">
        <w:rPr>
          <w:rFonts w:ascii="Times New Roman" w:hAnsi="Times New Roman"/>
          <w:b/>
          <w:noProof/>
          <w:sz w:val="44"/>
          <w:u w:val="single"/>
          <w:lang w:eastAsia="ru-RU"/>
        </w:rPr>
        <w:pict>
          <v:shape id="Схема 33" o:spid="_x0000_i1064" type="#_x0000_t75" style="width:491.25pt;height:219.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">
            <v:imagedata r:id="rId48" o:title=""/>
            <o:lock v:ext="edit" aspectratio="f"/>
          </v:shape>
        </w:pict>
      </w: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Pr="008553CB" w:rsidRDefault="008553CB" w:rsidP="00DB0C78">
      <w:pPr>
        <w:jc w:val="center"/>
        <w:rPr>
          <w:rFonts w:ascii="Times New Roman" w:hAnsi="Times New Roman"/>
          <w:b/>
          <w:sz w:val="44"/>
          <w:u w:val="single"/>
          <w:lang w:val="uk-UA"/>
        </w:rPr>
      </w:pP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pict>
          <v:shape id="Схема 34" o:spid="_x0000_i1065" type="#_x0000_t75" style="width:525pt;height:40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">
            <v:imagedata r:id="rId49" o:title="" cropleft="-5935f" cropright="-5846f"/>
            <o:lock v:ext="edit" aspectratio="f"/>
          </v:shape>
        </w:pict>
      </w:r>
    </w:p>
    <w:p w:rsidR="00DB0C78" w:rsidRDefault="001309C4" w:rsidP="00DB0C78">
      <w:pPr>
        <w:jc w:val="center"/>
        <w:rPr>
          <w:rFonts w:ascii="Times New Roman" w:hAnsi="Times New Roman"/>
          <w:b/>
          <w:noProof/>
          <w:sz w:val="44"/>
          <w:u w:val="single"/>
          <w:lang w:val="uk-UA" w:eastAsia="ru-RU"/>
        </w:rPr>
      </w:pPr>
      <w:r w:rsidRPr="00972212">
        <w:rPr>
          <w:rFonts w:ascii="Times New Roman" w:hAnsi="Times New Roman"/>
          <w:b/>
          <w:noProof/>
          <w:sz w:val="44"/>
          <w:u w:val="single"/>
          <w:lang w:eastAsia="ru-RU"/>
        </w:rPr>
        <w:pict>
          <v:shape id="Схема 35" o:spid="_x0000_i1066" type="#_x0000_t75" style="width:519pt;height:282.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">
            <v:imagedata r:id="rId50" o:title="" cropleft="-4865f" cropright="-4742f"/>
            <o:lock v:ext="edit" aspectratio="f"/>
          </v:shape>
        </w:pict>
      </w:r>
    </w:p>
    <w:p w:rsidR="008553CB" w:rsidRPr="008553CB" w:rsidRDefault="008553CB" w:rsidP="00DB0C78">
      <w:pPr>
        <w:jc w:val="center"/>
        <w:rPr>
          <w:rFonts w:ascii="Times New Roman" w:hAnsi="Times New Roman"/>
          <w:b/>
          <w:sz w:val="44"/>
          <w:u w:val="single"/>
          <w:lang w:val="uk-UA"/>
        </w:rPr>
      </w:pP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pict>
          <v:shape id="Схема 36" o:spid="_x0000_i1067" type="#_x0000_t75" style="width:494.25pt;height:168.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">
            <v:imagedata r:id="rId51" o:title=""/>
            <o:lock v:ext="edit" aspectratio="f"/>
          </v:shape>
        </w:pict>
      </w:r>
    </w:p>
    <w:p w:rsidR="00DB0C78" w:rsidRDefault="001309C4" w:rsidP="00DB0C78">
      <w:pPr>
        <w:jc w:val="center"/>
        <w:rPr>
          <w:rFonts w:ascii="Times New Roman" w:hAnsi="Times New Roman"/>
          <w:b/>
          <w:noProof/>
          <w:sz w:val="44"/>
          <w:u w:val="single"/>
          <w:lang w:val="uk-UA" w:eastAsia="ru-RU"/>
        </w:rPr>
      </w:pPr>
      <w:r w:rsidRPr="00972212">
        <w:rPr>
          <w:rFonts w:ascii="Times New Roman" w:hAnsi="Times New Roman"/>
          <w:b/>
          <w:noProof/>
          <w:sz w:val="44"/>
          <w:u w:val="single"/>
          <w:lang w:eastAsia="ru-RU"/>
        </w:rPr>
        <w:pict>
          <v:shape id="Схема 37" o:spid="_x0000_i1068" type="#_x0000_t75" style="width:483.75pt;height:43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">
            <v:imagedata r:id="rId52" o:title="" cropbottom="-159f" cropleft="-1215f" cropright="-1236f"/>
            <o:lock v:ext="edit" aspectratio="f"/>
          </v:shape>
        </w:pict>
      </w: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DB0C78" w:rsidRPr="00DB0C78" w:rsidRDefault="00DB0C78" w:rsidP="00DB0C78">
      <w:pPr>
        <w:jc w:val="center"/>
        <w:rPr>
          <w:rFonts w:ascii="Times New Roman" w:hAnsi="Times New Roman"/>
          <w:b/>
          <w:sz w:val="44"/>
          <w:u w:val="single"/>
        </w:rPr>
      </w:pPr>
    </w:p>
    <w:p w:rsidR="00DB0C78" w:rsidRPr="00DB0C78" w:rsidRDefault="00DB0C78" w:rsidP="00DB0C78">
      <w:pPr>
        <w:jc w:val="center"/>
        <w:rPr>
          <w:rFonts w:ascii="Times New Roman" w:hAnsi="Times New Roman"/>
          <w:b/>
          <w:sz w:val="44"/>
          <w:u w:val="single"/>
        </w:rPr>
      </w:pPr>
    </w:p>
    <w:p w:rsidR="00DB0C78" w:rsidRDefault="001309C4" w:rsidP="00DB0C78">
      <w:pPr>
        <w:jc w:val="center"/>
        <w:rPr>
          <w:rFonts w:ascii="Times New Roman" w:hAnsi="Times New Roman"/>
          <w:b/>
          <w:noProof/>
          <w:sz w:val="44"/>
          <w:u w:val="single"/>
          <w:lang w:val="uk-UA" w:eastAsia="ru-RU"/>
        </w:rPr>
      </w:pPr>
      <w:r w:rsidRPr="00972212">
        <w:rPr>
          <w:rFonts w:ascii="Times New Roman" w:hAnsi="Times New Roman"/>
          <w:b/>
          <w:noProof/>
          <w:sz w:val="44"/>
          <w:u w:val="single"/>
          <w:lang w:eastAsia="ru-RU"/>
        </w:rPr>
        <w:pict>
          <v:shape id="Схема 38" o:spid="_x0000_i1069" type="#_x0000_t75" style="width:519pt;height:323.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&#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">
            <v:imagedata r:id="rId53" o:title="" cropleft="-925f" cropright="-199f"/>
            <o:lock v:ext="edit" aspectratio="f"/>
          </v:shape>
        </w:pict>
      </w:r>
      <w:r w:rsidRPr="00972212">
        <w:rPr>
          <w:rFonts w:ascii="Times New Roman" w:hAnsi="Times New Roman"/>
          <w:b/>
          <w:noProof/>
          <w:sz w:val="44"/>
          <w:u w:val="single"/>
          <w:lang w:eastAsia="ru-RU"/>
        </w:rPr>
        <w:pict>
          <v:shape id="Схема 39" o:spid="_x0000_i1070" type="#_x0000_t75" style="width:507.75pt;height:380.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">
            <v:imagedata r:id="rId54" o:title="" cropleft="-13525f" cropright="-13289f"/>
            <o:lock v:ext="edit" aspectratio="f"/>
          </v:shape>
        </w:pict>
      </w:r>
    </w:p>
    <w:p w:rsidR="008553CB" w:rsidRPr="008553CB" w:rsidRDefault="008553CB" w:rsidP="00DB0C78">
      <w:pPr>
        <w:jc w:val="center"/>
        <w:rPr>
          <w:rFonts w:ascii="Times New Roman" w:hAnsi="Times New Roman"/>
          <w:b/>
          <w:sz w:val="44"/>
          <w:u w:val="single"/>
          <w:lang w:val="uk-UA"/>
        </w:rPr>
      </w:pP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pict>
          <v:shape id="Схема 40" o:spid="_x0000_i1071" type="#_x0000_t75" style="width:491.25pt;height:610.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">
            <v:imagedata r:id="rId55" o:title="" croptop="-1449f" cropbottom="-1393f" cropleft="-1058f" cropright="-852f"/>
            <o:lock v:ext="edit" aspectratio="f"/>
          </v:shape>
        </w:pict>
      </w:r>
    </w:p>
    <w:p w:rsidR="00DB0C78" w:rsidRPr="00DB0C78" w:rsidRDefault="00DB0C78" w:rsidP="00DB0C78">
      <w:pPr>
        <w:jc w:val="center"/>
        <w:rPr>
          <w:rFonts w:ascii="Times New Roman" w:hAnsi="Times New Roman"/>
          <w:b/>
          <w:sz w:val="44"/>
          <w:u w:val="single"/>
        </w:rPr>
      </w:pPr>
    </w:p>
    <w:p w:rsidR="00DB0C78" w:rsidRDefault="00DB0C78" w:rsidP="00DB0C78">
      <w:pPr>
        <w:jc w:val="center"/>
        <w:rPr>
          <w:rFonts w:ascii="Times New Roman" w:hAnsi="Times New Roman"/>
          <w:b/>
          <w:sz w:val="44"/>
          <w:u w:val="single"/>
          <w:lang w:val="uk-UA"/>
        </w:rPr>
      </w:pPr>
    </w:p>
    <w:p w:rsidR="008553CB" w:rsidRDefault="008553CB" w:rsidP="00DB0C78">
      <w:pPr>
        <w:jc w:val="center"/>
        <w:rPr>
          <w:rFonts w:ascii="Times New Roman" w:hAnsi="Times New Roman"/>
          <w:b/>
          <w:sz w:val="44"/>
          <w:u w:val="single"/>
          <w:lang w:val="uk-UA"/>
        </w:rPr>
      </w:pPr>
    </w:p>
    <w:p w:rsidR="008553CB" w:rsidRDefault="008553CB" w:rsidP="00DB0C78">
      <w:pPr>
        <w:jc w:val="center"/>
        <w:rPr>
          <w:rFonts w:ascii="Times New Roman" w:hAnsi="Times New Roman"/>
          <w:b/>
          <w:sz w:val="44"/>
          <w:u w:val="single"/>
          <w:lang w:val="uk-UA"/>
        </w:rPr>
      </w:pPr>
    </w:p>
    <w:p w:rsidR="008553CB" w:rsidRDefault="008553CB" w:rsidP="00DB0C78">
      <w:pPr>
        <w:jc w:val="center"/>
        <w:rPr>
          <w:rFonts w:ascii="Times New Roman" w:hAnsi="Times New Roman"/>
          <w:b/>
          <w:sz w:val="44"/>
          <w:u w:val="single"/>
          <w:lang w:val="uk-UA"/>
        </w:rPr>
      </w:pPr>
    </w:p>
    <w:p w:rsidR="008553CB" w:rsidRPr="008553CB" w:rsidRDefault="008553CB" w:rsidP="00DB0C78">
      <w:pPr>
        <w:jc w:val="center"/>
        <w:rPr>
          <w:rFonts w:ascii="Times New Roman" w:hAnsi="Times New Roman"/>
          <w:b/>
          <w:sz w:val="44"/>
          <w:u w:val="single"/>
          <w:lang w:val="uk-UA"/>
        </w:rPr>
      </w:pP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pict>
          <v:shape id="Схема 41" o:spid="_x0000_i1072" type="#_x0000_t75" style="width:477.75pt;height:258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">
            <v:imagedata r:id="rId56" o:title="" cropleft="-7449f" cropright="-4249f"/>
            <o:lock v:ext="edit" aspectratio="f"/>
          </v:shape>
        </w:pict>
      </w:r>
    </w:p>
    <w:p w:rsidR="00DB0C78" w:rsidRPr="00DB0C78" w:rsidRDefault="00DB0C78" w:rsidP="00DB0C78">
      <w:pPr>
        <w:jc w:val="center"/>
        <w:rPr>
          <w:rFonts w:ascii="Times New Roman" w:hAnsi="Times New Roman"/>
          <w:b/>
          <w:sz w:val="44"/>
          <w:u w:val="single"/>
        </w:rPr>
      </w:pPr>
    </w:p>
    <w:p w:rsidR="00DB0C78" w:rsidRDefault="001309C4" w:rsidP="00DB0C78">
      <w:pPr>
        <w:jc w:val="center"/>
        <w:rPr>
          <w:rFonts w:ascii="Times New Roman" w:hAnsi="Times New Roman"/>
          <w:b/>
          <w:noProof/>
          <w:sz w:val="44"/>
          <w:u w:val="single"/>
          <w:lang w:val="uk-UA" w:eastAsia="ru-RU"/>
        </w:rPr>
      </w:pPr>
      <w:r w:rsidRPr="00972212">
        <w:rPr>
          <w:rFonts w:ascii="Times New Roman" w:hAnsi="Times New Roman"/>
          <w:b/>
          <w:noProof/>
          <w:sz w:val="44"/>
          <w:u w:val="single"/>
          <w:lang w:eastAsia="ru-RU"/>
        </w:rPr>
        <w:pict>
          <v:shape id="Схема 42" o:spid="_x0000_i1073" type="#_x0000_t75" style="width:526.5pt;height:39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">
            <v:imagedata r:id="rId57" o:title=""/>
            <o:lock v:ext="edit" aspectratio="f"/>
          </v:shape>
        </w:pict>
      </w:r>
    </w:p>
    <w:p w:rsidR="008553CB" w:rsidRPr="008553CB" w:rsidRDefault="008553CB" w:rsidP="00DB0C78">
      <w:pPr>
        <w:jc w:val="center"/>
        <w:rPr>
          <w:rFonts w:ascii="Times New Roman" w:hAnsi="Times New Roman"/>
          <w:b/>
          <w:sz w:val="44"/>
          <w:u w:val="single"/>
          <w:lang w:val="uk-UA"/>
        </w:rPr>
      </w:pPr>
    </w:p>
    <w:p w:rsidR="008553CB" w:rsidRDefault="008553CB" w:rsidP="00DB0C78">
      <w:pPr>
        <w:jc w:val="center"/>
        <w:rPr>
          <w:rFonts w:ascii="Times New Roman" w:hAnsi="Times New Roman"/>
          <w:b/>
          <w:noProof/>
          <w:sz w:val="44"/>
          <w:u w:val="single"/>
          <w:lang w:val="uk-UA" w:eastAsia="ru-RU"/>
        </w:rPr>
      </w:pP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pict>
          <v:shape id="Схема 43" o:spid="_x0000_i1074" type="#_x0000_t75" style="width:483.75pt;height:321.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">
            <v:imagedata r:id="rId58" o:title="" croptop="-3631f" cropbottom="-2550f" cropleft="-9448f" cropright="-9309f"/>
            <o:lock v:ext="edit" aspectratio="f"/>
          </v:shape>
        </w:pict>
      </w: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pict>
          <v:shape id="Схема 44" o:spid="_x0000_i1075" type="#_x0000_t75" style="width:521.25pt;height:268.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">
            <v:imagedata r:id="rId59" o:title=""/>
            <o:lock v:ext="edit" aspectratio="f"/>
          </v:shape>
        </w:pict>
      </w:r>
    </w:p>
    <w:p w:rsidR="00DB0C78" w:rsidRPr="00DB0C78" w:rsidRDefault="00DB0C78" w:rsidP="00DB0C78">
      <w:pPr>
        <w:jc w:val="center"/>
        <w:rPr>
          <w:rFonts w:ascii="Times New Roman" w:hAnsi="Times New Roman"/>
          <w:b/>
          <w:sz w:val="44"/>
          <w:u w:val="single"/>
        </w:rPr>
      </w:pPr>
    </w:p>
    <w:p w:rsidR="00DB0C78" w:rsidRPr="00DB0C78" w:rsidRDefault="00DB0C78" w:rsidP="00DB0C78">
      <w:pPr>
        <w:jc w:val="center"/>
        <w:rPr>
          <w:rFonts w:ascii="Times New Roman" w:hAnsi="Times New Roman"/>
          <w:b/>
          <w:sz w:val="44"/>
          <w:u w:val="single"/>
        </w:rPr>
      </w:pP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lastRenderedPageBreak/>
        <w:pict>
          <v:shape id="Схема 45" o:spid="_x0000_i1076" type="#_x0000_t75" style="width:488.25pt;height:72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">
            <v:imagedata r:id="rId60" o:title="" croptop="-10358f" cropbottom="-2249f" cropleft="-1477f" cropright="-1323f"/>
            <o:lock v:ext="edit" aspectratio="f"/>
          </v:shape>
        </w:pict>
      </w:r>
    </w:p>
    <w:p w:rsidR="00DB0C78" w:rsidRPr="00DB0C78" w:rsidRDefault="001309C4" w:rsidP="00DB0C78">
      <w:pPr>
        <w:jc w:val="center"/>
        <w:rPr>
          <w:rFonts w:ascii="Times New Roman" w:hAnsi="Times New Roman"/>
          <w:b/>
          <w:sz w:val="44"/>
          <w:u w:val="single"/>
        </w:rPr>
      </w:pPr>
      <w:r w:rsidRPr="00972212">
        <w:rPr>
          <w:rFonts w:ascii="Times New Roman" w:hAnsi="Times New Roman"/>
          <w:b/>
          <w:noProof/>
          <w:sz w:val="44"/>
          <w:u w:val="single"/>
          <w:lang w:eastAsia="ru-RU"/>
        </w:rPr>
        <w:lastRenderedPageBreak/>
        <w:pict>
          <v:shape id="Схема 46" o:spid="_x0000_i1077" type="#_x0000_t75" style="width:519.75pt;height:6in;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">
            <v:imagedata r:id="rId61" o:title=""/>
            <o:lock v:ext="edit" aspectratio="f"/>
          </v:shape>
        </w:pict>
      </w:r>
    </w:p>
    <w:p w:rsidR="00DB0C78" w:rsidRDefault="001309C4" w:rsidP="00DB0C78">
      <w:pPr>
        <w:jc w:val="center"/>
        <w:rPr>
          <w:rFonts w:ascii="Times New Roman" w:hAnsi="Times New Roman"/>
          <w:b/>
          <w:noProof/>
          <w:sz w:val="44"/>
          <w:u w:val="single"/>
          <w:lang w:val="uk-UA" w:eastAsia="ru-RU"/>
        </w:rPr>
      </w:pPr>
      <w:r w:rsidRPr="00972212">
        <w:rPr>
          <w:rFonts w:ascii="Times New Roman" w:hAnsi="Times New Roman"/>
          <w:b/>
          <w:noProof/>
          <w:sz w:val="44"/>
          <w:u w:val="single"/>
          <w:lang w:eastAsia="ru-RU"/>
        </w:rPr>
        <w:pict>
          <v:shape id="Схема 47" o:spid="_x0000_i1078" type="#_x0000_t75" style="width:484.5pt;height:255.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WcukmtsD&#10;AAANUQAAHAAAAGRycy9kaWFncmFtcy9xdWlja1N0eWxlMS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">
            <v:imagedata r:id="rId62" o:title="" croptop="-128f" cropbottom="-39f"/>
            <o:lock v:ext="edit" aspectratio="f"/>
          </v:shape>
        </w:pict>
      </w: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553CB" w:rsidRDefault="008553CB" w:rsidP="00DB0C78">
      <w:pPr>
        <w:jc w:val="center"/>
        <w:rPr>
          <w:rFonts w:ascii="Times New Roman" w:hAnsi="Times New Roman"/>
          <w:b/>
          <w:noProof/>
          <w:sz w:val="44"/>
          <w:u w:val="single"/>
          <w:lang w:val="uk-UA" w:eastAsia="ru-RU"/>
        </w:rPr>
      </w:pPr>
    </w:p>
    <w:p w:rsidR="008C2839" w:rsidRPr="008C2839" w:rsidRDefault="008C2839" w:rsidP="008C2839">
      <w:pPr>
        <w:keepNext/>
        <w:spacing w:line="240" w:lineRule="auto"/>
        <w:jc w:val="center"/>
        <w:rPr>
          <w:rFonts w:ascii="Times New Roman" w:hAnsi="Times New Roman"/>
          <w:b/>
          <w:bCs/>
          <w:sz w:val="28"/>
          <w:szCs w:val="18"/>
          <w:lang w:val="uk-UA"/>
        </w:rPr>
      </w:pPr>
      <w:r w:rsidRPr="008C2839">
        <w:rPr>
          <w:rFonts w:ascii="Times New Roman" w:hAnsi="Times New Roman"/>
          <w:b/>
          <w:bCs/>
          <w:sz w:val="28"/>
          <w:szCs w:val="18"/>
        </w:rPr>
        <w:t xml:space="preserve">Під час виконання функцій </w:t>
      </w:r>
      <w:r w:rsidRPr="008C2839">
        <w:rPr>
          <w:rFonts w:ascii="Times New Roman" w:hAnsi="Times New Roman"/>
          <w:b/>
          <w:bCs/>
          <w:sz w:val="28"/>
          <w:szCs w:val="18"/>
          <w:lang w:val="uk-UA"/>
        </w:rPr>
        <w:t xml:space="preserve">ризик-менеджменту </w:t>
      </w:r>
      <w:r w:rsidRPr="008C2839">
        <w:rPr>
          <w:rFonts w:ascii="Times New Roman" w:hAnsi="Times New Roman"/>
          <w:b/>
          <w:bCs/>
          <w:sz w:val="28"/>
          <w:szCs w:val="18"/>
        </w:rPr>
        <w:t xml:space="preserve">рекомендується </w:t>
      </w:r>
      <w:r w:rsidRPr="008C2839">
        <w:rPr>
          <w:rFonts w:ascii="Times New Roman" w:hAnsi="Times New Roman"/>
          <w:b/>
          <w:bCs/>
          <w:sz w:val="28"/>
          <w:szCs w:val="18"/>
          <w:lang w:val="uk-UA"/>
        </w:rPr>
        <w:t>:</w:t>
      </w:r>
    </w:p>
    <w:p w:rsidR="008C2839" w:rsidRPr="008C2839" w:rsidRDefault="001309C4" w:rsidP="008C2839">
      <w:pPr>
        <w:keepNext/>
      </w:pPr>
      <w:r w:rsidRPr="00972212">
        <w:rPr>
          <w:noProof/>
          <w:sz w:val="24"/>
          <w:lang w:eastAsia="ru-RU"/>
        </w:rPr>
        <w:pict>
          <v:shape id="Схема 48" o:spid="_x0000_i1079" type="#_x0000_t75" style="width:489pt;height:240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">
            <v:imagedata r:id="rId63" o:title="" cropleft="-3218f" cropright="-3106f"/>
            <o:lock v:ext="edit" aspectratio="f"/>
          </v:shape>
        </w:pict>
      </w:r>
    </w:p>
    <w:p w:rsidR="008C2839" w:rsidRPr="008C2839" w:rsidRDefault="008C2839" w:rsidP="008C2839">
      <w:pPr>
        <w:keepNext/>
        <w:spacing w:line="240" w:lineRule="auto"/>
        <w:rPr>
          <w:rFonts w:ascii="Times New Roman" w:hAnsi="Times New Roman"/>
          <w:b/>
          <w:bCs/>
          <w:sz w:val="32"/>
          <w:szCs w:val="24"/>
          <w:lang w:val="uk-UA"/>
        </w:rPr>
      </w:pPr>
    </w:p>
    <w:p w:rsidR="008C2839" w:rsidRPr="008C2839" w:rsidRDefault="008C2839" w:rsidP="008C2839">
      <w:pPr>
        <w:keepNext/>
        <w:spacing w:line="240" w:lineRule="auto"/>
        <w:jc w:val="center"/>
        <w:rPr>
          <w:rFonts w:ascii="Times New Roman" w:hAnsi="Times New Roman"/>
          <w:b/>
          <w:bCs/>
          <w:sz w:val="32"/>
          <w:szCs w:val="24"/>
          <w:lang w:val="uk-UA"/>
        </w:rPr>
      </w:pPr>
      <w:r w:rsidRPr="008C2839">
        <w:rPr>
          <w:rFonts w:ascii="Times New Roman" w:hAnsi="Times New Roman"/>
          <w:b/>
          <w:bCs/>
          <w:sz w:val="32"/>
          <w:szCs w:val="24"/>
          <w:lang w:val="uk-UA"/>
        </w:rPr>
        <w:t>Для забезпечення додаткових заходів з метою управління ризиками банки створюють постійно діючи комітети, зокрема:</w:t>
      </w:r>
    </w:p>
    <w:p w:rsidR="008C2839" w:rsidRPr="008C2839" w:rsidRDefault="001309C4" w:rsidP="008C2839">
      <w:pPr>
        <w:spacing w:line="240" w:lineRule="auto"/>
        <w:rPr>
          <w:b/>
          <w:bCs/>
          <w:color w:val="4F81BD"/>
          <w:sz w:val="18"/>
          <w:szCs w:val="18"/>
          <w:lang w:val="uk-UA"/>
        </w:rPr>
      </w:pPr>
      <w:r w:rsidRPr="00972212">
        <w:rPr>
          <w:b/>
          <w:noProof/>
          <w:color w:val="4F81BD"/>
          <w:sz w:val="18"/>
          <w:szCs w:val="18"/>
          <w:lang w:eastAsia="ru-RU"/>
        </w:rPr>
        <w:pict>
          <v:shape id="Схема 49" o:spid="_x0000_i1080" type="#_x0000_t75" style="width:489pt;height:327.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">
            <v:imagedata r:id="rId64" o:title="" cropleft="-4290f" cropright="-4453f"/>
            <o:lock v:ext="edit" aspectratio="f"/>
          </v:shape>
        </w:pict>
      </w:r>
    </w:p>
    <w:p w:rsidR="008C2839" w:rsidRDefault="008C2839" w:rsidP="008C2839">
      <w:pPr>
        <w:rPr>
          <w:sz w:val="20"/>
          <w:lang w:val="uk-UA"/>
        </w:rPr>
      </w:pPr>
    </w:p>
    <w:p w:rsidR="008553CB" w:rsidRDefault="008553CB" w:rsidP="008C2839">
      <w:pPr>
        <w:rPr>
          <w:sz w:val="20"/>
          <w:lang w:val="uk-UA"/>
        </w:rPr>
      </w:pPr>
    </w:p>
    <w:p w:rsidR="008553CB" w:rsidRDefault="008553CB" w:rsidP="008C2839">
      <w:pPr>
        <w:rPr>
          <w:sz w:val="20"/>
          <w:lang w:val="uk-UA"/>
        </w:rPr>
      </w:pPr>
    </w:p>
    <w:p w:rsidR="008553CB" w:rsidRDefault="008553CB" w:rsidP="008C2839">
      <w:pPr>
        <w:rPr>
          <w:sz w:val="20"/>
          <w:lang w:val="uk-UA"/>
        </w:rPr>
      </w:pPr>
    </w:p>
    <w:p w:rsidR="008553CB" w:rsidRDefault="008553CB" w:rsidP="008C2839">
      <w:pPr>
        <w:rPr>
          <w:sz w:val="20"/>
          <w:lang w:val="uk-UA"/>
        </w:rPr>
      </w:pPr>
    </w:p>
    <w:p w:rsidR="008553CB" w:rsidRDefault="008553CB" w:rsidP="008C2839">
      <w:pPr>
        <w:rPr>
          <w:sz w:val="20"/>
          <w:lang w:val="uk-UA"/>
        </w:rPr>
      </w:pPr>
    </w:p>
    <w:p w:rsidR="008553CB" w:rsidRDefault="008553CB" w:rsidP="008C2839">
      <w:pPr>
        <w:rPr>
          <w:sz w:val="20"/>
          <w:lang w:val="uk-UA"/>
        </w:rPr>
      </w:pPr>
    </w:p>
    <w:p w:rsidR="008553CB" w:rsidRPr="008C2839" w:rsidRDefault="008553CB" w:rsidP="008C2839">
      <w:pPr>
        <w:rPr>
          <w:sz w:val="20"/>
          <w:lang w:val="uk-UA"/>
        </w:rPr>
      </w:pPr>
    </w:p>
    <w:p w:rsidR="008C2839" w:rsidRPr="008C2839" w:rsidRDefault="008C2839" w:rsidP="008C2839">
      <w:pPr>
        <w:rPr>
          <w:lang w:val="uk-UA"/>
        </w:rPr>
      </w:pPr>
    </w:p>
    <w:p w:rsidR="00BE215E" w:rsidRDefault="001309C4" w:rsidP="00BE215E">
      <w:pPr>
        <w:spacing w:line="240" w:lineRule="auto"/>
        <w:jc w:val="both"/>
        <w:rPr>
          <w:rFonts w:ascii="Times New Roman" w:hAnsi="Times New Roman"/>
          <w:b/>
          <w:sz w:val="28"/>
          <w:lang w:val="uk-UA"/>
        </w:rPr>
      </w:pPr>
      <w:r>
        <w:rPr>
          <w:noProof/>
          <w:lang w:eastAsia="ru-RU"/>
        </w:rPr>
        <w:pict>
          <v:shape id="Схема 59" o:spid="_x0000_i1081" type="#_x0000_t75" style="width:459.75pt;height:392.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">
            <v:imagedata r:id="rId65" o:title=""/>
            <o:lock v:ext="edit" aspectratio="f"/>
          </v:shape>
        </w:pict>
      </w:r>
    </w:p>
    <w:p w:rsidR="00BE215E" w:rsidRDefault="00BE215E" w:rsidP="00BE215E">
      <w:pPr>
        <w:spacing w:line="240" w:lineRule="auto"/>
        <w:jc w:val="both"/>
        <w:rPr>
          <w:rFonts w:ascii="Times New Roman" w:hAnsi="Times New Roman"/>
          <w:b/>
          <w:sz w:val="28"/>
          <w:lang w:val="uk-UA"/>
        </w:rPr>
      </w:pPr>
    </w:p>
    <w:p w:rsidR="008C2839" w:rsidRPr="00BE215E" w:rsidRDefault="008C2839" w:rsidP="00BE215E">
      <w:pPr>
        <w:spacing w:line="240" w:lineRule="auto"/>
        <w:jc w:val="both"/>
        <w:rPr>
          <w:rFonts w:ascii="Times New Roman" w:hAnsi="Times New Roman"/>
          <w:b/>
          <w:sz w:val="28"/>
          <w:szCs w:val="28"/>
          <w:lang w:val="uk-UA"/>
        </w:rPr>
      </w:pPr>
      <w:r w:rsidRPr="008C2839">
        <w:rPr>
          <w:rFonts w:ascii="Times New Roman" w:hAnsi="Times New Roman"/>
          <w:b/>
          <w:sz w:val="28"/>
          <w:lang w:val="uk-UA"/>
        </w:rPr>
        <w:t xml:space="preserve">Банки створюють </w:t>
      </w:r>
      <w:r w:rsidR="00BE215E">
        <w:rPr>
          <w:rFonts w:ascii="Times New Roman" w:hAnsi="Times New Roman"/>
          <w:b/>
          <w:sz w:val="28"/>
          <w:szCs w:val="28"/>
          <w:lang w:val="uk-UA"/>
        </w:rPr>
        <w:t>службу внутрішнього аудиту</w:t>
      </w:r>
      <w:r w:rsidRPr="008C2839">
        <w:rPr>
          <w:rFonts w:ascii="Times New Roman" w:hAnsi="Times New Roman"/>
          <w:b/>
          <w:sz w:val="28"/>
          <w:szCs w:val="28"/>
          <w:lang w:val="uk-UA"/>
        </w:rPr>
        <w:t>, яка є органом оперативного контролю спостережної ради банку.</w:t>
      </w:r>
    </w:p>
    <w:p w:rsidR="00BE215E" w:rsidRPr="008C2839" w:rsidRDefault="001309C4"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pict>
          <v:shape id="Схема 60" o:spid="_x0000_i1082" type="#_x0000_t75" style="width:482.25pt;height:266.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">
            <v:imagedata r:id="rId66" o:title="" cropleft="-14949f" cropright="-14855f"/>
            <o:lock v:ext="edit" aspectratio="f"/>
          </v:shape>
        </w:pict>
      </w:r>
    </w:p>
    <w:p w:rsidR="008C2839" w:rsidRPr="008C2839" w:rsidRDefault="008C2839" w:rsidP="00BE215E">
      <w:pPr>
        <w:spacing w:line="240" w:lineRule="auto"/>
        <w:jc w:val="both"/>
        <w:rPr>
          <w:rFonts w:ascii="Times New Roman" w:hAnsi="Times New Roman"/>
          <w:b/>
          <w:sz w:val="28"/>
          <w:szCs w:val="28"/>
          <w:lang w:val="uk-UA"/>
        </w:rPr>
      </w:pPr>
    </w:p>
    <w:p w:rsidR="00BE215E" w:rsidRDefault="001309C4"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lastRenderedPageBreak/>
        <w:pict>
          <v:shape id="Схема 61" o:spid="_x0000_i1083" type="#_x0000_t75" style="width:482.25pt;height:222.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">
            <v:imagedata r:id="rId67" o:title=""/>
            <o:lock v:ext="edit" aspectratio="f"/>
          </v:shape>
        </w:pict>
      </w:r>
    </w:p>
    <w:p w:rsidR="00BE215E" w:rsidRDefault="00BE215E" w:rsidP="00BE215E">
      <w:pPr>
        <w:spacing w:line="240" w:lineRule="auto"/>
        <w:rPr>
          <w:rFonts w:ascii="Times New Roman" w:hAnsi="Times New Roman"/>
          <w:b/>
          <w:sz w:val="28"/>
          <w:szCs w:val="28"/>
          <w:lang w:val="uk-UA"/>
        </w:rPr>
      </w:pPr>
      <w:r w:rsidRPr="00BE215E">
        <w:rPr>
          <w:rFonts w:ascii="Times New Roman" w:hAnsi="Times New Roman"/>
          <w:bCs/>
          <w:sz w:val="28"/>
          <w:szCs w:val="28"/>
          <w:lang w:val="uk-UA"/>
        </w:rPr>
        <w:t xml:space="preserve">Рис. 2.4. </w:t>
      </w:r>
      <w:r w:rsidRPr="008C2839">
        <w:rPr>
          <w:rFonts w:ascii="Times New Roman" w:hAnsi="Times New Roman"/>
          <w:bCs/>
          <w:sz w:val="28"/>
          <w:szCs w:val="28"/>
          <w:lang w:val="uk-UA"/>
        </w:rPr>
        <w:t>Функції служби внутрішнього аудиту:</w:t>
      </w:r>
    </w:p>
    <w:p w:rsidR="00BE215E" w:rsidRDefault="00BE215E" w:rsidP="00BE215E">
      <w:pPr>
        <w:spacing w:line="240" w:lineRule="auto"/>
        <w:jc w:val="center"/>
        <w:rPr>
          <w:rFonts w:ascii="Times New Roman" w:hAnsi="Times New Roman"/>
          <w:b/>
          <w:sz w:val="28"/>
          <w:szCs w:val="28"/>
          <w:lang w:val="uk-UA"/>
        </w:rPr>
      </w:pPr>
    </w:p>
    <w:p w:rsidR="008553CB" w:rsidRDefault="008553CB" w:rsidP="00BE215E">
      <w:pPr>
        <w:spacing w:line="240" w:lineRule="auto"/>
        <w:jc w:val="center"/>
        <w:rPr>
          <w:rFonts w:ascii="Times New Roman" w:hAnsi="Times New Roman"/>
          <w:b/>
          <w:sz w:val="28"/>
          <w:szCs w:val="28"/>
          <w:lang w:val="uk-UA"/>
        </w:rPr>
      </w:pPr>
    </w:p>
    <w:p w:rsidR="008553CB" w:rsidRDefault="008553CB" w:rsidP="00BE215E">
      <w:pPr>
        <w:spacing w:line="240" w:lineRule="auto"/>
        <w:jc w:val="center"/>
        <w:rPr>
          <w:rFonts w:ascii="Times New Roman" w:hAnsi="Times New Roman"/>
          <w:b/>
          <w:sz w:val="28"/>
          <w:szCs w:val="28"/>
          <w:lang w:val="uk-UA"/>
        </w:rPr>
      </w:pPr>
    </w:p>
    <w:p w:rsidR="008C2839" w:rsidRPr="008C2839" w:rsidRDefault="00BE215E" w:rsidP="00BE215E">
      <w:pPr>
        <w:spacing w:line="240" w:lineRule="auto"/>
        <w:jc w:val="center"/>
        <w:rPr>
          <w:rFonts w:ascii="Times New Roman" w:hAnsi="Times New Roman"/>
          <w:b/>
          <w:sz w:val="28"/>
          <w:szCs w:val="28"/>
          <w:lang w:val="uk-UA"/>
        </w:rPr>
      </w:pPr>
      <w:r w:rsidRPr="008C2839">
        <w:rPr>
          <w:rFonts w:ascii="Times New Roman" w:hAnsi="Times New Roman"/>
          <w:b/>
          <w:sz w:val="28"/>
          <w:szCs w:val="28"/>
          <w:lang w:val="uk-UA"/>
        </w:rPr>
        <w:t>2.3 ФІНАНСОВА СТРУКТУРА БАНКУ</w:t>
      </w:r>
    </w:p>
    <w:p w:rsidR="008C2839" w:rsidRPr="008C2839" w:rsidRDefault="008C2839" w:rsidP="00BE215E">
      <w:pPr>
        <w:spacing w:line="240" w:lineRule="auto"/>
        <w:jc w:val="both"/>
        <w:rPr>
          <w:rFonts w:ascii="Times New Roman" w:hAnsi="Times New Roman"/>
          <w:b/>
          <w:sz w:val="28"/>
          <w:szCs w:val="28"/>
          <w:lang w:val="uk-UA"/>
        </w:rPr>
      </w:pPr>
    </w:p>
    <w:p w:rsidR="008C2839" w:rsidRDefault="001309C4"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pict>
          <v:shape id="Схема 62" o:spid="_x0000_i1084" type="#_x0000_t75" style="width:498.75pt;height:234.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">
            <v:imagedata r:id="rId68" o:title="" cropbottom="-10756f" cropleft="-5289f" cropright="-4703f"/>
            <o:lock v:ext="edit" aspectratio="f"/>
          </v:shape>
        </w:pict>
      </w:r>
    </w:p>
    <w:p w:rsidR="008C2839" w:rsidRPr="008C2839" w:rsidRDefault="00972212" w:rsidP="00BE215E">
      <w:pPr>
        <w:spacing w:line="240" w:lineRule="auto"/>
        <w:jc w:val="both"/>
        <w:rPr>
          <w:rFonts w:ascii="Times New Roman" w:hAnsi="Times New Roman"/>
          <w:b/>
          <w:sz w:val="28"/>
          <w:szCs w:val="28"/>
          <w:lang w:val="uk-UA"/>
        </w:rPr>
      </w:pPr>
      <w:r>
        <w:rPr>
          <w:rFonts w:ascii="Times New Roman" w:hAnsi="Times New Roman"/>
          <w:b/>
          <w:noProof/>
          <w:sz w:val="28"/>
          <w:szCs w:val="28"/>
          <w:lang w:eastAsia="ru-RU"/>
        </w:rPr>
        <w:pict>
          <v:shape id="_x0000_s1303" type="#_x0000_t61" style="position:absolute;left:0;text-align:left;margin-left:1.95pt;margin-top:5.85pt;width:502.35pt;height:161.85pt;z-index:251656704" adj="4986,24663">
            <v:textbox>
              <w:txbxContent>
                <w:p w:rsidR="006B0FEE" w:rsidRPr="00BE215E" w:rsidRDefault="006B0FEE" w:rsidP="00BE215E">
                  <w:pPr>
                    <w:spacing w:line="240" w:lineRule="auto"/>
                    <w:jc w:val="both"/>
                    <w:rPr>
                      <w:rFonts w:ascii="Times New Roman" w:hAnsi="Times New Roman"/>
                      <w:sz w:val="28"/>
                      <w:szCs w:val="28"/>
                      <w:lang w:val="uk-UA"/>
                    </w:rPr>
                  </w:pPr>
                  <w:r w:rsidRPr="00BE215E">
                    <w:rPr>
                      <w:rFonts w:ascii="Times New Roman" w:hAnsi="Times New Roman"/>
                      <w:b/>
                      <w:sz w:val="28"/>
                      <w:szCs w:val="28"/>
                      <w:lang w:val="uk-UA"/>
                    </w:rPr>
                    <w:t>Центр фінансової відповідальності –</w:t>
                  </w:r>
                  <w:r w:rsidRPr="00BE215E">
                    <w:rPr>
                      <w:rFonts w:ascii="Times New Roman" w:hAnsi="Times New Roman"/>
                      <w:sz w:val="28"/>
                      <w:szCs w:val="28"/>
                      <w:lang w:val="uk-UA"/>
                    </w:rPr>
                    <w:t xml:space="preserve"> являє собою підрозділ банку, виділений за ринково-продуктовою або функціональною ознакою, що надає певний перелік додаткових видів банківських послуг та повною мірою контролює різноманітні аспекти формування й розподілу прибутку.</w:t>
                  </w:r>
                </w:p>
                <w:p w:rsidR="006B0FEE" w:rsidRPr="00BE215E" w:rsidRDefault="006B0FEE" w:rsidP="00BE215E">
                  <w:pPr>
                    <w:spacing w:line="240" w:lineRule="auto"/>
                    <w:jc w:val="both"/>
                    <w:rPr>
                      <w:rFonts w:ascii="Times New Roman" w:hAnsi="Times New Roman"/>
                      <w:sz w:val="28"/>
                      <w:szCs w:val="28"/>
                      <w:lang w:val="uk-UA"/>
                    </w:rPr>
                  </w:pPr>
                  <w:r w:rsidRPr="00BE215E">
                    <w:rPr>
                      <w:rFonts w:ascii="Times New Roman" w:hAnsi="Times New Roman"/>
                      <w:b/>
                      <w:sz w:val="28"/>
                      <w:szCs w:val="28"/>
                      <w:lang w:val="uk-UA"/>
                    </w:rPr>
                    <w:t>Центр прибутку</w:t>
                  </w:r>
                  <w:r w:rsidRPr="00BE215E">
                    <w:rPr>
                      <w:rFonts w:ascii="Times New Roman" w:hAnsi="Times New Roman"/>
                      <w:sz w:val="28"/>
                      <w:szCs w:val="28"/>
                      <w:lang w:val="uk-UA"/>
                    </w:rPr>
                    <w:t xml:space="preserve"> – структурний підрозділ банку, основним завданням якого є отримання доходу від третіх осіб або залучення ресурсів.</w:t>
                  </w:r>
                </w:p>
                <w:p w:rsidR="006B0FEE" w:rsidRPr="00BE215E" w:rsidRDefault="006B0FEE" w:rsidP="00BE215E">
                  <w:pPr>
                    <w:spacing w:line="240" w:lineRule="auto"/>
                    <w:jc w:val="both"/>
                    <w:rPr>
                      <w:rFonts w:ascii="Times New Roman" w:hAnsi="Times New Roman"/>
                      <w:sz w:val="28"/>
                      <w:szCs w:val="28"/>
                      <w:lang w:val="uk-UA"/>
                    </w:rPr>
                  </w:pPr>
                  <w:r w:rsidRPr="00BE215E">
                    <w:rPr>
                      <w:rFonts w:ascii="Times New Roman" w:hAnsi="Times New Roman"/>
                      <w:b/>
                      <w:sz w:val="28"/>
                      <w:szCs w:val="28"/>
                      <w:lang w:val="uk-UA"/>
                    </w:rPr>
                    <w:t>Центр витрат –</w:t>
                  </w:r>
                  <w:r w:rsidRPr="00BE215E">
                    <w:rPr>
                      <w:rFonts w:ascii="Times New Roman" w:hAnsi="Times New Roman"/>
                      <w:sz w:val="28"/>
                      <w:szCs w:val="28"/>
                      <w:lang w:val="uk-UA"/>
                    </w:rPr>
                    <w:t xml:space="preserve"> структурний підрозділ банку, що забезпечує підтримку , управління та обслуговування функціонування центрів прибутку і безпосередньо не дають доходу.</w:t>
                  </w:r>
                </w:p>
                <w:p w:rsidR="006B0FEE" w:rsidRDefault="006B0FEE" w:rsidP="008C2839">
                  <w:pPr>
                    <w:jc w:val="both"/>
                    <w:rPr>
                      <w:rFonts w:ascii="Times New Roman" w:hAnsi="Times New Roman"/>
                      <w:lang w:val="uk-UA"/>
                    </w:rPr>
                  </w:pPr>
                </w:p>
                <w:p w:rsidR="006B0FEE" w:rsidRDefault="006B0FEE" w:rsidP="008C2839">
                  <w:pPr>
                    <w:jc w:val="both"/>
                    <w:rPr>
                      <w:rFonts w:ascii="Times New Roman" w:hAnsi="Times New Roman"/>
                      <w:lang w:val="uk-UA"/>
                    </w:rPr>
                  </w:pPr>
                </w:p>
                <w:p w:rsidR="006B0FEE" w:rsidRPr="008628EC" w:rsidRDefault="006B0FEE" w:rsidP="008C2839">
                  <w:pPr>
                    <w:jc w:val="both"/>
                    <w:rPr>
                      <w:rFonts w:ascii="Times New Roman" w:hAnsi="Times New Roman"/>
                      <w:lang w:val="uk-UA"/>
                    </w:rPr>
                  </w:pPr>
                </w:p>
              </w:txbxContent>
            </v:textbox>
          </v:shape>
        </w:pict>
      </w: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8C2839" w:rsidP="00BE215E">
      <w:pPr>
        <w:spacing w:line="240" w:lineRule="auto"/>
        <w:jc w:val="both"/>
        <w:rPr>
          <w:rFonts w:ascii="Times New Roman" w:hAnsi="Times New Roman"/>
          <w:b/>
          <w:sz w:val="28"/>
          <w:szCs w:val="28"/>
          <w:lang w:val="uk-UA"/>
        </w:rPr>
      </w:pPr>
      <w:r w:rsidRPr="008C2839">
        <w:rPr>
          <w:rFonts w:ascii="Times New Roman" w:hAnsi="Times New Roman"/>
          <w:b/>
          <w:sz w:val="28"/>
          <w:szCs w:val="28"/>
          <w:lang w:val="uk-UA"/>
        </w:rPr>
        <w:t>Методичні підходи до виділення бізнес-напрямків:</w:t>
      </w: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8C2839" w:rsidP="00BE215E">
      <w:pPr>
        <w:tabs>
          <w:tab w:val="left" w:pos="4040"/>
          <w:tab w:val="left" w:pos="6880"/>
        </w:tabs>
        <w:spacing w:line="240" w:lineRule="auto"/>
        <w:jc w:val="both"/>
        <w:rPr>
          <w:rFonts w:ascii="Times New Roman" w:hAnsi="Times New Roman"/>
          <w:b/>
          <w:sz w:val="28"/>
          <w:szCs w:val="28"/>
          <w:lang w:val="uk-UA"/>
        </w:rPr>
      </w:pPr>
      <w:r w:rsidRPr="008C2839">
        <w:rPr>
          <w:rFonts w:ascii="Times New Roman" w:hAnsi="Times New Roman"/>
          <w:b/>
          <w:sz w:val="28"/>
          <w:szCs w:val="28"/>
          <w:lang w:val="uk-UA"/>
        </w:rPr>
        <w:t>Критерії виділення окремого бізнес-напрямку в банку:</w:t>
      </w:r>
    </w:p>
    <w:p w:rsidR="008C2839" w:rsidRPr="008C2839" w:rsidRDefault="008C2839" w:rsidP="00BE215E">
      <w:pPr>
        <w:tabs>
          <w:tab w:val="left" w:pos="6880"/>
        </w:tabs>
        <w:spacing w:line="240" w:lineRule="auto"/>
        <w:jc w:val="both"/>
        <w:rPr>
          <w:rFonts w:ascii="Times New Roman" w:hAnsi="Times New Roman"/>
          <w:b/>
          <w:sz w:val="28"/>
          <w:szCs w:val="28"/>
          <w:lang w:val="uk-UA"/>
        </w:rPr>
      </w:pP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8C2839" w:rsidP="00BE215E">
      <w:pPr>
        <w:spacing w:line="240" w:lineRule="auto"/>
        <w:jc w:val="both"/>
        <w:rPr>
          <w:rFonts w:ascii="Times New Roman" w:hAnsi="Times New Roman"/>
          <w:b/>
          <w:sz w:val="28"/>
          <w:szCs w:val="28"/>
          <w:lang w:val="uk-UA"/>
        </w:rPr>
      </w:pPr>
    </w:p>
    <w:p w:rsidR="008C2839" w:rsidRPr="008C2839" w:rsidRDefault="001309C4"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pict>
          <v:shape id="Схема 63" o:spid="_x0000_i1085" type="#_x0000_t75" style="width:489pt;height:366.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">
            <v:imagedata r:id="rId69" o:title=""/>
            <o:lock v:ext="edit" aspectratio="f"/>
          </v:shape>
        </w:pict>
      </w:r>
    </w:p>
    <w:p w:rsidR="008C2839" w:rsidRPr="008C2839" w:rsidRDefault="008C2839" w:rsidP="00BE215E">
      <w:pPr>
        <w:spacing w:line="240" w:lineRule="auto"/>
        <w:jc w:val="both"/>
        <w:rPr>
          <w:rFonts w:ascii="Times New Roman" w:hAnsi="Times New Roman"/>
          <w:b/>
          <w:sz w:val="28"/>
          <w:szCs w:val="28"/>
          <w:lang w:val="en-US"/>
        </w:rPr>
      </w:pPr>
    </w:p>
    <w:p w:rsidR="00BE215E" w:rsidRPr="00BE215E" w:rsidRDefault="00BE215E" w:rsidP="00BE215E">
      <w:pPr>
        <w:rPr>
          <w:rFonts w:ascii="Times New Roman" w:hAnsi="Times New Roman"/>
          <w:sz w:val="28"/>
          <w:lang w:val="uk-UA"/>
        </w:rPr>
      </w:pPr>
      <w:r>
        <w:rPr>
          <w:rFonts w:ascii="Times New Roman" w:hAnsi="Times New Roman"/>
          <w:sz w:val="28"/>
          <w:lang w:val="uk-UA"/>
        </w:rPr>
        <w:t xml:space="preserve">Рис. 2.5. </w:t>
      </w:r>
      <w:r w:rsidRPr="00BE215E">
        <w:rPr>
          <w:rFonts w:ascii="Times New Roman" w:hAnsi="Times New Roman"/>
          <w:sz w:val="28"/>
          <w:lang w:val="uk-UA"/>
        </w:rPr>
        <w:t>Методичні підходи до виділення бізнес-напрямків:</w:t>
      </w:r>
    </w:p>
    <w:p w:rsidR="008C2839" w:rsidRDefault="001309C4"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pict>
          <v:shape id="Схема 64" o:spid="_x0000_i1086" type="#_x0000_t75" style="width:498.75pt;height:259.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">
            <v:imagedata r:id="rId70" o:title="" cropleft="-11097f" cropright="-11005f"/>
            <o:lock v:ext="edit" aspectratio="f"/>
          </v:shape>
        </w:pict>
      </w:r>
    </w:p>
    <w:p w:rsidR="00BE215E" w:rsidRDefault="00BE215E" w:rsidP="00BE215E">
      <w:pPr>
        <w:spacing w:line="240" w:lineRule="auto"/>
        <w:jc w:val="both"/>
        <w:rPr>
          <w:rFonts w:ascii="Times New Roman" w:hAnsi="Times New Roman"/>
          <w:b/>
          <w:sz w:val="28"/>
          <w:szCs w:val="28"/>
          <w:lang w:val="uk-UA"/>
        </w:rPr>
      </w:pPr>
    </w:p>
    <w:p w:rsidR="00BE215E" w:rsidRPr="00BE215E" w:rsidRDefault="00BE215E" w:rsidP="00BE215E">
      <w:pPr>
        <w:spacing w:line="240" w:lineRule="auto"/>
        <w:jc w:val="both"/>
        <w:rPr>
          <w:rFonts w:ascii="Times New Roman" w:hAnsi="Times New Roman"/>
          <w:sz w:val="28"/>
          <w:szCs w:val="28"/>
          <w:lang w:val="uk-UA"/>
        </w:rPr>
      </w:pPr>
      <w:r w:rsidRPr="00BE215E">
        <w:rPr>
          <w:rFonts w:ascii="Times New Roman" w:hAnsi="Times New Roman"/>
          <w:sz w:val="28"/>
          <w:szCs w:val="28"/>
          <w:lang w:val="uk-UA"/>
        </w:rPr>
        <w:t xml:space="preserve">Рис. 2.6. </w:t>
      </w:r>
      <w:r w:rsidRPr="00BE215E">
        <w:rPr>
          <w:rFonts w:ascii="Times New Roman" w:hAnsi="Times New Roman"/>
          <w:sz w:val="28"/>
          <w:lang w:val="uk-UA"/>
        </w:rPr>
        <w:t>Критерії виділення окремого бізнес-напрямку в банку</w:t>
      </w:r>
    </w:p>
    <w:p w:rsidR="00BE215E" w:rsidRDefault="00BE215E" w:rsidP="00BE215E">
      <w:pPr>
        <w:spacing w:line="240" w:lineRule="auto"/>
        <w:jc w:val="both"/>
        <w:rPr>
          <w:rFonts w:ascii="Times New Roman" w:hAnsi="Times New Roman"/>
          <w:b/>
          <w:sz w:val="28"/>
          <w:szCs w:val="28"/>
          <w:lang w:val="uk-UA"/>
        </w:rPr>
      </w:pPr>
    </w:p>
    <w:p w:rsidR="008553CB" w:rsidRDefault="008553CB" w:rsidP="00BE215E">
      <w:pPr>
        <w:spacing w:line="240" w:lineRule="auto"/>
        <w:jc w:val="both"/>
        <w:rPr>
          <w:rFonts w:ascii="Times New Roman" w:hAnsi="Times New Roman"/>
          <w:b/>
          <w:sz w:val="28"/>
          <w:szCs w:val="28"/>
          <w:lang w:val="uk-UA"/>
        </w:rPr>
      </w:pPr>
    </w:p>
    <w:p w:rsidR="008553CB" w:rsidRDefault="008553CB" w:rsidP="00BE215E">
      <w:pPr>
        <w:spacing w:line="240" w:lineRule="auto"/>
        <w:jc w:val="both"/>
        <w:rPr>
          <w:rFonts w:ascii="Times New Roman" w:hAnsi="Times New Roman"/>
          <w:b/>
          <w:sz w:val="28"/>
          <w:szCs w:val="28"/>
          <w:lang w:val="uk-UA"/>
        </w:rPr>
      </w:pPr>
    </w:p>
    <w:p w:rsidR="008553CB" w:rsidRDefault="008553CB" w:rsidP="00BE215E">
      <w:pPr>
        <w:spacing w:line="240" w:lineRule="auto"/>
        <w:jc w:val="both"/>
        <w:rPr>
          <w:rFonts w:ascii="Times New Roman" w:hAnsi="Times New Roman"/>
          <w:b/>
          <w:sz w:val="28"/>
          <w:szCs w:val="28"/>
          <w:lang w:val="uk-UA"/>
        </w:rPr>
      </w:pPr>
    </w:p>
    <w:p w:rsidR="00BE215E" w:rsidRDefault="00BE215E" w:rsidP="00BE215E">
      <w:pPr>
        <w:spacing w:line="240" w:lineRule="auto"/>
        <w:jc w:val="both"/>
        <w:rPr>
          <w:rFonts w:ascii="Times New Roman" w:hAnsi="Times New Roman"/>
          <w:b/>
          <w:sz w:val="28"/>
          <w:szCs w:val="28"/>
          <w:lang w:val="uk-UA"/>
        </w:rPr>
      </w:pPr>
    </w:p>
    <w:p w:rsidR="00BE215E" w:rsidRDefault="001309C4"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pict>
          <v:shape id="Схема 65" o:spid="_x0000_i1087" type="#_x0000_t75" style="width:7in;height:263.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">
            <v:imagedata r:id="rId71" o:title="" cropleft="-28285f" cropright="-28554f"/>
            <o:lock v:ext="edit" aspectratio="f"/>
          </v:shape>
        </w:pict>
      </w:r>
    </w:p>
    <w:p w:rsidR="00BE215E" w:rsidRDefault="00BE215E" w:rsidP="00BE215E">
      <w:pPr>
        <w:spacing w:line="240" w:lineRule="auto"/>
        <w:jc w:val="both"/>
        <w:rPr>
          <w:rFonts w:ascii="Times New Roman" w:hAnsi="Times New Roman"/>
          <w:b/>
          <w:sz w:val="28"/>
          <w:szCs w:val="28"/>
          <w:lang w:val="uk-UA"/>
        </w:rPr>
      </w:pPr>
    </w:p>
    <w:p w:rsidR="00BE215E" w:rsidRPr="00BE215E" w:rsidRDefault="00BE215E" w:rsidP="00BE215E">
      <w:pPr>
        <w:spacing w:line="240" w:lineRule="auto"/>
        <w:jc w:val="both"/>
        <w:rPr>
          <w:rFonts w:ascii="Times New Roman" w:hAnsi="Times New Roman"/>
          <w:sz w:val="28"/>
          <w:szCs w:val="28"/>
          <w:lang w:val="uk-UA"/>
        </w:rPr>
      </w:pPr>
      <w:r w:rsidRPr="00BE215E">
        <w:rPr>
          <w:rFonts w:ascii="Times New Roman" w:hAnsi="Times New Roman"/>
          <w:sz w:val="28"/>
          <w:szCs w:val="28"/>
          <w:lang w:val="uk-UA"/>
        </w:rPr>
        <w:t>Рис. 2.</w:t>
      </w:r>
      <w:r>
        <w:rPr>
          <w:rFonts w:ascii="Times New Roman" w:hAnsi="Times New Roman"/>
          <w:sz w:val="28"/>
          <w:szCs w:val="28"/>
          <w:lang w:val="uk-UA"/>
        </w:rPr>
        <w:t>7</w:t>
      </w:r>
      <w:r w:rsidRPr="00BE215E">
        <w:rPr>
          <w:rFonts w:ascii="Times New Roman" w:hAnsi="Times New Roman"/>
          <w:sz w:val="28"/>
          <w:szCs w:val="28"/>
          <w:lang w:val="uk-UA"/>
        </w:rPr>
        <w:t>. Центри інфраструктури (центри витрат)</w:t>
      </w:r>
    </w:p>
    <w:p w:rsidR="00BE215E" w:rsidRPr="00BE215E" w:rsidRDefault="00BE215E" w:rsidP="00BE215E">
      <w:pPr>
        <w:spacing w:line="240" w:lineRule="auto"/>
        <w:jc w:val="both"/>
        <w:rPr>
          <w:rFonts w:ascii="Times New Roman" w:hAnsi="Times New Roman"/>
          <w:sz w:val="28"/>
          <w:szCs w:val="28"/>
          <w:lang w:val="uk-UA"/>
        </w:rPr>
      </w:pPr>
    </w:p>
    <w:p w:rsidR="00BE215E" w:rsidRDefault="00972212"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19" type="#_x0000_t19" style="position:absolute;left:0;text-align:left;margin-left:172.55pt;margin-top:184.6pt;width:175.2pt;height:175.8pt;rotation:8524838fd;flip:y;z-index:251664896" coordsize="21600,25025" adj="-5319968,643058,,21344" path="wr-21600,-256,21600,42944,3313,,21284,25025nfewr-21600,-256,21600,42944,3313,,21284,25025l,21344nsxe">
            <v:path o:connectlocs="3313,0;21284,25025;0,21344"/>
          </v:shape>
        </w:pict>
      </w:r>
      <w:r w:rsidR="001309C4" w:rsidRPr="00972212">
        <w:rPr>
          <w:rFonts w:ascii="Times New Roman" w:hAnsi="Times New Roman"/>
          <w:b/>
          <w:noProof/>
          <w:sz w:val="28"/>
          <w:lang w:eastAsia="ru-RU"/>
        </w:rPr>
        <w:pict>
          <v:shape id="Схема 66" o:spid="_x0000_i1088" type="#_x0000_t75" style="width:489pt;height:198.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">
            <v:imagedata r:id="rId72" o:title=""/>
            <o:lock v:ext="edit" aspectratio="f"/>
          </v:shape>
        </w:pict>
      </w:r>
    </w:p>
    <w:p w:rsidR="00BE215E" w:rsidRDefault="00972212"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12" type="#_x0000_t71" style="position:absolute;left:0;text-align:left;margin-left:163.95pt;margin-top:5.3pt;width:177pt;height:130pt;z-index:251657728">
            <v:textbox style="mso-next-textbox:#_x0000_s1312">
              <w:txbxContent>
                <w:p w:rsidR="006B0FEE" w:rsidRPr="00941C55" w:rsidRDefault="006B0FEE" w:rsidP="00144D47">
                  <w:pPr>
                    <w:jc w:val="center"/>
                    <w:rPr>
                      <w:rFonts w:ascii="Times New Roman" w:hAnsi="Times New Roman"/>
                      <w:sz w:val="28"/>
                      <w:lang w:val="uk-UA"/>
                    </w:rPr>
                  </w:pPr>
                  <w:r w:rsidRPr="00941C55">
                    <w:rPr>
                      <w:rFonts w:ascii="Times New Roman" w:hAnsi="Times New Roman"/>
                      <w:sz w:val="28"/>
                      <w:lang w:val="uk-UA"/>
                    </w:rPr>
                    <w:t>Фінансова структура</w:t>
                  </w:r>
                </w:p>
              </w:txbxContent>
            </v:textbox>
          </v:shape>
        </w:pict>
      </w:r>
      <w:r w:rsidRPr="00972212">
        <w:rPr>
          <w:rFonts w:ascii="Times New Roman" w:hAnsi="Times New Roman"/>
          <w:b/>
          <w:noProof/>
          <w:sz w:val="28"/>
          <w:lang w:eastAsia="ru-RU"/>
        </w:rPr>
        <w:pict>
          <v:oval id="_x0000_s1320" style="position:absolute;left:0;text-align:left;margin-left:-3.55pt;margin-top:5.3pt;width:521pt;height:235pt;z-index:-251650560">
            <v:textbox style="mso-next-textbox:#_x0000_s1320">
              <w:txbxContent>
                <w:p w:rsidR="006B0FEE" w:rsidRDefault="006B0FEE" w:rsidP="00144D47">
                  <w:pPr>
                    <w:rPr>
                      <w:lang w:val="uk-UA"/>
                    </w:rPr>
                  </w:pPr>
                </w:p>
                <w:p w:rsidR="006B0FEE" w:rsidRDefault="006B0FEE" w:rsidP="00144D47">
                  <w:pPr>
                    <w:rPr>
                      <w:lang w:val="uk-UA"/>
                    </w:rPr>
                  </w:pPr>
                </w:p>
                <w:p w:rsidR="006B0FEE" w:rsidRDefault="006B0FEE" w:rsidP="00144D47">
                  <w:pPr>
                    <w:rPr>
                      <w:lang w:val="uk-UA"/>
                    </w:rPr>
                  </w:pPr>
                </w:p>
                <w:p w:rsidR="006B0FEE" w:rsidRDefault="006B0FEE" w:rsidP="00144D47">
                  <w:pPr>
                    <w:rPr>
                      <w:lang w:val="uk-UA"/>
                    </w:rPr>
                  </w:pPr>
                </w:p>
                <w:p w:rsidR="006B0FEE" w:rsidRDefault="006B0FEE" w:rsidP="00144D47">
                  <w:pPr>
                    <w:rPr>
                      <w:lang w:val="uk-UA"/>
                    </w:rPr>
                  </w:pPr>
                </w:p>
                <w:p w:rsidR="006B0FEE" w:rsidRPr="008553CB" w:rsidRDefault="006B0FEE" w:rsidP="00144D47">
                  <w:pPr>
                    <w:rPr>
                      <w:lang w:val="uk-UA"/>
                    </w:rPr>
                  </w:pPr>
                </w:p>
              </w:txbxContent>
            </v:textbox>
          </v:oval>
        </w:pict>
      </w:r>
    </w:p>
    <w:p w:rsidR="00144D47" w:rsidRPr="00144D47" w:rsidRDefault="00972212" w:rsidP="00144D47">
      <w:pPr>
        <w:jc w:val="center"/>
        <w:rPr>
          <w:rFonts w:ascii="Times New Roman" w:hAnsi="Times New Roman"/>
          <w:b/>
          <w:sz w:val="28"/>
          <w:lang w:val="uk-UA"/>
        </w:rPr>
      </w:pPr>
      <w:r>
        <w:rPr>
          <w:rFonts w:ascii="Times New Roman" w:hAnsi="Times New Roman"/>
          <w:b/>
          <w:noProof/>
          <w:sz w:val="28"/>
          <w:lang w:eastAsia="ru-RU"/>
        </w:rPr>
        <w:pict>
          <v:shapetype id="_x0000_t110" coordsize="21600,21600" o:spt="110" path="m10800,l,10800,10800,21600,21600,10800xe">
            <v:stroke joinstyle="miter"/>
            <v:path gradientshapeok="t" o:connecttype="rect" textboxrect="5400,5400,16200,16200"/>
          </v:shapetype>
          <v:shape id="_x0000_s1313" type="#_x0000_t110" style="position:absolute;left:0;text-align:left;margin-left:340.95pt;margin-top:26.45pt;width:117pt;height:76pt;z-index:251658752">
            <v:textbox style="mso-next-textbox:#_x0000_s1313">
              <w:txbxContent>
                <w:p w:rsidR="006B0FEE" w:rsidRPr="00941C55" w:rsidRDefault="006B0FEE" w:rsidP="00144D47">
                  <w:pPr>
                    <w:jc w:val="center"/>
                    <w:rPr>
                      <w:rFonts w:ascii="Times New Roman" w:hAnsi="Times New Roman"/>
                      <w:sz w:val="24"/>
                      <w:lang w:val="uk-UA"/>
                    </w:rPr>
                  </w:pPr>
                  <w:r w:rsidRPr="00941C55">
                    <w:rPr>
                      <w:rFonts w:ascii="Times New Roman" w:hAnsi="Times New Roman"/>
                      <w:sz w:val="24"/>
                      <w:lang w:val="uk-UA"/>
                    </w:rPr>
                    <w:t>Центри витрат</w:t>
                  </w:r>
                </w:p>
              </w:txbxContent>
            </v:textbox>
          </v:shape>
        </w:pict>
      </w:r>
    </w:p>
    <w:p w:rsidR="00144D47" w:rsidRPr="00144D47" w:rsidRDefault="00972212" w:rsidP="00144D47">
      <w:pPr>
        <w:jc w:val="center"/>
        <w:rPr>
          <w:rFonts w:ascii="Times New Roman" w:hAnsi="Times New Roman"/>
          <w:b/>
          <w:sz w:val="28"/>
          <w:lang w:val="en-US"/>
        </w:rPr>
      </w:pPr>
      <w:r>
        <w:rPr>
          <w:rFonts w:ascii="Times New Roman" w:hAnsi="Times New Roman"/>
          <w:b/>
          <w:noProof/>
          <w:sz w:val="28"/>
          <w:lang w:eastAsia="ru-RU"/>
        </w:rPr>
        <w:pict>
          <v:shape id="_x0000_s1314" type="#_x0000_t110" style="position:absolute;left:0;text-align:left;margin-left:22.95pt;margin-top:4.95pt;width:128pt;height:69pt;z-index:251659776">
            <v:textbox style="mso-next-textbox:#_x0000_s1314">
              <w:txbxContent>
                <w:p w:rsidR="006B0FEE" w:rsidRPr="00941C55" w:rsidRDefault="006B0FEE" w:rsidP="00144D47">
                  <w:pPr>
                    <w:jc w:val="center"/>
                    <w:rPr>
                      <w:rFonts w:ascii="Times New Roman" w:hAnsi="Times New Roman"/>
                      <w:sz w:val="24"/>
                      <w:lang w:val="uk-UA"/>
                    </w:rPr>
                  </w:pPr>
                  <w:r w:rsidRPr="00941C55">
                    <w:rPr>
                      <w:rFonts w:ascii="Times New Roman" w:hAnsi="Times New Roman"/>
                      <w:sz w:val="24"/>
                      <w:lang w:val="uk-UA"/>
                    </w:rPr>
                    <w:t>Центри прибутку</w:t>
                  </w:r>
                </w:p>
              </w:txbxContent>
            </v:textbox>
          </v:shape>
        </w:pict>
      </w:r>
    </w:p>
    <w:p w:rsidR="00144D47" w:rsidRPr="00144D47" w:rsidRDefault="00144D47" w:rsidP="00144D47">
      <w:pPr>
        <w:jc w:val="center"/>
        <w:rPr>
          <w:rFonts w:ascii="Times New Roman" w:hAnsi="Times New Roman"/>
          <w:b/>
          <w:sz w:val="28"/>
          <w:lang w:val="en-US"/>
        </w:rPr>
      </w:pPr>
    </w:p>
    <w:p w:rsidR="00144D47" w:rsidRPr="00144D47" w:rsidRDefault="00972212" w:rsidP="00144D47">
      <w:pPr>
        <w:jc w:val="center"/>
        <w:rPr>
          <w:rFonts w:ascii="Times New Roman" w:hAnsi="Times New Roman"/>
          <w:b/>
          <w:sz w:val="28"/>
          <w:lang w:val="en-US"/>
        </w:rPr>
      </w:pPr>
      <w:r>
        <w:rPr>
          <w:rFonts w:ascii="Times New Roman" w:hAnsi="Times New Roman"/>
          <w:b/>
          <w:noProof/>
          <w:sz w:val="28"/>
          <w:lang w:eastAsia="ru-RU"/>
        </w:rPr>
        <w:pict>
          <v:shape id="_x0000_s1317" type="#_x0000_t32" style="position:absolute;left:0;text-align:left;margin-left:122.7pt;margin-top:4.05pt;width:59pt;height:47pt;flip:x y;z-index:251662848" o:connectortype="straight">
            <v:stroke startarrow="block" endarrow="block"/>
          </v:shape>
        </w:pict>
      </w:r>
      <w:r>
        <w:rPr>
          <w:rFonts w:ascii="Times New Roman" w:hAnsi="Times New Roman"/>
          <w:b/>
          <w:noProof/>
          <w:sz w:val="28"/>
          <w:lang w:eastAsia="ru-RU"/>
        </w:rPr>
        <w:pict>
          <v:shape id="_x0000_s1316" type="#_x0000_t32" style="position:absolute;left:0;text-align:left;margin-left:314.2pt;margin-top:9.9pt;width:57pt;height:47pt;flip:y;z-index:251661824" o:connectortype="straight">
            <v:stroke startarrow="block" endarrow="block"/>
          </v:shape>
        </w:pict>
      </w:r>
    </w:p>
    <w:p w:rsidR="00144D47" w:rsidRPr="00144D47" w:rsidRDefault="00972212" w:rsidP="00144D47">
      <w:pPr>
        <w:jc w:val="center"/>
        <w:rPr>
          <w:rFonts w:ascii="Times New Roman" w:hAnsi="Times New Roman"/>
          <w:b/>
          <w:sz w:val="28"/>
          <w:lang w:val="en-US"/>
        </w:rPr>
      </w:pPr>
      <w:r>
        <w:rPr>
          <w:rFonts w:ascii="Times New Roman" w:hAnsi="Times New Roman"/>
          <w:b/>
          <w:noProof/>
          <w:sz w:val="28"/>
          <w:lang w:eastAsia="ru-RU"/>
        </w:rPr>
        <w:pict>
          <v:shape id="_x0000_s1315" type="#_x0000_t110" style="position:absolute;left:0;text-align:left;margin-left:163.8pt;margin-top:9pt;width:164pt;height:70pt;z-index:251660800">
            <v:textbox>
              <w:txbxContent>
                <w:p w:rsidR="006B0FEE" w:rsidRPr="00CA4805" w:rsidRDefault="006B0FEE" w:rsidP="00144D47">
                  <w:pPr>
                    <w:jc w:val="center"/>
                    <w:rPr>
                      <w:rFonts w:ascii="Times New Roman" w:hAnsi="Times New Roman"/>
                      <w:lang w:val="uk-UA"/>
                    </w:rPr>
                  </w:pPr>
                  <w:r w:rsidRPr="00CA4805">
                    <w:rPr>
                      <w:rFonts w:ascii="Times New Roman" w:hAnsi="Times New Roman"/>
                      <w:lang w:val="uk-UA"/>
                    </w:rPr>
                    <w:t>Центри інфраструктури</w:t>
                  </w:r>
                </w:p>
              </w:txbxContent>
            </v:textbox>
          </v:shape>
        </w:pict>
      </w:r>
    </w:p>
    <w:p w:rsidR="00144D47" w:rsidRPr="00144D47" w:rsidRDefault="00144D47" w:rsidP="00144D47">
      <w:pPr>
        <w:jc w:val="center"/>
        <w:rPr>
          <w:rFonts w:ascii="Times New Roman" w:hAnsi="Times New Roman"/>
          <w:b/>
          <w:sz w:val="28"/>
          <w:lang w:val="en-US"/>
        </w:rPr>
      </w:pPr>
    </w:p>
    <w:p w:rsidR="00144D47" w:rsidRPr="00144D47" w:rsidRDefault="00972212" w:rsidP="00144D47">
      <w:pPr>
        <w:jc w:val="center"/>
        <w:rPr>
          <w:rFonts w:ascii="Times New Roman" w:hAnsi="Times New Roman"/>
          <w:b/>
          <w:sz w:val="28"/>
          <w:lang w:val="en-US"/>
        </w:rPr>
      </w:pPr>
      <w:r w:rsidRPr="00972212">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318" type="#_x0000_t175" style="position:absolute;left:0;text-align:left;margin-left:142.05pt;margin-top:41.9pt;width:235.4pt;height:48pt;z-index:251663872" adj="7200" fillcolor="black">
            <v:shadow color="#868686"/>
            <v:textpath style="font-family:&quot;Times New Roman&quot;;v-text-kern:t" trim="t" fitpath="t" string="Організаційна структура"/>
          </v:shape>
        </w:pict>
      </w:r>
    </w:p>
    <w:p w:rsidR="008553CB" w:rsidRDefault="008553CB" w:rsidP="00BE215E">
      <w:pPr>
        <w:keepNext/>
        <w:spacing w:line="240" w:lineRule="auto"/>
        <w:jc w:val="both"/>
        <w:rPr>
          <w:rFonts w:ascii="Times New Roman" w:hAnsi="Times New Roman"/>
          <w:b/>
          <w:bCs/>
          <w:color w:val="000000"/>
          <w:sz w:val="28"/>
          <w:szCs w:val="28"/>
          <w:lang w:val="uk-UA"/>
        </w:rPr>
      </w:pPr>
    </w:p>
    <w:p w:rsidR="008553CB" w:rsidRDefault="008553CB" w:rsidP="00BE215E">
      <w:pPr>
        <w:keepNext/>
        <w:spacing w:line="240" w:lineRule="auto"/>
        <w:jc w:val="both"/>
        <w:rPr>
          <w:rFonts w:ascii="Times New Roman" w:hAnsi="Times New Roman"/>
          <w:b/>
          <w:bCs/>
          <w:color w:val="000000"/>
          <w:sz w:val="28"/>
          <w:szCs w:val="28"/>
          <w:lang w:val="uk-UA"/>
        </w:rPr>
      </w:pPr>
    </w:p>
    <w:p w:rsidR="008C2839" w:rsidRPr="008C2839" w:rsidRDefault="008C2839" w:rsidP="00BE215E">
      <w:pPr>
        <w:keepNext/>
        <w:spacing w:line="240" w:lineRule="auto"/>
        <w:jc w:val="both"/>
        <w:rPr>
          <w:rFonts w:ascii="Times New Roman" w:hAnsi="Times New Roman"/>
          <w:b/>
          <w:bCs/>
          <w:color w:val="000000"/>
          <w:sz w:val="28"/>
          <w:szCs w:val="28"/>
          <w:lang w:val="uk-UA"/>
        </w:rPr>
      </w:pPr>
      <w:r w:rsidRPr="008C2839">
        <w:rPr>
          <w:rFonts w:ascii="Times New Roman" w:hAnsi="Times New Roman"/>
          <w:b/>
          <w:bCs/>
          <w:color w:val="000000"/>
          <w:sz w:val="28"/>
          <w:szCs w:val="28"/>
          <w:lang w:val="uk-UA"/>
        </w:rPr>
        <w:t xml:space="preserve">Грамотно побудована фінансова структура банку дає змогу ефективно управляти внутрішнім «бізнесом» за такою технологією: </w:t>
      </w:r>
    </w:p>
    <w:p w:rsidR="008C2839" w:rsidRDefault="001309C4" w:rsidP="00BE215E">
      <w:pPr>
        <w:spacing w:line="240" w:lineRule="auto"/>
        <w:jc w:val="both"/>
        <w:rPr>
          <w:rFonts w:ascii="Times New Roman" w:hAnsi="Times New Roman"/>
          <w:b/>
          <w:sz w:val="28"/>
          <w:szCs w:val="28"/>
          <w:lang w:val="uk-UA"/>
        </w:rPr>
      </w:pPr>
      <w:r w:rsidRPr="00972212">
        <w:rPr>
          <w:rFonts w:ascii="Times New Roman" w:hAnsi="Times New Roman"/>
          <w:b/>
          <w:noProof/>
          <w:sz w:val="28"/>
          <w:lang w:eastAsia="ru-RU"/>
        </w:rPr>
        <w:pict>
          <v:shape id="Схема 67" o:spid="_x0000_i1089" type="#_x0000_t75" style="width:501pt;height:325.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">
            <v:imagedata r:id="rId73" o:title="" croptop="-7813f" cropbottom="-6877f"/>
            <o:lock v:ext="edit" aspectratio="f"/>
          </v:shape>
        </w:pict>
      </w:r>
    </w:p>
    <w:p w:rsidR="00144D47" w:rsidRPr="009B5616" w:rsidRDefault="00144D47" w:rsidP="00144D47">
      <w:pPr>
        <w:spacing w:line="240" w:lineRule="auto"/>
        <w:ind w:firstLine="567"/>
        <w:jc w:val="center"/>
        <w:rPr>
          <w:rFonts w:ascii="Times New Roman" w:eastAsia="Times New Roman" w:hAnsi="Times New Roman"/>
          <w:b/>
          <w:bCs/>
          <w:sz w:val="28"/>
          <w:szCs w:val="28"/>
          <w:lang w:val="uk-UA" w:eastAsia="ru-RU"/>
        </w:rPr>
      </w:pPr>
      <w:r w:rsidRPr="009B5616">
        <w:rPr>
          <w:rFonts w:ascii="Times New Roman" w:eastAsia="Times New Roman" w:hAnsi="Times New Roman"/>
          <w:b/>
          <w:bCs/>
          <w:sz w:val="28"/>
          <w:szCs w:val="28"/>
          <w:lang w:val="uk-UA" w:eastAsia="ru-RU"/>
        </w:rPr>
        <w:t>Питання для самоконтролю</w:t>
      </w:r>
    </w:p>
    <w:p w:rsidR="001542C0" w:rsidRDefault="00144D47"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w:t>
      </w:r>
      <w:r w:rsidR="008C2839" w:rsidRPr="00144D47">
        <w:rPr>
          <w:rFonts w:ascii="Times New Roman" w:hAnsi="Times New Roman"/>
          <w:sz w:val="28"/>
          <w:szCs w:val="28"/>
          <w:lang w:val="uk-UA"/>
        </w:rPr>
        <w:t xml:space="preserve"> Дайте стислу характеристику органів управління банком.</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2. Назвіть особливості управління державним банком.</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3. Назвіть вищий орган управління недержавним банком та охарактеризуйте його функції.</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4. Визначте функції правління банку.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5. Які вимоги висуваються до складу правління банку?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6. Який орган здійснює контроль за діяльністю правління банку?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7. Назвіть головні завдання діяльності ревізійної комісії.</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8. Який орган здійснює загальне керівництво діяльності банку в період між зборами засновників?</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9. Назвіть функції спостережної ради банку.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10. У чому полягає сутність функціональної департаменталізації?</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11. Охарактеризуйте дивізіональну департаменталізацію.</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12. Назвіть основні функції підрозділу з ризик-менеджменту.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13. Які постійно діючі комітети для забезпечення додаткових заходів з метою управління ризиками створюють банки?</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14. Охарактеризуйте функції кредитного комітету банку.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15. У чому полягає призначення комітету з питань управління активами та пасивами банку?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16. Назвіть основні напрямки діяльності тарифного комітету.</w:t>
      </w:r>
    </w:p>
    <w:p w:rsidR="008553CB" w:rsidRDefault="008553CB" w:rsidP="001542C0">
      <w:pPr>
        <w:spacing w:line="240" w:lineRule="auto"/>
        <w:ind w:firstLine="426"/>
        <w:rPr>
          <w:rFonts w:ascii="Times New Roman" w:hAnsi="Times New Roman"/>
          <w:sz w:val="28"/>
          <w:szCs w:val="28"/>
          <w:lang w:val="uk-UA"/>
        </w:rPr>
      </w:pPr>
    </w:p>
    <w:p w:rsidR="008553CB" w:rsidRDefault="008553CB" w:rsidP="001542C0">
      <w:pPr>
        <w:spacing w:line="240" w:lineRule="auto"/>
        <w:ind w:firstLine="426"/>
        <w:rPr>
          <w:rFonts w:ascii="Times New Roman" w:hAnsi="Times New Roman"/>
          <w:sz w:val="28"/>
          <w:szCs w:val="28"/>
          <w:lang w:val="uk-UA"/>
        </w:rPr>
      </w:pPr>
    </w:p>
    <w:p w:rsidR="008553CB" w:rsidRDefault="008553CB" w:rsidP="001542C0">
      <w:pPr>
        <w:spacing w:line="240" w:lineRule="auto"/>
        <w:ind w:firstLine="426"/>
        <w:rPr>
          <w:rFonts w:ascii="Times New Roman" w:hAnsi="Times New Roman"/>
          <w:sz w:val="28"/>
          <w:szCs w:val="28"/>
          <w:lang w:val="uk-UA"/>
        </w:rPr>
      </w:pP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17. Охарактеризуйте функціональне призначення служби внутрішнього аудиту.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18. Дайте визначення центру фінансової відповідальності банку.</w:t>
      </w:r>
    </w:p>
    <w:p w:rsidR="001542C0"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19. Які види центрів фінансової відповідальності банку ви знаєте?</w:t>
      </w:r>
    </w:p>
    <w:p w:rsidR="008C2839" w:rsidRPr="00144D47" w:rsidRDefault="008C2839" w:rsidP="001542C0">
      <w:pPr>
        <w:spacing w:line="240" w:lineRule="auto"/>
        <w:ind w:firstLine="426"/>
        <w:rPr>
          <w:rFonts w:ascii="Times New Roman" w:hAnsi="Times New Roman"/>
          <w:sz w:val="28"/>
          <w:szCs w:val="28"/>
          <w:lang w:val="uk-UA"/>
        </w:rPr>
      </w:pPr>
      <w:r w:rsidRPr="00144D47">
        <w:rPr>
          <w:rFonts w:ascii="Times New Roman" w:hAnsi="Times New Roman"/>
          <w:sz w:val="28"/>
          <w:szCs w:val="28"/>
          <w:lang w:val="uk-UA"/>
        </w:rPr>
        <w:t>20. Які існують підходи до виділення бізнес-напрямків у банку?</w:t>
      </w:r>
      <w:r w:rsidRPr="00144D47">
        <w:rPr>
          <w:rFonts w:ascii="Times New Roman" w:hAnsi="Times New Roman"/>
          <w:sz w:val="28"/>
          <w:szCs w:val="28"/>
          <w:lang w:val="uk-UA"/>
        </w:rPr>
        <w:br/>
      </w:r>
    </w:p>
    <w:p w:rsidR="00144D47" w:rsidRPr="009B5616" w:rsidRDefault="001542C0" w:rsidP="008553CB">
      <w:pPr>
        <w:spacing w:line="240" w:lineRule="auto"/>
        <w:ind w:firstLine="567"/>
        <w:rPr>
          <w:rFonts w:ascii="Times New Roman" w:eastAsia="Times New Roman" w:hAnsi="Times New Roman"/>
          <w:b/>
          <w:bCs/>
          <w:sz w:val="28"/>
          <w:szCs w:val="28"/>
          <w:lang w:val="uk-UA" w:eastAsia="ru-RU"/>
        </w:rPr>
      </w:pPr>
      <w:r>
        <w:rPr>
          <w:rFonts w:ascii="Times New Roman" w:hAnsi="Times New Roman"/>
          <w:b/>
          <w:sz w:val="28"/>
          <w:szCs w:val="28"/>
          <w:lang w:val="uk-UA"/>
        </w:rPr>
        <w:t xml:space="preserve">                                                      </w:t>
      </w:r>
      <w:r w:rsidR="008C2839" w:rsidRPr="001542C0">
        <w:rPr>
          <w:rFonts w:ascii="Times New Roman" w:hAnsi="Times New Roman"/>
          <w:b/>
          <w:sz w:val="28"/>
          <w:szCs w:val="28"/>
          <w:lang w:val="uk-UA"/>
        </w:rPr>
        <w:t>Тестові завда</w:t>
      </w:r>
      <w:r w:rsidR="000364B9">
        <w:rPr>
          <w:rFonts w:ascii="Times New Roman" w:hAnsi="Times New Roman"/>
          <w:b/>
          <w:sz w:val="28"/>
          <w:szCs w:val="28"/>
          <w:lang w:val="uk-UA"/>
        </w:rPr>
        <w:t>ння</w:t>
      </w:r>
      <w:r w:rsidR="008C2839" w:rsidRPr="001542C0">
        <w:rPr>
          <w:rFonts w:ascii="Times New Roman" w:hAnsi="Times New Roman"/>
          <w:b/>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 xml:space="preserve">1. Який орган управління здійснює загальне керівництво діяльністю банку в </w:t>
      </w:r>
      <w:r>
        <w:rPr>
          <w:rFonts w:ascii="Times New Roman" w:hAnsi="Times New Roman"/>
          <w:i/>
          <w:sz w:val="28"/>
          <w:szCs w:val="28"/>
          <w:lang w:val="uk-UA"/>
        </w:rPr>
        <w:t>п</w:t>
      </w:r>
      <w:r w:rsidR="008C2839" w:rsidRPr="001542C0">
        <w:rPr>
          <w:rFonts w:ascii="Times New Roman" w:hAnsi="Times New Roman"/>
          <w:i/>
          <w:sz w:val="28"/>
          <w:szCs w:val="28"/>
          <w:lang w:val="uk-UA"/>
        </w:rPr>
        <w:t>еріод між зборами акціонерів:</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а) правління банку;</w:t>
      </w:r>
      <w:r w:rsidR="008C2839" w:rsidRPr="00144D47">
        <w:rPr>
          <w:rFonts w:ascii="Times New Roman" w:hAnsi="Times New Roman"/>
          <w:sz w:val="28"/>
          <w:szCs w:val="28"/>
          <w:lang w:val="uk-UA"/>
        </w:rPr>
        <w:br/>
        <w:t>б) спостережна рада;</w:t>
      </w:r>
      <w:r w:rsidR="008C2839" w:rsidRPr="00144D47">
        <w:rPr>
          <w:rFonts w:ascii="Times New Roman" w:hAnsi="Times New Roman"/>
          <w:sz w:val="28"/>
          <w:szCs w:val="28"/>
          <w:lang w:val="uk-UA"/>
        </w:rPr>
        <w:br/>
        <w:t>в) ревізійна комісія;</w:t>
      </w:r>
      <w:r w:rsidR="008C2839" w:rsidRPr="00144D47">
        <w:rPr>
          <w:rFonts w:ascii="Times New Roman" w:hAnsi="Times New Roman"/>
          <w:sz w:val="28"/>
          <w:szCs w:val="28"/>
          <w:lang w:val="uk-UA"/>
        </w:rPr>
        <w:br/>
        <w:t>г) комітет управління активами та пасивами банку.</w:t>
      </w:r>
      <w:r w:rsidR="008C2839" w:rsidRPr="00144D47">
        <w:rPr>
          <w:rFonts w:ascii="Times New Roman" w:hAnsi="Times New Roman"/>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2. Визначте орган управління, основними функціями якого є визначення рівня та меж допустимого ризику; визначення потреб у ліквідних коштах;калькулювання цін на банківські послуги:</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а) казначейство банку;</w:t>
      </w:r>
      <w:r w:rsidR="008C2839" w:rsidRPr="00144D47">
        <w:rPr>
          <w:rFonts w:ascii="Times New Roman" w:hAnsi="Times New Roman"/>
          <w:sz w:val="28"/>
          <w:szCs w:val="28"/>
          <w:lang w:val="uk-UA"/>
        </w:rPr>
        <w:br/>
        <w:t>б) правління банку;</w:t>
      </w:r>
      <w:r w:rsidR="008C2839" w:rsidRPr="00144D47">
        <w:rPr>
          <w:rFonts w:ascii="Times New Roman" w:hAnsi="Times New Roman"/>
          <w:sz w:val="28"/>
          <w:szCs w:val="28"/>
          <w:lang w:val="uk-UA"/>
        </w:rPr>
        <w:br/>
        <w:t>в) комітет з питань управління активами та пасивами;</w:t>
      </w:r>
      <w:r w:rsidR="008C2839" w:rsidRPr="00144D47">
        <w:rPr>
          <w:rFonts w:ascii="Times New Roman" w:hAnsi="Times New Roman"/>
          <w:sz w:val="28"/>
          <w:szCs w:val="28"/>
          <w:lang w:val="uk-UA"/>
        </w:rPr>
        <w:br/>
        <w:t>г) спостережна рада банку.</w:t>
      </w:r>
      <w:r w:rsidR="008C2839" w:rsidRPr="00144D47">
        <w:rPr>
          <w:rFonts w:ascii="Times New Roman" w:hAnsi="Times New Roman"/>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3. Вищим органом управління державного банку є:</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а) загальні збори учасників;</w:t>
      </w:r>
      <w:r w:rsidR="008C2839" w:rsidRPr="00144D47">
        <w:rPr>
          <w:rFonts w:ascii="Times New Roman" w:hAnsi="Times New Roman"/>
          <w:sz w:val="28"/>
          <w:szCs w:val="28"/>
          <w:lang w:val="uk-UA"/>
        </w:rPr>
        <w:br/>
        <w:t>б) спостережна рада;</w:t>
      </w:r>
      <w:r w:rsidR="008C2839" w:rsidRPr="00144D47">
        <w:rPr>
          <w:rFonts w:ascii="Times New Roman" w:hAnsi="Times New Roman"/>
          <w:sz w:val="28"/>
          <w:szCs w:val="28"/>
          <w:lang w:val="uk-UA"/>
        </w:rPr>
        <w:br/>
        <w:t>в) правління банку;</w:t>
      </w:r>
      <w:r w:rsidR="008C2839" w:rsidRPr="00144D47">
        <w:rPr>
          <w:rFonts w:ascii="Times New Roman" w:hAnsi="Times New Roman"/>
          <w:sz w:val="28"/>
          <w:szCs w:val="28"/>
          <w:lang w:val="uk-UA"/>
        </w:rPr>
        <w:br/>
        <w:t>г) будь-який орган із зазначених за рішенням НБУ.</w:t>
      </w:r>
      <w:r w:rsidR="008C2839" w:rsidRPr="00144D47">
        <w:rPr>
          <w:rFonts w:ascii="Times New Roman" w:hAnsi="Times New Roman"/>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 xml:space="preserve">4. Основними завданнями якого органу </w:t>
      </w:r>
      <w:r>
        <w:rPr>
          <w:rFonts w:ascii="Times New Roman" w:hAnsi="Times New Roman"/>
          <w:i/>
          <w:sz w:val="28"/>
          <w:szCs w:val="28"/>
          <w:lang w:val="uk-UA"/>
        </w:rPr>
        <w:t>є визначення основних напрямків д</w:t>
      </w:r>
      <w:r w:rsidR="008C2839" w:rsidRPr="001542C0">
        <w:rPr>
          <w:rFonts w:ascii="Times New Roman" w:hAnsi="Times New Roman"/>
          <w:i/>
          <w:sz w:val="28"/>
          <w:szCs w:val="28"/>
          <w:lang w:val="uk-UA"/>
        </w:rPr>
        <w:t>іяльності банку, затвердження планів його діяльності та звітів про їх виконання:</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а) правління банку;</w:t>
      </w:r>
      <w:r w:rsidR="008C2839" w:rsidRPr="00144D47">
        <w:rPr>
          <w:rFonts w:ascii="Times New Roman" w:hAnsi="Times New Roman"/>
          <w:sz w:val="28"/>
          <w:szCs w:val="28"/>
          <w:lang w:val="uk-UA"/>
        </w:rPr>
        <w:br/>
        <w:t>б) спостережна рада;</w:t>
      </w:r>
      <w:r w:rsidR="008C2839" w:rsidRPr="00144D47">
        <w:rPr>
          <w:rFonts w:ascii="Times New Roman" w:hAnsi="Times New Roman"/>
          <w:sz w:val="28"/>
          <w:szCs w:val="28"/>
          <w:lang w:val="uk-UA"/>
        </w:rPr>
        <w:br/>
        <w:t>в) загальні збори учасників (акціонерів);</w:t>
      </w:r>
      <w:r w:rsidR="008C2839" w:rsidRPr="00144D47">
        <w:rPr>
          <w:rFonts w:ascii="Times New Roman" w:hAnsi="Times New Roman"/>
          <w:sz w:val="28"/>
          <w:szCs w:val="28"/>
          <w:lang w:val="uk-UA"/>
        </w:rPr>
        <w:br/>
        <w:t>г) комітет управління активами та пасивами банку.</w:t>
      </w:r>
      <w:r w:rsidR="008C2839" w:rsidRPr="00144D47">
        <w:rPr>
          <w:rFonts w:ascii="Times New Roman" w:hAnsi="Times New Roman"/>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5. Основним аудиторським і бухгалтерським органом банку, що відповідає безпосередньо перед акціонерами за достовірність і точність відображення фінансового стану товариства, ведення бухгалтерського обліку та здійснення контрольних функцій, є:</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а) правління банку;</w:t>
      </w:r>
      <w:r w:rsidR="008C2839" w:rsidRPr="00144D47">
        <w:rPr>
          <w:rFonts w:ascii="Times New Roman" w:hAnsi="Times New Roman"/>
          <w:sz w:val="28"/>
          <w:szCs w:val="28"/>
          <w:lang w:val="uk-UA"/>
        </w:rPr>
        <w:br/>
        <w:t>б) ревізійна комісія;</w:t>
      </w:r>
      <w:r w:rsidR="008C2839" w:rsidRPr="00144D47">
        <w:rPr>
          <w:rFonts w:ascii="Times New Roman" w:hAnsi="Times New Roman"/>
          <w:sz w:val="28"/>
          <w:szCs w:val="28"/>
          <w:lang w:val="uk-UA"/>
        </w:rPr>
        <w:br/>
        <w:t>в) служба внутрішнього аудиту;</w:t>
      </w:r>
      <w:r w:rsidR="008C2839" w:rsidRPr="00144D47">
        <w:rPr>
          <w:rFonts w:ascii="Times New Roman" w:hAnsi="Times New Roman"/>
          <w:sz w:val="28"/>
          <w:szCs w:val="28"/>
          <w:lang w:val="uk-UA"/>
        </w:rPr>
        <w:br/>
        <w:t>г) центральна бухгалтерія банку.</w:t>
      </w:r>
      <w:r w:rsidR="008C2839" w:rsidRPr="00144D47">
        <w:rPr>
          <w:rFonts w:ascii="Times New Roman" w:hAnsi="Times New Roman"/>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6. За якого типу управління виникає загроза втрати стратегічної орієнтації банку та можливість та появи нездорової внутрішньої конкуренції:</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а) централізованого;</w:t>
      </w:r>
      <w:r w:rsidR="008C2839" w:rsidRPr="00144D47">
        <w:rPr>
          <w:rFonts w:ascii="Times New Roman" w:hAnsi="Times New Roman"/>
          <w:sz w:val="28"/>
          <w:szCs w:val="28"/>
          <w:lang w:val="uk-UA"/>
        </w:rPr>
        <w:br/>
        <w:t>б) децентралізованого;</w:t>
      </w:r>
      <w:r w:rsidR="008C2839" w:rsidRPr="00144D47">
        <w:rPr>
          <w:rFonts w:ascii="Times New Roman" w:hAnsi="Times New Roman"/>
          <w:sz w:val="28"/>
          <w:szCs w:val="28"/>
          <w:lang w:val="uk-UA"/>
        </w:rPr>
        <w:br/>
        <w:t>в) будь-якого в разі невиконання основних принципів управління банком.</w:t>
      </w:r>
      <w:r w:rsidR="008C2839" w:rsidRPr="00144D47">
        <w:rPr>
          <w:rFonts w:ascii="Times New Roman" w:hAnsi="Times New Roman"/>
          <w:sz w:val="28"/>
          <w:szCs w:val="28"/>
          <w:lang w:val="uk-UA"/>
        </w:rPr>
        <w:br/>
      </w:r>
      <w:r w:rsidR="000364B9">
        <w:rPr>
          <w:rFonts w:ascii="Times New Roman" w:hAnsi="Times New Roman"/>
          <w:i/>
          <w:sz w:val="28"/>
          <w:szCs w:val="28"/>
          <w:lang w:val="uk-UA"/>
        </w:rPr>
        <w:lastRenderedPageBreak/>
        <w:t xml:space="preserve">     </w:t>
      </w:r>
      <w:r w:rsidR="008C2839" w:rsidRPr="001542C0">
        <w:rPr>
          <w:rFonts w:ascii="Times New Roman" w:hAnsi="Times New Roman"/>
          <w:i/>
          <w:sz w:val="28"/>
          <w:szCs w:val="28"/>
          <w:lang w:val="uk-UA"/>
        </w:rPr>
        <w:t>7. Перевагою якої системи управління банком є можливість зосередження на глобальних стратегічних проблемах і рішеннях:</w:t>
      </w:r>
      <w:r w:rsidR="008C2839" w:rsidRPr="00144D47">
        <w:rPr>
          <w:rFonts w:ascii="Times New Roman" w:hAnsi="Times New Roman"/>
          <w:sz w:val="28"/>
          <w:szCs w:val="28"/>
          <w:lang w:val="uk-UA"/>
        </w:rPr>
        <w:br/>
        <w:t>а) централізованої;</w:t>
      </w:r>
      <w:r w:rsidR="008C2839" w:rsidRPr="00144D47">
        <w:rPr>
          <w:rFonts w:ascii="Times New Roman" w:hAnsi="Times New Roman"/>
          <w:sz w:val="28"/>
          <w:szCs w:val="28"/>
          <w:lang w:val="uk-UA"/>
        </w:rPr>
        <w:br/>
        <w:t>б) децентралізованої;</w:t>
      </w:r>
      <w:r w:rsidR="008C2839" w:rsidRPr="00144D47">
        <w:rPr>
          <w:rFonts w:ascii="Times New Roman" w:hAnsi="Times New Roman"/>
          <w:sz w:val="28"/>
          <w:szCs w:val="28"/>
          <w:lang w:val="uk-UA"/>
        </w:rPr>
        <w:br/>
        <w:t>в) будь-яка система управління забезпечує реалізацію стратегічних цілей банку.</w:t>
      </w:r>
      <w:r w:rsidR="008C2839" w:rsidRPr="00144D47">
        <w:rPr>
          <w:rFonts w:ascii="Times New Roman" w:hAnsi="Times New Roman"/>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8. Оберіть характеристики, що відповідають централізованому підходу до управління банком:</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а) зменшення оперативності у прийнятті рішень на відповідних рівнях управління;</w:t>
      </w:r>
      <w:r w:rsidR="008C2839" w:rsidRPr="00144D47">
        <w:rPr>
          <w:rFonts w:ascii="Times New Roman" w:hAnsi="Times New Roman"/>
          <w:sz w:val="28"/>
          <w:szCs w:val="28"/>
          <w:lang w:val="uk-UA"/>
        </w:rPr>
        <w:br/>
        <w:t xml:space="preserve">6) можливість появи нездорової внутрішньої конкуренції; </w:t>
      </w:r>
      <w:r w:rsidR="008C2839" w:rsidRPr="00144D47">
        <w:rPr>
          <w:rFonts w:ascii="Times New Roman" w:hAnsi="Times New Roman"/>
          <w:sz w:val="28"/>
          <w:szCs w:val="28"/>
          <w:lang w:val="uk-UA"/>
        </w:rPr>
        <w:br/>
        <w:t>в) загроза втрати стратегічної орієнтації банку;</w:t>
      </w:r>
      <w:r w:rsidR="008C2839" w:rsidRPr="00144D47">
        <w:rPr>
          <w:rFonts w:ascii="Times New Roman" w:hAnsi="Times New Roman"/>
          <w:sz w:val="28"/>
          <w:szCs w:val="28"/>
          <w:lang w:val="uk-UA"/>
        </w:rPr>
        <w:br/>
        <w:t>г) спрощення процесу координації діяльності.</w:t>
      </w:r>
      <w:r w:rsidR="008C2839" w:rsidRPr="00144D47">
        <w:rPr>
          <w:rFonts w:ascii="Times New Roman" w:hAnsi="Times New Roman"/>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9. Якщо департаментами банку є кредитний, цінних паперів, валютний, роботи з клієнтами, міжбанківських операцій тощо, то це:</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 xml:space="preserve">а) функціональна депертаменталізація; </w:t>
      </w:r>
      <w:r w:rsidR="008C2839" w:rsidRPr="00144D47">
        <w:rPr>
          <w:rFonts w:ascii="Times New Roman" w:hAnsi="Times New Roman"/>
          <w:sz w:val="28"/>
          <w:szCs w:val="28"/>
          <w:lang w:val="uk-UA"/>
        </w:rPr>
        <w:br/>
        <w:t>б) дивізіональна депертаменталізація;</w:t>
      </w:r>
      <w:r w:rsidR="008C2839" w:rsidRPr="00144D47">
        <w:rPr>
          <w:rFonts w:ascii="Times New Roman" w:hAnsi="Times New Roman"/>
          <w:sz w:val="28"/>
          <w:szCs w:val="28"/>
          <w:lang w:val="uk-UA"/>
        </w:rPr>
        <w:br/>
        <w:t>в) лінійна депертаменталізація.</w:t>
      </w:r>
      <w:r w:rsidR="008C2839" w:rsidRPr="00144D47">
        <w:rPr>
          <w:rFonts w:ascii="Times New Roman" w:hAnsi="Times New Roman"/>
          <w:sz w:val="28"/>
          <w:szCs w:val="28"/>
          <w:lang w:val="uk-UA"/>
        </w:rPr>
        <w:br/>
      </w:r>
      <w:r w:rsidR="000364B9">
        <w:rPr>
          <w:rFonts w:ascii="Times New Roman" w:hAnsi="Times New Roman"/>
          <w:i/>
          <w:sz w:val="28"/>
          <w:szCs w:val="28"/>
          <w:lang w:val="uk-UA"/>
        </w:rPr>
        <w:t xml:space="preserve">      </w:t>
      </w:r>
      <w:r w:rsidR="008C2839" w:rsidRPr="001542C0">
        <w:rPr>
          <w:rFonts w:ascii="Times New Roman" w:hAnsi="Times New Roman"/>
          <w:i/>
          <w:sz w:val="28"/>
          <w:szCs w:val="28"/>
          <w:lang w:val="uk-UA"/>
        </w:rPr>
        <w:t>10. Якщо формування структурних підрозділів відбувається за видами банківських продуктів або групами клієнтів, то це:</w:t>
      </w:r>
      <w:r w:rsidR="008C2839" w:rsidRPr="001542C0">
        <w:rPr>
          <w:rFonts w:ascii="Times New Roman" w:hAnsi="Times New Roman"/>
          <w:i/>
          <w:sz w:val="28"/>
          <w:szCs w:val="28"/>
          <w:lang w:val="uk-UA"/>
        </w:rPr>
        <w:br/>
      </w:r>
      <w:r w:rsidR="008C2839" w:rsidRPr="00144D47">
        <w:rPr>
          <w:rFonts w:ascii="Times New Roman" w:hAnsi="Times New Roman"/>
          <w:sz w:val="28"/>
          <w:szCs w:val="28"/>
          <w:lang w:val="uk-UA"/>
        </w:rPr>
        <w:t xml:space="preserve">а) функціональна депертаменталізація; </w:t>
      </w:r>
      <w:r w:rsidR="008C2839" w:rsidRPr="00144D47">
        <w:rPr>
          <w:rFonts w:ascii="Times New Roman" w:hAnsi="Times New Roman"/>
          <w:sz w:val="28"/>
          <w:szCs w:val="28"/>
          <w:lang w:val="uk-UA"/>
        </w:rPr>
        <w:br/>
        <w:t>б) дивізіональна депертаменталізація;</w:t>
      </w:r>
      <w:r w:rsidR="008C2839" w:rsidRPr="00144D47">
        <w:rPr>
          <w:rFonts w:ascii="Times New Roman" w:hAnsi="Times New Roman"/>
          <w:sz w:val="28"/>
          <w:szCs w:val="28"/>
          <w:lang w:val="uk-UA"/>
        </w:rPr>
        <w:br/>
        <w:t>в) лінійно-штабна депертаменталізація.</w:t>
      </w:r>
      <w:r w:rsidR="008C2839" w:rsidRPr="00144D47">
        <w:rPr>
          <w:rFonts w:ascii="Times New Roman" w:hAnsi="Times New Roman"/>
          <w:sz w:val="28"/>
          <w:szCs w:val="28"/>
          <w:lang w:val="uk-UA"/>
        </w:rPr>
        <w:br/>
      </w:r>
      <w:r w:rsidR="001354A8">
        <w:rPr>
          <w:rFonts w:ascii="Times New Roman" w:eastAsia="Times New Roman" w:hAnsi="Times New Roman"/>
          <w:b/>
          <w:bCs/>
          <w:sz w:val="28"/>
          <w:szCs w:val="28"/>
          <w:lang w:val="uk-UA" w:eastAsia="ru-RU"/>
        </w:rPr>
        <w:t xml:space="preserve">                                                    </w:t>
      </w:r>
      <w:r w:rsidR="00144D47" w:rsidRPr="009B5616">
        <w:rPr>
          <w:rFonts w:ascii="Times New Roman" w:eastAsia="Times New Roman" w:hAnsi="Times New Roman"/>
          <w:b/>
          <w:bCs/>
          <w:sz w:val="28"/>
          <w:szCs w:val="28"/>
          <w:lang w:val="uk-UA" w:eastAsia="ru-RU"/>
        </w:rPr>
        <w:t>Практичні завдання</w:t>
      </w:r>
    </w:p>
    <w:p w:rsidR="001354A8" w:rsidRPr="001354A8" w:rsidRDefault="001354A8" w:rsidP="001354A8">
      <w:pPr>
        <w:spacing w:line="240" w:lineRule="auto"/>
        <w:ind w:firstLine="709"/>
        <w:jc w:val="both"/>
        <w:rPr>
          <w:rFonts w:ascii="Times New Roman" w:eastAsia="Times New Roman" w:hAnsi="Times New Roman"/>
          <w:sz w:val="28"/>
          <w:szCs w:val="28"/>
          <w:lang w:val="uk-UA" w:eastAsia="uk-UA"/>
        </w:rPr>
      </w:pPr>
      <w:r w:rsidRPr="001354A8">
        <w:rPr>
          <w:rFonts w:ascii="Times New Roman" w:eastAsia="Times New Roman" w:hAnsi="Times New Roman"/>
          <w:i/>
          <w:sz w:val="28"/>
          <w:szCs w:val="28"/>
          <w:lang w:val="uk-UA" w:eastAsia="uk-UA"/>
        </w:rPr>
        <w:t xml:space="preserve">Завдання </w:t>
      </w:r>
      <w:r>
        <w:rPr>
          <w:rFonts w:ascii="Times New Roman" w:eastAsia="Times New Roman" w:hAnsi="Times New Roman"/>
          <w:i/>
          <w:sz w:val="28"/>
          <w:szCs w:val="28"/>
          <w:lang w:val="uk-UA" w:eastAsia="uk-UA"/>
        </w:rPr>
        <w:t>2.</w:t>
      </w:r>
      <w:r w:rsidRPr="001354A8">
        <w:rPr>
          <w:rFonts w:ascii="Times New Roman" w:eastAsia="Times New Roman" w:hAnsi="Times New Roman"/>
          <w:i/>
          <w:sz w:val="28"/>
          <w:szCs w:val="28"/>
          <w:lang w:val="uk-UA" w:eastAsia="uk-UA"/>
        </w:rPr>
        <w:t xml:space="preserve">1. </w:t>
      </w:r>
      <w:r w:rsidRPr="001354A8">
        <w:rPr>
          <w:rFonts w:ascii="Times New Roman" w:eastAsia="Times New Roman" w:hAnsi="Times New Roman"/>
          <w:sz w:val="28"/>
          <w:szCs w:val="28"/>
          <w:lang w:val="uk-UA" w:eastAsia="uk-UA"/>
        </w:rPr>
        <w:t>Скласти таблицю «Системи фінансового планування діяльності банку», в якій необхідно охарактеризувати за певними ознакам стратегічне, тактичне та оперативне фінансове планування.</w:t>
      </w:r>
    </w:p>
    <w:p w:rsidR="001354A8" w:rsidRPr="001354A8" w:rsidRDefault="001354A8" w:rsidP="001354A8">
      <w:pPr>
        <w:spacing w:line="240" w:lineRule="auto"/>
        <w:ind w:firstLine="709"/>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Системи фінансового планування діяльності банку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410"/>
        <w:gridCol w:w="3827"/>
        <w:gridCol w:w="1701"/>
      </w:tblGrid>
      <w:tr w:rsidR="001354A8" w:rsidRPr="001354A8" w:rsidTr="001354A8">
        <w:tc>
          <w:tcPr>
            <w:tcW w:w="1951"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Системи планування</w:t>
            </w:r>
          </w:p>
        </w:tc>
        <w:tc>
          <w:tcPr>
            <w:tcW w:w="2410"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Форми реалізації фінансового планування</w:t>
            </w:r>
          </w:p>
        </w:tc>
        <w:tc>
          <w:tcPr>
            <w:tcW w:w="3827"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Сутність</w:t>
            </w:r>
          </w:p>
        </w:tc>
        <w:tc>
          <w:tcPr>
            <w:tcW w:w="1701"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Період планування</w:t>
            </w:r>
          </w:p>
        </w:tc>
      </w:tr>
      <w:tr w:rsidR="001354A8" w:rsidRPr="001354A8" w:rsidTr="001354A8">
        <w:tc>
          <w:tcPr>
            <w:tcW w:w="1951"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Стратегічне планування</w:t>
            </w:r>
          </w:p>
        </w:tc>
        <w:tc>
          <w:tcPr>
            <w:tcW w:w="2410"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c>
          <w:tcPr>
            <w:tcW w:w="3827"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c>
          <w:tcPr>
            <w:tcW w:w="1701"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r>
      <w:tr w:rsidR="001354A8" w:rsidRPr="001354A8" w:rsidTr="001354A8">
        <w:tc>
          <w:tcPr>
            <w:tcW w:w="1951"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Тактичне планування</w:t>
            </w:r>
          </w:p>
        </w:tc>
        <w:tc>
          <w:tcPr>
            <w:tcW w:w="2410"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c>
          <w:tcPr>
            <w:tcW w:w="3827"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c>
          <w:tcPr>
            <w:tcW w:w="1701"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r>
      <w:tr w:rsidR="001354A8" w:rsidRPr="001354A8" w:rsidTr="001354A8">
        <w:tc>
          <w:tcPr>
            <w:tcW w:w="1951"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Оперативне планування</w:t>
            </w:r>
          </w:p>
        </w:tc>
        <w:tc>
          <w:tcPr>
            <w:tcW w:w="2410"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c>
          <w:tcPr>
            <w:tcW w:w="3827"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c>
          <w:tcPr>
            <w:tcW w:w="1701" w:type="dxa"/>
            <w:vAlign w:val="center"/>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r>
    </w:tbl>
    <w:p w:rsidR="001354A8" w:rsidRPr="001354A8" w:rsidRDefault="001354A8" w:rsidP="001354A8">
      <w:pPr>
        <w:spacing w:line="240" w:lineRule="auto"/>
        <w:ind w:firstLine="709"/>
        <w:jc w:val="both"/>
        <w:rPr>
          <w:rFonts w:ascii="Times New Roman" w:eastAsia="Times New Roman" w:hAnsi="Times New Roman"/>
          <w:sz w:val="28"/>
          <w:szCs w:val="28"/>
          <w:lang w:val="uk-UA" w:eastAsia="uk-UA"/>
        </w:rPr>
      </w:pPr>
      <w:r w:rsidRPr="001354A8">
        <w:rPr>
          <w:rFonts w:ascii="Times New Roman" w:eastAsia="Times New Roman" w:hAnsi="Times New Roman"/>
          <w:i/>
          <w:sz w:val="28"/>
          <w:szCs w:val="28"/>
          <w:lang w:val="uk-UA" w:eastAsia="uk-UA"/>
        </w:rPr>
        <w:t xml:space="preserve">Завдання </w:t>
      </w:r>
      <w:r>
        <w:rPr>
          <w:rFonts w:ascii="Times New Roman" w:eastAsia="Times New Roman" w:hAnsi="Times New Roman"/>
          <w:i/>
          <w:sz w:val="28"/>
          <w:szCs w:val="28"/>
          <w:lang w:val="uk-UA" w:eastAsia="uk-UA"/>
        </w:rPr>
        <w:t>2.</w:t>
      </w:r>
      <w:r w:rsidRPr="001354A8">
        <w:rPr>
          <w:rFonts w:ascii="Times New Roman" w:eastAsia="Times New Roman" w:hAnsi="Times New Roman"/>
          <w:i/>
          <w:sz w:val="28"/>
          <w:szCs w:val="28"/>
          <w:lang w:val="uk-UA" w:eastAsia="uk-UA"/>
        </w:rPr>
        <w:t xml:space="preserve">2. </w:t>
      </w:r>
      <w:r w:rsidRPr="001354A8">
        <w:rPr>
          <w:rFonts w:ascii="Times New Roman" w:eastAsia="Times New Roman" w:hAnsi="Times New Roman"/>
          <w:sz w:val="28"/>
          <w:szCs w:val="28"/>
          <w:lang w:val="uk-UA" w:eastAsia="uk-UA"/>
        </w:rPr>
        <w:t>Розкрити технологію планування показників бюджету банку в таблиці «Технологія планування показників бюджету банку».</w:t>
      </w:r>
    </w:p>
    <w:p w:rsidR="001354A8" w:rsidRPr="001354A8" w:rsidRDefault="001354A8" w:rsidP="001354A8">
      <w:pPr>
        <w:spacing w:line="240" w:lineRule="auto"/>
        <w:ind w:firstLine="709"/>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Технологія планування показників бюджету банку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0"/>
        <w:gridCol w:w="26"/>
        <w:gridCol w:w="5103"/>
      </w:tblGrid>
      <w:tr w:rsidR="001354A8" w:rsidRPr="001354A8" w:rsidTr="001354A8">
        <w:tc>
          <w:tcPr>
            <w:tcW w:w="4786" w:type="dxa"/>
            <w:gridSpan w:val="2"/>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Показник</w:t>
            </w:r>
          </w:p>
        </w:tc>
        <w:tc>
          <w:tcPr>
            <w:tcW w:w="5103" w:type="dxa"/>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Технологія планування</w:t>
            </w:r>
          </w:p>
        </w:tc>
      </w:tr>
      <w:tr w:rsidR="001354A8" w:rsidRPr="001354A8" w:rsidTr="001354A8">
        <w:tc>
          <w:tcPr>
            <w:tcW w:w="9889" w:type="dxa"/>
            <w:gridSpan w:val="3"/>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eastAsia="uk-UA"/>
              </w:rPr>
              <w:t>Бюджет активів і пасивів</w:t>
            </w:r>
          </w:p>
        </w:tc>
      </w:tr>
      <w:tr w:rsidR="001354A8" w:rsidRPr="001354A8" w:rsidTr="001354A8">
        <w:tc>
          <w:tcPr>
            <w:tcW w:w="4786" w:type="dxa"/>
            <w:gridSpan w:val="2"/>
          </w:tcPr>
          <w:p w:rsidR="001354A8" w:rsidRPr="001354A8" w:rsidRDefault="001354A8" w:rsidP="001354A8">
            <w:pPr>
              <w:spacing w:line="240" w:lineRule="auto"/>
              <w:jc w:val="both"/>
              <w:rPr>
                <w:rFonts w:ascii="Times New Roman" w:eastAsia="Times New Roman" w:hAnsi="Times New Roman"/>
                <w:sz w:val="28"/>
                <w:szCs w:val="28"/>
                <w:lang w:val="uk-UA" w:eastAsia="uk-UA"/>
              </w:rPr>
            </w:pPr>
          </w:p>
        </w:tc>
        <w:tc>
          <w:tcPr>
            <w:tcW w:w="5103" w:type="dxa"/>
          </w:tcPr>
          <w:p w:rsidR="001354A8" w:rsidRPr="001354A8" w:rsidRDefault="001354A8" w:rsidP="001354A8">
            <w:pPr>
              <w:spacing w:line="240" w:lineRule="auto"/>
              <w:jc w:val="both"/>
              <w:rPr>
                <w:rFonts w:ascii="Times New Roman" w:eastAsia="Times New Roman" w:hAnsi="Times New Roman"/>
                <w:sz w:val="28"/>
                <w:szCs w:val="28"/>
                <w:lang w:val="uk-UA" w:eastAsia="uk-UA"/>
              </w:rPr>
            </w:pPr>
          </w:p>
        </w:tc>
      </w:tr>
      <w:tr w:rsidR="001354A8" w:rsidRPr="001354A8" w:rsidTr="001354A8">
        <w:tc>
          <w:tcPr>
            <w:tcW w:w="9889" w:type="dxa"/>
            <w:gridSpan w:val="3"/>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val="uk-UA" w:eastAsia="uk-UA"/>
              </w:rPr>
              <w:t>Бюджет доходів і витрат</w:t>
            </w:r>
          </w:p>
        </w:tc>
      </w:tr>
      <w:tr w:rsidR="001354A8" w:rsidRPr="001354A8" w:rsidTr="001354A8">
        <w:tc>
          <w:tcPr>
            <w:tcW w:w="4760" w:type="dxa"/>
            <w:tcBorders>
              <w:right w:val="single" w:sz="4" w:space="0" w:color="auto"/>
            </w:tcBorders>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c>
          <w:tcPr>
            <w:tcW w:w="5129" w:type="dxa"/>
            <w:gridSpan w:val="2"/>
            <w:tcBorders>
              <w:left w:val="single" w:sz="4" w:space="0" w:color="auto"/>
            </w:tcBorders>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r>
      <w:tr w:rsidR="001354A8" w:rsidRPr="001354A8" w:rsidTr="001354A8">
        <w:tc>
          <w:tcPr>
            <w:tcW w:w="9889" w:type="dxa"/>
            <w:gridSpan w:val="3"/>
          </w:tcPr>
          <w:p w:rsidR="001354A8" w:rsidRPr="001354A8" w:rsidRDefault="001354A8" w:rsidP="001354A8">
            <w:pPr>
              <w:spacing w:line="240" w:lineRule="auto"/>
              <w:jc w:val="center"/>
              <w:rPr>
                <w:rFonts w:ascii="Times New Roman" w:eastAsia="Times New Roman" w:hAnsi="Times New Roman"/>
                <w:sz w:val="28"/>
                <w:szCs w:val="28"/>
                <w:lang w:val="uk-UA" w:eastAsia="uk-UA"/>
              </w:rPr>
            </w:pPr>
            <w:r w:rsidRPr="001354A8">
              <w:rPr>
                <w:rFonts w:ascii="Times New Roman" w:eastAsia="Times New Roman" w:hAnsi="Times New Roman"/>
                <w:sz w:val="28"/>
                <w:szCs w:val="28"/>
                <w:lang w:eastAsia="uk-UA"/>
              </w:rPr>
              <w:t>Бюджет руху грошових коштів</w:t>
            </w:r>
          </w:p>
        </w:tc>
      </w:tr>
      <w:tr w:rsidR="001354A8" w:rsidRPr="001354A8" w:rsidTr="001354A8">
        <w:tc>
          <w:tcPr>
            <w:tcW w:w="4760" w:type="dxa"/>
            <w:tcBorders>
              <w:bottom w:val="single" w:sz="4" w:space="0" w:color="auto"/>
              <w:right w:val="single" w:sz="4" w:space="0" w:color="auto"/>
            </w:tcBorders>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c>
          <w:tcPr>
            <w:tcW w:w="5129" w:type="dxa"/>
            <w:gridSpan w:val="2"/>
            <w:tcBorders>
              <w:left w:val="single" w:sz="4" w:space="0" w:color="auto"/>
              <w:bottom w:val="single" w:sz="4" w:space="0" w:color="auto"/>
            </w:tcBorders>
          </w:tcPr>
          <w:p w:rsidR="001354A8" w:rsidRPr="001354A8" w:rsidRDefault="001354A8" w:rsidP="001354A8">
            <w:pPr>
              <w:spacing w:line="240" w:lineRule="auto"/>
              <w:jc w:val="center"/>
              <w:rPr>
                <w:rFonts w:ascii="Times New Roman" w:eastAsia="Times New Roman" w:hAnsi="Times New Roman"/>
                <w:sz w:val="28"/>
                <w:szCs w:val="28"/>
                <w:lang w:val="uk-UA" w:eastAsia="uk-UA"/>
              </w:rPr>
            </w:pPr>
          </w:p>
        </w:tc>
      </w:tr>
    </w:tbl>
    <w:p w:rsidR="001354A8" w:rsidRPr="001354A8" w:rsidRDefault="001354A8" w:rsidP="001354A8">
      <w:pPr>
        <w:spacing w:line="240" w:lineRule="auto"/>
        <w:ind w:firstLine="709"/>
        <w:jc w:val="both"/>
        <w:rPr>
          <w:rFonts w:ascii="Times New Roman" w:eastAsia="Times New Roman" w:hAnsi="Times New Roman"/>
          <w:sz w:val="28"/>
          <w:szCs w:val="28"/>
          <w:lang w:val="uk-UA" w:eastAsia="uk-UA"/>
        </w:rPr>
      </w:pPr>
    </w:p>
    <w:p w:rsidR="00D072F4" w:rsidRDefault="00D072F4" w:rsidP="001354A8">
      <w:pPr>
        <w:spacing w:line="240" w:lineRule="auto"/>
        <w:jc w:val="both"/>
        <w:rPr>
          <w:rFonts w:ascii="Times New Roman" w:hAnsi="Times New Roman"/>
          <w:sz w:val="28"/>
          <w:szCs w:val="28"/>
          <w:lang w:val="uk-UA"/>
        </w:rPr>
      </w:pPr>
    </w:p>
    <w:p w:rsidR="001354A8" w:rsidRDefault="001354A8" w:rsidP="001354A8">
      <w:pPr>
        <w:spacing w:line="240" w:lineRule="auto"/>
        <w:jc w:val="both"/>
        <w:rPr>
          <w:rFonts w:ascii="Times New Roman" w:hAnsi="Times New Roman"/>
          <w:sz w:val="28"/>
          <w:szCs w:val="28"/>
          <w:lang w:val="uk-UA"/>
        </w:rPr>
      </w:pPr>
    </w:p>
    <w:p w:rsidR="001354A8" w:rsidRDefault="001354A8" w:rsidP="001354A8">
      <w:pPr>
        <w:spacing w:line="240" w:lineRule="auto"/>
        <w:jc w:val="both"/>
        <w:rPr>
          <w:rFonts w:ascii="Times New Roman" w:hAnsi="Times New Roman"/>
          <w:sz w:val="28"/>
          <w:szCs w:val="28"/>
          <w:lang w:val="uk-UA"/>
        </w:rPr>
      </w:pPr>
    </w:p>
    <w:p w:rsidR="001354A8" w:rsidRDefault="001354A8" w:rsidP="001354A8">
      <w:pPr>
        <w:spacing w:line="240" w:lineRule="auto"/>
        <w:jc w:val="both"/>
        <w:rPr>
          <w:rFonts w:ascii="Times New Roman" w:hAnsi="Times New Roman"/>
          <w:sz w:val="28"/>
          <w:szCs w:val="28"/>
          <w:lang w:val="uk-UA"/>
        </w:rPr>
      </w:pPr>
    </w:p>
    <w:p w:rsidR="001354A8" w:rsidRDefault="001354A8" w:rsidP="001354A8">
      <w:pPr>
        <w:spacing w:line="240" w:lineRule="auto"/>
        <w:jc w:val="both"/>
        <w:rPr>
          <w:rFonts w:ascii="Times New Roman" w:hAnsi="Times New Roman"/>
          <w:sz w:val="28"/>
          <w:szCs w:val="28"/>
          <w:lang w:val="uk-UA"/>
        </w:rPr>
      </w:pPr>
    </w:p>
    <w:p w:rsidR="001354A8" w:rsidRDefault="001354A8" w:rsidP="001354A8">
      <w:pPr>
        <w:spacing w:line="240" w:lineRule="auto"/>
        <w:jc w:val="both"/>
        <w:rPr>
          <w:rFonts w:ascii="Times New Roman" w:hAnsi="Times New Roman"/>
          <w:sz w:val="28"/>
          <w:szCs w:val="28"/>
          <w:lang w:val="uk-UA"/>
        </w:rPr>
      </w:pPr>
    </w:p>
    <w:p w:rsidR="001354A8" w:rsidRPr="001354A8" w:rsidRDefault="001354A8" w:rsidP="001354A8">
      <w:pPr>
        <w:spacing w:line="240" w:lineRule="auto"/>
        <w:jc w:val="both"/>
        <w:rPr>
          <w:rFonts w:ascii="Times New Roman" w:hAnsi="Times New Roman"/>
          <w:sz w:val="28"/>
          <w:szCs w:val="28"/>
          <w:lang w:val="uk-UA"/>
        </w:rPr>
      </w:pPr>
    </w:p>
    <w:p w:rsidR="00D072F4" w:rsidRPr="00872206" w:rsidRDefault="00D072F4" w:rsidP="00D072F4">
      <w:pPr>
        <w:spacing w:line="240" w:lineRule="auto"/>
        <w:jc w:val="both"/>
        <w:rPr>
          <w:rFonts w:ascii="Times New Roman" w:hAnsi="Times New Roman"/>
          <w:b/>
          <w:sz w:val="32"/>
          <w:szCs w:val="32"/>
          <w:lang w:val="uk-UA"/>
        </w:rPr>
      </w:pPr>
      <w:r w:rsidRPr="00872206">
        <w:rPr>
          <w:rFonts w:ascii="Times New Roman" w:hAnsi="Times New Roman"/>
          <w:b/>
          <w:sz w:val="32"/>
          <w:szCs w:val="32"/>
          <w:lang w:val="uk-UA"/>
        </w:rPr>
        <w:t xml:space="preserve">ТЕМА </w:t>
      </w:r>
      <w:r>
        <w:rPr>
          <w:rFonts w:ascii="Times New Roman" w:hAnsi="Times New Roman"/>
          <w:b/>
          <w:sz w:val="32"/>
          <w:szCs w:val="32"/>
          <w:lang w:val="uk-UA"/>
        </w:rPr>
        <w:t>3</w:t>
      </w:r>
    </w:p>
    <w:p w:rsidR="00D072F4" w:rsidRPr="00872206" w:rsidRDefault="00D072F4" w:rsidP="00D072F4">
      <w:pPr>
        <w:spacing w:line="360" w:lineRule="auto"/>
        <w:jc w:val="both"/>
        <w:rPr>
          <w:rFonts w:ascii="Times New Roman" w:hAnsi="Times New Roman"/>
          <w:b/>
          <w:sz w:val="32"/>
          <w:szCs w:val="32"/>
          <w:lang w:val="uk-UA"/>
        </w:rPr>
      </w:pPr>
    </w:p>
    <w:p w:rsidR="00D072F4" w:rsidRDefault="00E14B21" w:rsidP="00D072F4">
      <w:pPr>
        <w:spacing w:line="360" w:lineRule="auto"/>
        <w:jc w:val="both"/>
        <w:rPr>
          <w:rFonts w:ascii="Times New Roman" w:hAnsi="Times New Roman"/>
          <w:b/>
          <w:color w:val="000000"/>
          <w:sz w:val="32"/>
          <w:szCs w:val="32"/>
          <w:shd w:val="clear" w:color="auto" w:fill="FFFFFF"/>
          <w:lang w:val="uk-UA"/>
        </w:rPr>
      </w:pPr>
      <w:r>
        <w:rPr>
          <w:rFonts w:ascii="Times New Roman" w:hAnsi="Times New Roman"/>
          <w:b/>
          <w:color w:val="000000"/>
          <w:sz w:val="32"/>
          <w:szCs w:val="32"/>
          <w:shd w:val="clear" w:color="auto" w:fill="FFFFFF"/>
          <w:lang w:val="uk-UA"/>
        </w:rPr>
        <w:t xml:space="preserve">УПРАВЛІННЯ КАПІТАЛОМ БАНКУ </w:t>
      </w:r>
    </w:p>
    <w:p w:rsidR="00D072F4" w:rsidRDefault="00D072F4" w:rsidP="00D072F4">
      <w:pPr>
        <w:spacing w:line="360" w:lineRule="auto"/>
        <w:jc w:val="both"/>
        <w:rPr>
          <w:rFonts w:ascii="Times New Roman" w:hAnsi="Times New Roman"/>
          <w:b/>
          <w:color w:val="000000"/>
          <w:sz w:val="32"/>
          <w:szCs w:val="32"/>
          <w:shd w:val="clear" w:color="auto" w:fill="FFFFFF"/>
          <w:lang w:val="uk-UA"/>
        </w:rPr>
      </w:pPr>
    </w:p>
    <w:p w:rsidR="00D072F4" w:rsidRDefault="00972212" w:rsidP="00D072F4">
      <w:pPr>
        <w:spacing w:line="360" w:lineRule="auto"/>
        <w:jc w:val="both"/>
        <w:rPr>
          <w:rFonts w:ascii="Times New Roman" w:hAnsi="Times New Roman"/>
          <w:b/>
          <w:color w:val="000000"/>
          <w:sz w:val="28"/>
          <w:szCs w:val="28"/>
          <w:shd w:val="clear" w:color="auto" w:fill="FFFFFF"/>
          <w:lang w:val="uk-UA"/>
        </w:rPr>
      </w:pPr>
      <w:r w:rsidRPr="00972212">
        <w:rPr>
          <w:noProof/>
        </w:rPr>
        <w:pict>
          <v:shape id="Рисунок 1" o:spid="_x0000_s1423" type="#_x0000_t75" alt="Похожее изображение" style="position:absolute;left:0;text-align:left;margin-left:-13.95pt;margin-top:47.95pt;width:258pt;height:191.4pt;z-index:-251624960;visibility:visible" wrapcoords="-33 0 -33 21555 21600 21555 21600 0 -33 0">
            <v:imagedata r:id="rId74" o:title="Похожее изображение"/>
            <w10:wrap type="tight"/>
          </v:shape>
        </w:pict>
      </w: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972212" w:rsidP="00D072F4">
      <w:pPr>
        <w:spacing w:line="360" w:lineRule="auto"/>
        <w:jc w:val="both"/>
        <w:rPr>
          <w:rFonts w:ascii="Times New Roman" w:hAnsi="Times New Roman"/>
          <w:b/>
          <w:color w:val="000000"/>
          <w:sz w:val="28"/>
          <w:szCs w:val="28"/>
          <w:shd w:val="clear" w:color="auto" w:fill="FFFFFF"/>
          <w:lang w:val="uk-UA"/>
        </w:rPr>
      </w:pPr>
      <w:r w:rsidRPr="00972212">
        <w:rPr>
          <w:noProof/>
          <w:lang w:eastAsia="ru-RU"/>
        </w:rPr>
        <w:pict>
          <v:shape id="_x0000_s1122" type="#_x0000_t202" style="position:absolute;left:0;text-align:left;margin-left:9.75pt;margin-top:3.9pt;width:244.5pt;height:156pt;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" fillcolor="#d8d8d8" stroked="f" strokeweight=".5pt">
            <v:textbox>
              <w:txbxContent>
                <w:p w:rsidR="006B0FEE" w:rsidRPr="00872206" w:rsidRDefault="006B0FEE" w:rsidP="00D072F4">
                  <w:pPr>
                    <w:spacing w:line="240" w:lineRule="auto"/>
                    <w:jc w:val="center"/>
                    <w:rPr>
                      <w:rFonts w:ascii="Times New Roman" w:hAnsi="Times New Roman"/>
                      <w:b/>
                      <w:sz w:val="28"/>
                      <w:szCs w:val="28"/>
                      <w:lang w:val="uk-UA"/>
                    </w:rPr>
                  </w:pPr>
                  <w:r w:rsidRPr="00872206">
                    <w:rPr>
                      <w:rFonts w:ascii="Times New Roman" w:hAnsi="Times New Roman"/>
                      <w:b/>
                      <w:sz w:val="28"/>
                      <w:szCs w:val="28"/>
                      <w:lang w:val="uk-UA"/>
                    </w:rPr>
                    <w:t>ОСНОВНІ ТЕРМІНИ І ПОНЯТТЯ</w:t>
                  </w:r>
                </w:p>
                <w:p w:rsidR="006B0FEE" w:rsidRDefault="006B0FEE" w:rsidP="00D072F4">
                  <w:pPr>
                    <w:spacing w:line="240" w:lineRule="auto"/>
                    <w:jc w:val="both"/>
                    <w:rPr>
                      <w:rFonts w:ascii="Times New Roman" w:hAnsi="Times New Roman"/>
                      <w:sz w:val="28"/>
                      <w:szCs w:val="28"/>
                      <w:lang w:val="uk-UA"/>
                    </w:rPr>
                  </w:pP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Власний капітал банку</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Способи визначення розміру капіталу банку</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Функції власного капіталу</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Акціонерне товариство</w:t>
                  </w:r>
                </w:p>
                <w:p w:rsidR="006B0FEE" w:rsidRDefault="006B0FEE" w:rsidP="00D072F4">
                  <w:pPr>
                    <w:spacing w:line="240" w:lineRule="auto"/>
                    <w:jc w:val="both"/>
                    <w:rPr>
                      <w:rFonts w:ascii="Times New Roman" w:hAnsi="Times New Roman"/>
                      <w:i/>
                      <w:sz w:val="28"/>
                      <w:szCs w:val="28"/>
                      <w:lang w:val="uk-UA"/>
                    </w:rPr>
                  </w:pPr>
                  <w:r>
                    <w:rPr>
                      <w:rFonts w:ascii="Times New Roman" w:hAnsi="Times New Roman"/>
                      <w:i/>
                      <w:sz w:val="28"/>
                      <w:szCs w:val="28"/>
                      <w:lang w:val="uk-UA"/>
                    </w:rPr>
                    <w:t>Дивідендна політика</w:t>
                  </w:r>
                </w:p>
                <w:p w:rsidR="006B0FEE" w:rsidRPr="007051E9" w:rsidRDefault="006B0FEE" w:rsidP="00D072F4">
                  <w:pPr>
                    <w:spacing w:line="240" w:lineRule="auto"/>
                    <w:jc w:val="both"/>
                    <w:rPr>
                      <w:rFonts w:ascii="Times New Roman" w:hAnsi="Times New Roman"/>
                      <w:i/>
                      <w:sz w:val="28"/>
                      <w:szCs w:val="28"/>
                      <w:lang w:val="uk-UA"/>
                    </w:rPr>
                  </w:pPr>
                  <w:r w:rsidRPr="007051E9">
                    <w:rPr>
                      <w:rFonts w:ascii="Times New Roman" w:hAnsi="Times New Roman"/>
                      <w:i/>
                      <w:sz w:val="28"/>
                      <w:szCs w:val="28"/>
                      <w:lang w:val="uk-UA" w:eastAsia="ru-RU"/>
                    </w:rPr>
                    <w:t>Андерайтинг</w:t>
                  </w:r>
                </w:p>
              </w:txbxContent>
            </v:textbox>
          </v:shape>
        </w:pict>
      </w: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Default="00D072F4" w:rsidP="00D072F4">
      <w:pPr>
        <w:spacing w:line="360" w:lineRule="auto"/>
        <w:jc w:val="both"/>
        <w:rPr>
          <w:rFonts w:ascii="Times New Roman" w:hAnsi="Times New Roman"/>
          <w:b/>
          <w:color w:val="000000"/>
          <w:sz w:val="28"/>
          <w:szCs w:val="28"/>
          <w:shd w:val="clear" w:color="auto" w:fill="FFFFFF"/>
          <w:lang w:val="uk-UA"/>
        </w:rPr>
      </w:pPr>
    </w:p>
    <w:p w:rsidR="00D072F4" w:rsidRPr="00872206" w:rsidRDefault="00D072F4" w:rsidP="00D072F4">
      <w:pPr>
        <w:spacing w:line="360" w:lineRule="auto"/>
        <w:jc w:val="both"/>
        <w:rPr>
          <w:rFonts w:ascii="Times New Roman" w:hAnsi="Times New Roman"/>
          <w:b/>
          <w:color w:val="000000"/>
          <w:sz w:val="28"/>
          <w:szCs w:val="28"/>
          <w:shd w:val="clear" w:color="auto" w:fill="FFFFFF"/>
          <w:lang w:val="uk-UA"/>
        </w:rPr>
      </w:pPr>
      <w:r w:rsidRPr="00872206">
        <w:rPr>
          <w:rFonts w:ascii="Times New Roman" w:hAnsi="Times New Roman"/>
          <w:b/>
          <w:color w:val="000000"/>
          <w:sz w:val="28"/>
          <w:szCs w:val="28"/>
          <w:shd w:val="clear" w:color="auto" w:fill="FFFFFF"/>
          <w:lang w:val="uk-UA"/>
        </w:rPr>
        <w:t>ПЛАН ТЕМИ</w:t>
      </w:r>
    </w:p>
    <w:p w:rsidR="00D072F4" w:rsidRDefault="00574B5F" w:rsidP="00574B5F">
      <w:pPr>
        <w:tabs>
          <w:tab w:val="left" w:pos="851"/>
        </w:tabs>
        <w:spacing w:line="360" w:lineRule="auto"/>
        <w:ind w:left="375"/>
        <w:contextualSpacing/>
        <w:jc w:val="both"/>
        <w:rPr>
          <w:rFonts w:ascii="Times New Roman" w:hAnsi="Times New Roman"/>
          <w:sz w:val="28"/>
          <w:szCs w:val="28"/>
          <w:lang w:val="uk-UA"/>
        </w:rPr>
      </w:pPr>
      <w:r>
        <w:rPr>
          <w:rFonts w:ascii="Times New Roman" w:hAnsi="Times New Roman"/>
          <w:sz w:val="28"/>
          <w:szCs w:val="28"/>
          <w:lang w:val="uk-UA"/>
        </w:rPr>
        <w:t xml:space="preserve">3.1. </w:t>
      </w:r>
      <w:r w:rsidR="00D072F4">
        <w:rPr>
          <w:rFonts w:ascii="Times New Roman" w:hAnsi="Times New Roman"/>
          <w:sz w:val="28"/>
          <w:szCs w:val="28"/>
          <w:lang w:val="uk-UA"/>
        </w:rPr>
        <w:t>Власний капітал банку, його склад, структура, функції</w:t>
      </w:r>
    </w:p>
    <w:p w:rsidR="00D072F4" w:rsidRDefault="00574B5F" w:rsidP="00574B5F">
      <w:pPr>
        <w:tabs>
          <w:tab w:val="left" w:pos="851"/>
        </w:tabs>
        <w:spacing w:line="360" w:lineRule="auto"/>
        <w:ind w:left="375"/>
        <w:contextualSpacing/>
        <w:jc w:val="both"/>
        <w:rPr>
          <w:rFonts w:ascii="Times New Roman" w:hAnsi="Times New Roman"/>
          <w:sz w:val="28"/>
          <w:szCs w:val="28"/>
          <w:lang w:val="uk-UA"/>
        </w:rPr>
      </w:pPr>
      <w:r>
        <w:rPr>
          <w:rFonts w:ascii="Times New Roman" w:hAnsi="Times New Roman"/>
          <w:sz w:val="28"/>
          <w:szCs w:val="28"/>
          <w:lang w:val="uk-UA"/>
        </w:rPr>
        <w:t xml:space="preserve">3.2. </w:t>
      </w:r>
      <w:r w:rsidR="00D072F4">
        <w:rPr>
          <w:rFonts w:ascii="Times New Roman" w:hAnsi="Times New Roman"/>
          <w:sz w:val="28"/>
          <w:szCs w:val="28"/>
          <w:lang w:val="uk-UA"/>
        </w:rPr>
        <w:t>Політика формування капіталу банку</w:t>
      </w:r>
    </w:p>
    <w:p w:rsidR="00D072F4" w:rsidRDefault="00574B5F" w:rsidP="00574B5F">
      <w:pPr>
        <w:tabs>
          <w:tab w:val="left" w:pos="851"/>
        </w:tabs>
        <w:spacing w:line="360" w:lineRule="auto"/>
        <w:ind w:left="375"/>
        <w:contextualSpacing/>
        <w:jc w:val="both"/>
        <w:rPr>
          <w:rFonts w:ascii="Times New Roman" w:hAnsi="Times New Roman"/>
          <w:sz w:val="28"/>
          <w:szCs w:val="28"/>
          <w:lang w:val="uk-UA"/>
        </w:rPr>
      </w:pPr>
      <w:r>
        <w:rPr>
          <w:rFonts w:ascii="Times New Roman" w:hAnsi="Times New Roman"/>
          <w:sz w:val="28"/>
          <w:szCs w:val="28"/>
          <w:lang w:val="uk-UA"/>
        </w:rPr>
        <w:t xml:space="preserve">3.3. </w:t>
      </w:r>
      <w:r w:rsidR="00D072F4">
        <w:rPr>
          <w:rFonts w:ascii="Times New Roman" w:hAnsi="Times New Roman"/>
          <w:sz w:val="28"/>
          <w:szCs w:val="28"/>
          <w:lang w:val="uk-UA"/>
        </w:rPr>
        <w:t>Дивідендна політика банку</w:t>
      </w:r>
    </w:p>
    <w:p w:rsidR="00D072F4" w:rsidRPr="00872206" w:rsidRDefault="00574B5F" w:rsidP="00574B5F">
      <w:pPr>
        <w:tabs>
          <w:tab w:val="left" w:pos="851"/>
        </w:tabs>
        <w:spacing w:line="360" w:lineRule="auto"/>
        <w:ind w:left="375"/>
        <w:contextualSpacing/>
        <w:jc w:val="both"/>
        <w:rPr>
          <w:rFonts w:ascii="Times New Roman" w:hAnsi="Times New Roman"/>
          <w:sz w:val="28"/>
          <w:szCs w:val="28"/>
          <w:lang w:val="uk-UA"/>
        </w:rPr>
      </w:pPr>
      <w:r>
        <w:rPr>
          <w:rFonts w:ascii="Times New Roman" w:hAnsi="Times New Roman"/>
          <w:sz w:val="28"/>
          <w:szCs w:val="28"/>
          <w:lang w:val="uk-UA"/>
        </w:rPr>
        <w:t xml:space="preserve">3.4. </w:t>
      </w:r>
      <w:r w:rsidR="00D072F4">
        <w:rPr>
          <w:rFonts w:ascii="Times New Roman" w:hAnsi="Times New Roman"/>
          <w:sz w:val="28"/>
          <w:szCs w:val="28"/>
          <w:lang w:val="uk-UA"/>
        </w:rPr>
        <w:t>Емісійна політика банку</w:t>
      </w:r>
    </w:p>
    <w:p w:rsidR="00D072F4" w:rsidRDefault="00D072F4" w:rsidP="00D072F4">
      <w:pPr>
        <w:spacing w:line="360" w:lineRule="auto"/>
        <w:jc w:val="both"/>
        <w:rPr>
          <w:rFonts w:ascii="Times New Roman" w:hAnsi="Times New Roman"/>
          <w:sz w:val="28"/>
          <w:szCs w:val="28"/>
          <w:lang w:val="uk-UA"/>
        </w:rPr>
      </w:pPr>
    </w:p>
    <w:p w:rsidR="00D072F4" w:rsidRDefault="00D072F4" w:rsidP="00D072F4">
      <w:pPr>
        <w:spacing w:line="360" w:lineRule="auto"/>
        <w:jc w:val="both"/>
        <w:rPr>
          <w:rFonts w:ascii="Times New Roman" w:hAnsi="Times New Roman"/>
          <w:sz w:val="28"/>
          <w:szCs w:val="28"/>
          <w:lang w:val="uk-UA"/>
        </w:rPr>
      </w:pPr>
    </w:p>
    <w:p w:rsidR="00D072F4" w:rsidRDefault="00D072F4" w:rsidP="00D072F4">
      <w:pPr>
        <w:spacing w:line="360" w:lineRule="auto"/>
        <w:jc w:val="both"/>
        <w:rPr>
          <w:rFonts w:ascii="Times New Roman" w:hAnsi="Times New Roman"/>
          <w:sz w:val="28"/>
          <w:szCs w:val="28"/>
          <w:lang w:val="uk-UA"/>
        </w:rPr>
      </w:pPr>
    </w:p>
    <w:p w:rsidR="00165C04" w:rsidRDefault="00165C04" w:rsidP="00165C04">
      <w:pPr>
        <w:spacing w:line="240" w:lineRule="auto"/>
        <w:jc w:val="center"/>
        <w:rPr>
          <w:rFonts w:ascii="Times New Roman" w:hAnsi="Times New Roman"/>
          <w:sz w:val="28"/>
          <w:szCs w:val="28"/>
          <w:lang w:val="uk-UA"/>
        </w:rPr>
      </w:pPr>
    </w:p>
    <w:p w:rsidR="008553CB" w:rsidRDefault="008553CB" w:rsidP="00165C04">
      <w:pPr>
        <w:spacing w:line="240" w:lineRule="auto"/>
        <w:jc w:val="center"/>
        <w:rPr>
          <w:rFonts w:ascii="Times New Roman" w:eastAsia="Times New Roman" w:hAnsi="Times New Roman"/>
          <w:b/>
          <w:sz w:val="28"/>
          <w:szCs w:val="28"/>
          <w:lang w:val="uk-UA" w:eastAsia="ru-RU"/>
        </w:rPr>
      </w:pPr>
    </w:p>
    <w:p w:rsidR="00C16EEF" w:rsidRDefault="00C16EEF" w:rsidP="00165C04">
      <w:pPr>
        <w:spacing w:line="240" w:lineRule="auto"/>
        <w:jc w:val="center"/>
        <w:rPr>
          <w:rFonts w:ascii="Times New Roman" w:eastAsia="Times New Roman" w:hAnsi="Times New Roman"/>
          <w:b/>
          <w:sz w:val="28"/>
          <w:szCs w:val="28"/>
          <w:lang w:val="uk-UA" w:eastAsia="ru-RU"/>
        </w:rPr>
      </w:pPr>
    </w:p>
    <w:p w:rsidR="00C16EEF" w:rsidRDefault="00C16EEF" w:rsidP="00165C04">
      <w:pPr>
        <w:spacing w:line="240" w:lineRule="auto"/>
        <w:jc w:val="center"/>
        <w:rPr>
          <w:rFonts w:ascii="Times New Roman" w:eastAsia="Times New Roman" w:hAnsi="Times New Roman"/>
          <w:b/>
          <w:sz w:val="28"/>
          <w:szCs w:val="28"/>
          <w:lang w:val="uk-UA" w:eastAsia="ru-RU"/>
        </w:rPr>
      </w:pPr>
    </w:p>
    <w:p w:rsidR="008553CB" w:rsidRDefault="008553CB" w:rsidP="00165C04">
      <w:pPr>
        <w:spacing w:line="240" w:lineRule="auto"/>
        <w:jc w:val="center"/>
        <w:rPr>
          <w:rFonts w:ascii="Times New Roman" w:eastAsia="Times New Roman" w:hAnsi="Times New Roman"/>
          <w:b/>
          <w:sz w:val="28"/>
          <w:szCs w:val="28"/>
          <w:lang w:val="uk-UA" w:eastAsia="ru-RU"/>
        </w:rPr>
      </w:pPr>
    </w:p>
    <w:p w:rsidR="008553CB" w:rsidRDefault="008553CB" w:rsidP="00165C04">
      <w:pPr>
        <w:spacing w:line="240" w:lineRule="auto"/>
        <w:jc w:val="center"/>
        <w:rPr>
          <w:rFonts w:ascii="Times New Roman" w:eastAsia="Times New Roman" w:hAnsi="Times New Roman"/>
          <w:b/>
          <w:sz w:val="28"/>
          <w:szCs w:val="28"/>
          <w:lang w:val="uk-UA" w:eastAsia="ru-RU"/>
        </w:rPr>
      </w:pPr>
    </w:p>
    <w:p w:rsidR="00165C04" w:rsidRDefault="00165C04" w:rsidP="00165C04">
      <w:pPr>
        <w:spacing w:line="240" w:lineRule="auto"/>
        <w:jc w:val="center"/>
        <w:rPr>
          <w:rFonts w:ascii="Times New Roman" w:eastAsia="Times New Roman" w:hAnsi="Times New Roman"/>
          <w:b/>
          <w:sz w:val="28"/>
          <w:szCs w:val="28"/>
          <w:lang w:val="uk-UA" w:eastAsia="ru-RU"/>
        </w:rPr>
      </w:pPr>
      <w:r w:rsidRPr="00165C04">
        <w:rPr>
          <w:rFonts w:ascii="Times New Roman" w:eastAsia="Times New Roman" w:hAnsi="Times New Roman"/>
          <w:b/>
          <w:sz w:val="28"/>
          <w:szCs w:val="28"/>
          <w:lang w:val="uk-UA" w:eastAsia="ru-RU"/>
        </w:rPr>
        <w:t xml:space="preserve">3.1. ВЛАСНИЙ КАПІТАЛ БАНКУ, ЙОГО СКЛАД, </w:t>
      </w:r>
    </w:p>
    <w:p w:rsidR="00165C04" w:rsidRDefault="00165C04" w:rsidP="00165C04">
      <w:pPr>
        <w:spacing w:line="240" w:lineRule="auto"/>
        <w:jc w:val="center"/>
        <w:rPr>
          <w:rFonts w:ascii="Times New Roman" w:eastAsia="Times New Roman" w:hAnsi="Times New Roman"/>
          <w:b/>
          <w:sz w:val="28"/>
          <w:szCs w:val="28"/>
          <w:lang w:val="uk-UA" w:eastAsia="ru-RU"/>
        </w:rPr>
      </w:pPr>
      <w:r w:rsidRPr="00165C04">
        <w:rPr>
          <w:rFonts w:ascii="Times New Roman" w:eastAsia="Times New Roman" w:hAnsi="Times New Roman"/>
          <w:b/>
          <w:sz w:val="28"/>
          <w:szCs w:val="28"/>
          <w:lang w:val="uk-UA" w:eastAsia="ru-RU"/>
        </w:rPr>
        <w:t>СТРУКТУРА, ФУНКЦІЇ</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1"/>
      </w:tblGrid>
      <w:tr w:rsidR="00165C04" w:rsidRPr="001309C4" w:rsidTr="0034387C">
        <w:trPr>
          <w:trHeight w:val="1118"/>
        </w:trPr>
        <w:tc>
          <w:tcPr>
            <w:tcW w:w="10031" w:type="dxa"/>
            <w:shd w:val="clear" w:color="auto" w:fill="auto"/>
          </w:tcPr>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b/>
                <w:i/>
                <w:sz w:val="28"/>
                <w:szCs w:val="28"/>
                <w:lang w:val="uk-UA" w:eastAsia="ru-RU"/>
              </w:rPr>
              <w:t xml:space="preserve">Власний капітал банку – </w:t>
            </w:r>
            <w:r w:rsidRPr="0034387C">
              <w:rPr>
                <w:rFonts w:ascii="Times New Roman" w:eastAsia="Times New Roman" w:hAnsi="Times New Roman"/>
                <w:sz w:val="28"/>
                <w:szCs w:val="28"/>
                <w:lang w:val="uk-UA" w:eastAsia="ru-RU"/>
              </w:rPr>
              <w:t>це спеціально створені фонди і резерви, призначені для забезпечення його економічної стабільності та погашення можливих усього періоду його функціонування.</w:t>
            </w:r>
          </w:p>
        </w:tc>
      </w:tr>
    </w:tbl>
    <w:p w:rsidR="00165C04" w:rsidRPr="00165C04" w:rsidRDefault="00165C04" w:rsidP="00165C04">
      <w:pPr>
        <w:spacing w:line="240" w:lineRule="auto"/>
        <w:jc w:val="center"/>
        <w:rPr>
          <w:rFonts w:ascii="Times New Roman" w:eastAsia="Times New Roman" w:hAnsi="Times New Roman"/>
          <w:b/>
          <w:sz w:val="28"/>
          <w:szCs w:val="28"/>
          <w:lang w:val="uk-UA" w:eastAsia="ru-RU"/>
        </w:rPr>
      </w:pPr>
    </w:p>
    <w:p w:rsidR="00165C04" w:rsidRPr="00165C04" w:rsidRDefault="00165C04" w:rsidP="00165C04">
      <w:pPr>
        <w:spacing w:line="240" w:lineRule="auto"/>
        <w:jc w:val="center"/>
        <w:rPr>
          <w:rFonts w:ascii="Times New Roman" w:eastAsia="Times New Roman" w:hAnsi="Times New Roman"/>
          <w:sz w:val="28"/>
          <w:szCs w:val="28"/>
          <w:lang w:val="uk-UA" w:eastAsia="ru-RU"/>
        </w:rPr>
      </w:pPr>
      <w:r w:rsidRPr="00165C04">
        <w:rPr>
          <w:rFonts w:ascii="Times New Roman" w:eastAsia="Times New Roman" w:hAnsi="Times New Roman"/>
          <w:b/>
          <w:sz w:val="28"/>
          <w:szCs w:val="28"/>
          <w:lang w:val="uk-UA" w:eastAsia="ru-RU"/>
        </w:rPr>
        <w:t xml:space="preserve">                                                                                                           </w:t>
      </w:r>
      <w:r w:rsidRPr="00165C04">
        <w:rPr>
          <w:rFonts w:ascii="Times New Roman" w:eastAsia="Times New Roman" w:hAnsi="Times New Roman"/>
          <w:sz w:val="28"/>
          <w:szCs w:val="28"/>
          <w:lang w:val="uk-UA" w:eastAsia="ru-RU"/>
        </w:rPr>
        <w:t xml:space="preserve">Таблиця </w:t>
      </w:r>
      <w:r w:rsidR="00FE15D7">
        <w:rPr>
          <w:rFonts w:ascii="Times New Roman" w:eastAsia="Times New Roman" w:hAnsi="Times New Roman"/>
          <w:sz w:val="28"/>
          <w:szCs w:val="28"/>
          <w:lang w:val="uk-UA" w:eastAsia="ru-RU"/>
        </w:rPr>
        <w:t>3</w:t>
      </w:r>
      <w:r w:rsidRPr="00165C04">
        <w:rPr>
          <w:rFonts w:ascii="Times New Roman" w:eastAsia="Times New Roman" w:hAnsi="Times New Roman"/>
          <w:sz w:val="28"/>
          <w:szCs w:val="28"/>
          <w:lang w:val="uk-UA" w:eastAsia="ru-RU"/>
        </w:rPr>
        <w:t>.1</w:t>
      </w:r>
    </w:p>
    <w:p w:rsidR="00165C04" w:rsidRPr="00165C04" w:rsidRDefault="00165C04" w:rsidP="00165C04">
      <w:pPr>
        <w:spacing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Склад капіталу банку</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7371"/>
      </w:tblGrid>
      <w:tr w:rsidR="00165C04" w:rsidRPr="00165C04" w:rsidTr="0034387C">
        <w:tc>
          <w:tcPr>
            <w:tcW w:w="2660" w:type="dxa"/>
            <w:shd w:val="clear" w:color="auto" w:fill="auto"/>
          </w:tcPr>
          <w:p w:rsidR="00165C04" w:rsidRPr="0034387C" w:rsidRDefault="00165C04" w:rsidP="0034387C">
            <w:pPr>
              <w:spacing w:line="240" w:lineRule="auto"/>
              <w:jc w:val="both"/>
              <w:rPr>
                <w:rFonts w:ascii="Times New Roman" w:eastAsia="Times New Roman" w:hAnsi="Times New Roman"/>
                <w:b/>
                <w:sz w:val="28"/>
                <w:szCs w:val="28"/>
                <w:lang w:val="uk-UA" w:eastAsia="ru-RU"/>
              </w:rPr>
            </w:pPr>
            <w:r w:rsidRPr="0034387C">
              <w:rPr>
                <w:rFonts w:ascii="Times New Roman" w:eastAsia="Times New Roman" w:hAnsi="Times New Roman"/>
                <w:b/>
                <w:sz w:val="28"/>
                <w:szCs w:val="28"/>
                <w:lang w:val="uk-UA" w:eastAsia="ru-RU"/>
              </w:rPr>
              <w:t xml:space="preserve">Назва </w:t>
            </w:r>
          </w:p>
        </w:tc>
        <w:tc>
          <w:tcPr>
            <w:tcW w:w="7371" w:type="dxa"/>
            <w:shd w:val="clear" w:color="auto" w:fill="auto"/>
          </w:tcPr>
          <w:p w:rsidR="00165C04" w:rsidRPr="0034387C" w:rsidRDefault="00165C04" w:rsidP="0034387C">
            <w:pPr>
              <w:spacing w:line="240" w:lineRule="auto"/>
              <w:jc w:val="both"/>
              <w:rPr>
                <w:rFonts w:ascii="Times New Roman" w:eastAsia="Times New Roman" w:hAnsi="Times New Roman"/>
                <w:b/>
                <w:sz w:val="28"/>
                <w:szCs w:val="28"/>
                <w:lang w:val="uk-UA" w:eastAsia="ru-RU"/>
              </w:rPr>
            </w:pPr>
            <w:r w:rsidRPr="0034387C">
              <w:rPr>
                <w:rFonts w:ascii="Times New Roman" w:eastAsia="Times New Roman" w:hAnsi="Times New Roman"/>
                <w:b/>
                <w:sz w:val="28"/>
                <w:szCs w:val="28"/>
                <w:lang w:val="uk-UA" w:eastAsia="ru-RU"/>
              </w:rPr>
              <w:t xml:space="preserve">Характеристика </w:t>
            </w:r>
          </w:p>
        </w:tc>
      </w:tr>
      <w:tr w:rsidR="00165C04" w:rsidRPr="00165C04" w:rsidTr="0034387C">
        <w:tc>
          <w:tcPr>
            <w:tcW w:w="2660" w:type="dxa"/>
            <w:shd w:val="clear" w:color="auto" w:fill="auto"/>
            <w:vAlign w:val="center"/>
          </w:tcPr>
          <w:p w:rsidR="00165C04" w:rsidRPr="0034387C" w:rsidRDefault="00165C04"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Статутний капітал</w:t>
            </w:r>
          </w:p>
        </w:tc>
        <w:tc>
          <w:tcPr>
            <w:tcW w:w="7371" w:type="dxa"/>
            <w:shd w:val="clear" w:color="auto" w:fill="auto"/>
          </w:tcPr>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характеризує початкову суму власного капіталу банку, інвестовану у формування його активів для початку здійснення діяльності </w:t>
            </w:r>
          </w:p>
        </w:tc>
      </w:tr>
      <w:tr w:rsidR="00165C04" w:rsidRPr="00165C04" w:rsidTr="0034387C">
        <w:tc>
          <w:tcPr>
            <w:tcW w:w="2660" w:type="dxa"/>
            <w:shd w:val="clear" w:color="auto" w:fill="auto"/>
            <w:vAlign w:val="center"/>
          </w:tcPr>
          <w:p w:rsidR="00165C04" w:rsidRPr="0034387C" w:rsidRDefault="00165C04"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Резервний фонд (резервний капітал)</w:t>
            </w:r>
          </w:p>
        </w:tc>
        <w:tc>
          <w:tcPr>
            <w:tcW w:w="7371" w:type="dxa"/>
            <w:shd w:val="clear" w:color="auto" w:fill="auto"/>
          </w:tcPr>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являє собою зарезервовану частину власного капіталу банку, призначену для внутрішнього страхування його діяльності </w:t>
            </w:r>
          </w:p>
        </w:tc>
      </w:tr>
      <w:tr w:rsidR="00165C04" w:rsidRPr="00165C04" w:rsidTr="0034387C">
        <w:tc>
          <w:tcPr>
            <w:tcW w:w="2660" w:type="dxa"/>
            <w:shd w:val="clear" w:color="auto" w:fill="auto"/>
            <w:vAlign w:val="center"/>
          </w:tcPr>
          <w:p w:rsidR="00165C04" w:rsidRPr="0034387C" w:rsidRDefault="00165C04"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Цільові фонди</w:t>
            </w:r>
          </w:p>
        </w:tc>
        <w:tc>
          <w:tcPr>
            <w:tcW w:w="7371" w:type="dxa"/>
            <w:shd w:val="clear" w:color="auto" w:fill="auto"/>
          </w:tcPr>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сформовані банком фонди власних фінансових ресурсів з метою їх наступного цільового використання  </w:t>
            </w:r>
          </w:p>
        </w:tc>
      </w:tr>
      <w:tr w:rsidR="00165C04" w:rsidRPr="00165C04" w:rsidTr="0034387C">
        <w:tc>
          <w:tcPr>
            <w:tcW w:w="2660" w:type="dxa"/>
            <w:shd w:val="clear" w:color="auto" w:fill="auto"/>
            <w:vAlign w:val="center"/>
          </w:tcPr>
          <w:p w:rsidR="00165C04" w:rsidRPr="0034387C" w:rsidRDefault="00165C04"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Нерозподілений прибуток</w:t>
            </w:r>
          </w:p>
        </w:tc>
        <w:tc>
          <w:tcPr>
            <w:tcW w:w="7371" w:type="dxa"/>
            <w:shd w:val="clear" w:color="auto" w:fill="auto"/>
          </w:tcPr>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характеризує частину прибутку банку, отриману в попередньому періоді та не використану на споживання власниками і персоналом </w:t>
            </w:r>
          </w:p>
        </w:tc>
      </w:tr>
    </w:tbl>
    <w:p w:rsidR="00165C04" w:rsidRPr="00165C04" w:rsidRDefault="00972212" w:rsidP="00165C04">
      <w:pPr>
        <w:spacing w:line="240" w:lineRule="auto"/>
        <w:jc w:val="both"/>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oval id="_x0000_s1321" style="position:absolute;left:0;text-align:left;margin-left:31.8pt;margin-top:15.1pt;width:446.25pt;height:40.5pt;z-index:251666944;mso-position-horizontal-relative:text;mso-position-vertical-relative:text">
            <v:textbox>
              <w:txbxContent>
                <w:p w:rsidR="006B0FEE" w:rsidRPr="00960221" w:rsidRDefault="006B0FEE" w:rsidP="00165C04">
                  <w:pPr>
                    <w:jc w:val="center"/>
                    <w:rPr>
                      <w:rFonts w:ascii="Times New Roman" w:hAnsi="Times New Roman"/>
                      <w:b/>
                      <w:sz w:val="28"/>
                      <w:szCs w:val="28"/>
                      <w:lang w:val="uk-UA"/>
                    </w:rPr>
                  </w:pPr>
                  <w:r>
                    <w:rPr>
                      <w:rFonts w:ascii="Times New Roman" w:hAnsi="Times New Roman"/>
                      <w:b/>
                      <w:sz w:val="28"/>
                      <w:szCs w:val="28"/>
                      <w:lang w:val="uk-UA"/>
                    </w:rPr>
                    <w:t>Способи</w:t>
                  </w:r>
                  <w:r w:rsidRPr="00960221">
                    <w:rPr>
                      <w:rFonts w:ascii="Times New Roman" w:hAnsi="Times New Roman"/>
                      <w:b/>
                      <w:sz w:val="28"/>
                      <w:szCs w:val="28"/>
                      <w:lang w:val="uk-UA"/>
                    </w:rPr>
                    <w:t xml:space="preserve"> визначення розміру капіталу банку</w:t>
                  </w:r>
                </w:p>
                <w:p w:rsidR="006B0FEE" w:rsidRDefault="006B0FEE" w:rsidP="00165C04"/>
              </w:txbxContent>
            </v:textbox>
          </v:oval>
        </w:pict>
      </w:r>
    </w:p>
    <w:p w:rsidR="00165C04" w:rsidRPr="00165C04" w:rsidRDefault="00165C04" w:rsidP="00165C04">
      <w:pPr>
        <w:spacing w:line="240" w:lineRule="auto"/>
        <w:jc w:val="both"/>
        <w:rPr>
          <w:rFonts w:ascii="Times New Roman" w:eastAsia="Times New Roman" w:hAnsi="Times New Roman"/>
          <w:b/>
          <w:sz w:val="28"/>
          <w:szCs w:val="28"/>
          <w:lang w:val="uk-UA" w:eastAsia="ru-RU"/>
        </w:rPr>
      </w:pPr>
    </w:p>
    <w:p w:rsidR="00165C04" w:rsidRPr="00165C04" w:rsidRDefault="00165C04" w:rsidP="00165C04">
      <w:pPr>
        <w:spacing w:line="240" w:lineRule="auto"/>
        <w:jc w:val="both"/>
        <w:rPr>
          <w:rFonts w:ascii="Times New Roman" w:eastAsia="Times New Roman" w:hAnsi="Times New Roman"/>
          <w:b/>
          <w:sz w:val="28"/>
          <w:szCs w:val="28"/>
          <w:lang w:val="uk-UA" w:eastAsia="ru-RU"/>
        </w:rPr>
      </w:pPr>
    </w:p>
    <w:p w:rsidR="00165C04" w:rsidRPr="00165C04" w:rsidRDefault="00972212" w:rsidP="00165C04">
      <w:pPr>
        <w:spacing w:line="240" w:lineRule="auto"/>
        <w:jc w:val="both"/>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324" type="#_x0000_t32" style="position:absolute;left:0;text-align:left;margin-left:253.05pt;margin-top:7.35pt;width:.05pt;height:21pt;z-index:251670016" o:connectortype="straight"/>
        </w:pict>
      </w:r>
    </w:p>
    <w:p w:rsidR="00165C04" w:rsidRPr="00165C04" w:rsidRDefault="00972212" w:rsidP="00165C04">
      <w:pPr>
        <w:spacing w:line="240" w:lineRule="auto"/>
        <w:jc w:val="both"/>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oval id="_x0000_s1322" style="position:absolute;left:0;text-align:left;margin-left:25.8pt;margin-top:12.25pt;width:462.75pt;height:86.25pt;z-index:251667968">
            <v:textbox style="mso-next-textbox:#_x0000_s1322">
              <w:txbxContent>
                <w:p w:rsidR="006B0FEE" w:rsidRDefault="006B0FEE" w:rsidP="00112968">
                  <w:pPr>
                    <w:spacing w:line="240" w:lineRule="auto"/>
                    <w:jc w:val="center"/>
                    <w:rPr>
                      <w:rFonts w:ascii="Times New Roman" w:hAnsi="Times New Roman"/>
                      <w:b/>
                      <w:i/>
                      <w:sz w:val="24"/>
                      <w:szCs w:val="24"/>
                      <w:lang w:val="uk-UA"/>
                    </w:rPr>
                  </w:pPr>
                  <w:r>
                    <w:rPr>
                      <w:rFonts w:ascii="Times New Roman" w:hAnsi="Times New Roman"/>
                      <w:b/>
                      <w:i/>
                      <w:sz w:val="24"/>
                      <w:szCs w:val="24"/>
                      <w:lang w:val="uk-UA"/>
                    </w:rPr>
                    <w:t>Б</w:t>
                  </w:r>
                  <w:r w:rsidRPr="000A4FAA">
                    <w:rPr>
                      <w:rFonts w:ascii="Times New Roman" w:hAnsi="Times New Roman"/>
                      <w:b/>
                      <w:i/>
                      <w:sz w:val="24"/>
                      <w:szCs w:val="24"/>
                    </w:rPr>
                    <w:t>алансова вартість капіталу банку.</w:t>
                  </w:r>
                </w:p>
                <w:p w:rsidR="006B0FEE" w:rsidRDefault="006B0FEE" w:rsidP="00112968">
                  <w:pPr>
                    <w:spacing w:line="240" w:lineRule="auto"/>
                    <w:jc w:val="center"/>
                    <w:rPr>
                      <w:rFonts w:ascii="Times New Roman" w:hAnsi="Times New Roman"/>
                      <w:sz w:val="24"/>
                      <w:szCs w:val="24"/>
                      <w:lang w:val="uk-UA"/>
                    </w:rPr>
                  </w:pPr>
                  <w:r w:rsidRPr="000A4FAA">
                    <w:rPr>
                      <w:rFonts w:ascii="Times New Roman" w:hAnsi="Times New Roman"/>
                      <w:sz w:val="24"/>
                      <w:szCs w:val="24"/>
                      <w:lang w:val="uk-UA"/>
                    </w:rPr>
                    <w:t>БК = А</w:t>
                  </w:r>
                  <w:r w:rsidRPr="00112968">
                    <w:rPr>
                      <w:rFonts w:ascii="Times New Roman" w:hAnsi="Times New Roman"/>
                      <w:sz w:val="24"/>
                      <w:szCs w:val="24"/>
                      <w:vertAlign w:val="subscript"/>
                      <w:lang w:val="uk-UA"/>
                    </w:rPr>
                    <w:t>Б</w:t>
                  </w:r>
                  <w:r w:rsidRPr="000A4FAA">
                    <w:rPr>
                      <w:rFonts w:ascii="Times New Roman" w:hAnsi="Times New Roman"/>
                      <w:sz w:val="24"/>
                      <w:szCs w:val="24"/>
                      <w:lang w:val="uk-UA"/>
                    </w:rPr>
                    <w:t xml:space="preserve"> –З</w:t>
                  </w:r>
                  <w:r w:rsidRPr="00112968">
                    <w:rPr>
                      <w:rFonts w:ascii="Times New Roman" w:hAnsi="Times New Roman"/>
                      <w:sz w:val="24"/>
                      <w:szCs w:val="24"/>
                      <w:vertAlign w:val="subscript"/>
                      <w:lang w:val="uk-UA"/>
                    </w:rPr>
                    <w:t>Б</w:t>
                  </w:r>
                  <w:r w:rsidRPr="000A4FAA">
                    <w:rPr>
                      <w:rFonts w:ascii="Times New Roman" w:hAnsi="Times New Roman"/>
                      <w:sz w:val="24"/>
                      <w:szCs w:val="24"/>
                      <w:lang w:val="uk-UA"/>
                    </w:rPr>
                    <w:t>,</w:t>
                  </w:r>
                  <w:r>
                    <w:rPr>
                      <w:rFonts w:ascii="Times New Roman" w:hAnsi="Times New Roman"/>
                      <w:sz w:val="24"/>
                      <w:szCs w:val="24"/>
                      <w:lang w:val="uk-UA"/>
                    </w:rPr>
                    <w:t xml:space="preserve">          </w:t>
                  </w:r>
                  <w:r w:rsidRPr="000A4FAA">
                    <w:rPr>
                      <w:rFonts w:ascii="Times New Roman" w:hAnsi="Times New Roman"/>
                      <w:sz w:val="24"/>
                      <w:szCs w:val="24"/>
                    </w:rPr>
                    <w:t>де</w:t>
                  </w:r>
                </w:p>
                <w:p w:rsidR="006B0FEE" w:rsidRDefault="006B0FEE" w:rsidP="00112968">
                  <w:pPr>
                    <w:spacing w:line="240" w:lineRule="auto"/>
                    <w:jc w:val="both"/>
                    <w:rPr>
                      <w:rFonts w:ascii="Times New Roman" w:hAnsi="Times New Roman"/>
                      <w:sz w:val="24"/>
                      <w:szCs w:val="24"/>
                      <w:lang w:val="uk-UA"/>
                    </w:rPr>
                  </w:pPr>
                  <w:r w:rsidRPr="000A4FAA">
                    <w:rPr>
                      <w:rFonts w:ascii="Times New Roman" w:hAnsi="Times New Roman"/>
                      <w:sz w:val="24"/>
                      <w:szCs w:val="24"/>
                    </w:rPr>
                    <w:t>А</w:t>
                  </w:r>
                  <w:r w:rsidRPr="00112968">
                    <w:rPr>
                      <w:rFonts w:ascii="Times New Roman" w:hAnsi="Times New Roman"/>
                      <w:sz w:val="24"/>
                      <w:szCs w:val="24"/>
                      <w:vertAlign w:val="subscript"/>
                    </w:rPr>
                    <w:t>Б</w:t>
                  </w:r>
                  <w:r w:rsidRPr="000A4FAA">
                    <w:rPr>
                      <w:rFonts w:ascii="Times New Roman" w:hAnsi="Times New Roman"/>
                      <w:sz w:val="24"/>
                      <w:szCs w:val="24"/>
                    </w:rPr>
                    <w:t xml:space="preserve"> - балансова вартість активів; </w:t>
                  </w:r>
                </w:p>
                <w:p w:rsidR="006B0FEE" w:rsidRPr="000A4FAA" w:rsidRDefault="006B0FEE" w:rsidP="00112968">
                  <w:pPr>
                    <w:spacing w:line="240" w:lineRule="auto"/>
                    <w:jc w:val="both"/>
                    <w:rPr>
                      <w:rFonts w:ascii="Times New Roman" w:hAnsi="Times New Roman"/>
                      <w:b/>
                      <w:i/>
                      <w:sz w:val="24"/>
                      <w:szCs w:val="24"/>
                      <w:lang w:val="uk-UA"/>
                    </w:rPr>
                  </w:pPr>
                  <w:r w:rsidRPr="000A4FAA">
                    <w:rPr>
                      <w:rFonts w:ascii="Times New Roman" w:hAnsi="Times New Roman"/>
                      <w:sz w:val="24"/>
                      <w:szCs w:val="24"/>
                    </w:rPr>
                    <w:t>З</w:t>
                  </w:r>
                  <w:r w:rsidRPr="00112968">
                    <w:rPr>
                      <w:rFonts w:ascii="Times New Roman" w:hAnsi="Times New Roman"/>
                      <w:sz w:val="24"/>
                      <w:szCs w:val="24"/>
                      <w:vertAlign w:val="subscript"/>
                    </w:rPr>
                    <w:t>Б</w:t>
                  </w:r>
                  <w:r w:rsidRPr="000A4FAA">
                    <w:rPr>
                      <w:rFonts w:ascii="Times New Roman" w:hAnsi="Times New Roman"/>
                      <w:sz w:val="24"/>
                      <w:szCs w:val="24"/>
                    </w:rPr>
                    <w:t xml:space="preserve"> - балансова вартість зобов’язань банку.</w:t>
                  </w:r>
                </w:p>
                <w:p w:rsidR="006B0FEE" w:rsidRPr="00960221" w:rsidRDefault="006B0FEE" w:rsidP="00165C04">
                  <w:pPr>
                    <w:jc w:val="both"/>
                    <w:rPr>
                      <w:rFonts w:ascii="Times New Roman" w:hAnsi="Times New Roman"/>
                      <w:i/>
                      <w:sz w:val="24"/>
                      <w:szCs w:val="24"/>
                      <w:lang w:val="uk-UA"/>
                    </w:rPr>
                  </w:pPr>
                </w:p>
              </w:txbxContent>
            </v:textbox>
          </v:oval>
        </w:pict>
      </w:r>
    </w:p>
    <w:p w:rsidR="00165C04" w:rsidRPr="00165C04" w:rsidRDefault="00165C04" w:rsidP="00165C04">
      <w:pPr>
        <w:spacing w:line="240" w:lineRule="auto"/>
        <w:jc w:val="both"/>
        <w:rPr>
          <w:rFonts w:ascii="Times New Roman" w:eastAsia="Times New Roman" w:hAnsi="Times New Roman"/>
          <w:b/>
          <w:sz w:val="28"/>
          <w:szCs w:val="28"/>
          <w:lang w:val="uk-UA" w:eastAsia="ru-RU"/>
        </w:rPr>
      </w:pPr>
    </w:p>
    <w:p w:rsidR="00165C04" w:rsidRPr="00165C04" w:rsidRDefault="00165C04" w:rsidP="00165C04">
      <w:pPr>
        <w:spacing w:line="240" w:lineRule="auto"/>
        <w:jc w:val="both"/>
        <w:rPr>
          <w:rFonts w:ascii="Times New Roman" w:eastAsia="Times New Roman" w:hAnsi="Times New Roman"/>
          <w:b/>
          <w:sz w:val="28"/>
          <w:szCs w:val="28"/>
          <w:lang w:val="uk-UA" w:eastAsia="ru-RU"/>
        </w:rPr>
      </w:pPr>
    </w:p>
    <w:p w:rsidR="00165C04" w:rsidRPr="00165C04" w:rsidRDefault="00165C04" w:rsidP="00165C04">
      <w:pPr>
        <w:spacing w:line="240" w:lineRule="auto"/>
        <w:jc w:val="both"/>
        <w:rPr>
          <w:rFonts w:ascii="Times New Roman" w:eastAsia="Times New Roman" w:hAnsi="Times New Roman"/>
          <w:b/>
          <w:sz w:val="28"/>
          <w:szCs w:val="28"/>
          <w:lang w:val="uk-UA" w:eastAsia="ru-RU"/>
        </w:rPr>
      </w:pPr>
    </w:p>
    <w:p w:rsidR="00165C04" w:rsidRPr="00165C04" w:rsidRDefault="00165C04" w:rsidP="00165C04">
      <w:pPr>
        <w:spacing w:line="240" w:lineRule="auto"/>
        <w:jc w:val="both"/>
        <w:rPr>
          <w:rFonts w:ascii="Times New Roman" w:eastAsia="Times New Roman" w:hAnsi="Times New Roman"/>
          <w:b/>
          <w:sz w:val="28"/>
          <w:szCs w:val="28"/>
          <w:lang w:val="uk-UA" w:eastAsia="ru-RU"/>
        </w:rPr>
      </w:pPr>
    </w:p>
    <w:p w:rsidR="00165C04" w:rsidRPr="00165C04" w:rsidRDefault="00165C04" w:rsidP="00165C04">
      <w:pPr>
        <w:spacing w:line="240" w:lineRule="auto"/>
        <w:jc w:val="both"/>
        <w:rPr>
          <w:rFonts w:ascii="Times New Roman" w:eastAsia="Times New Roman" w:hAnsi="Times New Roman"/>
          <w:b/>
          <w:sz w:val="28"/>
          <w:szCs w:val="28"/>
          <w:lang w:val="uk-UA" w:eastAsia="ru-RU"/>
        </w:rPr>
      </w:pPr>
      <w:r w:rsidRPr="00165C04">
        <w:rPr>
          <w:rFonts w:ascii="Times New Roman" w:eastAsia="Times New Roman" w:hAnsi="Times New Roman"/>
          <w:b/>
          <w:sz w:val="28"/>
          <w:szCs w:val="28"/>
          <w:lang w:val="uk-UA" w:eastAsia="ru-RU"/>
        </w:rPr>
        <w:t xml:space="preserve">                                                                                                                                                                                                                                               </w:t>
      </w:r>
    </w:p>
    <w:p w:rsidR="00165C04" w:rsidRPr="00165C04" w:rsidRDefault="00972212" w:rsidP="00165C04">
      <w:pPr>
        <w:spacing w:line="240" w:lineRule="auto"/>
        <w:rPr>
          <w:rFonts w:ascii="Times New Roman" w:eastAsia="Times New Roman" w:hAnsi="Times New Roman"/>
          <w:sz w:val="28"/>
          <w:szCs w:val="28"/>
          <w:lang w:val="uk-UA" w:eastAsia="ru-RU"/>
        </w:rPr>
      </w:pPr>
      <w:r w:rsidRPr="00972212">
        <w:rPr>
          <w:rFonts w:ascii="Times New Roman" w:eastAsia="Times New Roman" w:hAnsi="Times New Roman"/>
          <w:b/>
          <w:noProof/>
          <w:sz w:val="28"/>
          <w:szCs w:val="28"/>
          <w:lang w:eastAsia="ru-RU"/>
        </w:rPr>
        <w:pict>
          <v:oval id="_x0000_s1323" style="position:absolute;margin-left:18.45pt;margin-top:13.85pt;width:470.1pt;height:84.05pt;z-index:251668992">
            <v:textbox>
              <w:txbxContent>
                <w:p w:rsidR="006B0FEE" w:rsidRDefault="006B0FEE" w:rsidP="00112968">
                  <w:pPr>
                    <w:spacing w:line="240" w:lineRule="auto"/>
                    <w:jc w:val="center"/>
                    <w:rPr>
                      <w:rFonts w:ascii="Times New Roman" w:hAnsi="Times New Roman"/>
                      <w:b/>
                      <w:i/>
                      <w:sz w:val="24"/>
                      <w:szCs w:val="24"/>
                      <w:lang w:val="uk-UA"/>
                    </w:rPr>
                  </w:pPr>
                  <w:r>
                    <w:rPr>
                      <w:rFonts w:ascii="Times New Roman" w:hAnsi="Times New Roman"/>
                      <w:b/>
                      <w:i/>
                      <w:sz w:val="24"/>
                      <w:szCs w:val="24"/>
                      <w:lang w:val="uk-UA"/>
                    </w:rPr>
                    <w:t>Р</w:t>
                  </w:r>
                  <w:r w:rsidRPr="000A4FAA">
                    <w:rPr>
                      <w:rFonts w:ascii="Times New Roman" w:hAnsi="Times New Roman"/>
                      <w:b/>
                      <w:i/>
                      <w:sz w:val="24"/>
                      <w:szCs w:val="24"/>
                    </w:rPr>
                    <w:t>инкова вартість капіталу банку.</w:t>
                  </w:r>
                </w:p>
                <w:p w:rsidR="006B0FEE" w:rsidRPr="000A4FAA" w:rsidRDefault="006B0FEE" w:rsidP="00112968">
                  <w:pPr>
                    <w:spacing w:line="240" w:lineRule="auto"/>
                    <w:jc w:val="center"/>
                    <w:rPr>
                      <w:rFonts w:ascii="Times New Roman" w:hAnsi="Times New Roman"/>
                      <w:sz w:val="24"/>
                      <w:szCs w:val="24"/>
                      <w:lang w:val="uk-UA"/>
                    </w:rPr>
                  </w:pPr>
                  <w:r w:rsidRPr="000A4FAA">
                    <w:rPr>
                      <w:rFonts w:ascii="Times New Roman" w:hAnsi="Times New Roman"/>
                      <w:sz w:val="24"/>
                      <w:szCs w:val="24"/>
                      <w:lang w:val="uk-UA"/>
                    </w:rPr>
                    <w:t>РК = А</w:t>
                  </w:r>
                  <w:r w:rsidRPr="00112968">
                    <w:rPr>
                      <w:rFonts w:ascii="Times New Roman" w:hAnsi="Times New Roman"/>
                      <w:sz w:val="24"/>
                      <w:szCs w:val="24"/>
                      <w:vertAlign w:val="subscript"/>
                      <w:lang w:val="uk-UA"/>
                    </w:rPr>
                    <w:t>р</w:t>
                  </w:r>
                  <w:r w:rsidRPr="000A4FAA">
                    <w:rPr>
                      <w:rFonts w:ascii="Times New Roman" w:hAnsi="Times New Roman"/>
                      <w:sz w:val="24"/>
                      <w:szCs w:val="24"/>
                      <w:lang w:val="uk-UA"/>
                    </w:rPr>
                    <w:t xml:space="preserve"> – З</w:t>
                  </w:r>
                  <w:r w:rsidRPr="00112968">
                    <w:rPr>
                      <w:rFonts w:ascii="Times New Roman" w:hAnsi="Times New Roman"/>
                      <w:sz w:val="24"/>
                      <w:szCs w:val="24"/>
                      <w:vertAlign w:val="subscript"/>
                      <w:lang w:val="uk-UA"/>
                    </w:rPr>
                    <w:t>р</w:t>
                  </w:r>
                  <w:r w:rsidRPr="000A4FAA">
                    <w:rPr>
                      <w:rFonts w:ascii="Times New Roman" w:hAnsi="Times New Roman"/>
                      <w:sz w:val="24"/>
                      <w:szCs w:val="24"/>
                      <w:lang w:val="uk-UA"/>
                    </w:rPr>
                    <w:t xml:space="preserve">,            </w:t>
                  </w:r>
                  <w:r w:rsidRPr="000A4FAA">
                    <w:rPr>
                      <w:rFonts w:ascii="Times New Roman" w:hAnsi="Times New Roman"/>
                      <w:sz w:val="24"/>
                      <w:szCs w:val="24"/>
                    </w:rPr>
                    <w:t xml:space="preserve">  де</w:t>
                  </w:r>
                </w:p>
                <w:p w:rsidR="006B0FEE" w:rsidRDefault="006B0FEE" w:rsidP="00112968">
                  <w:pPr>
                    <w:spacing w:line="240" w:lineRule="auto"/>
                    <w:rPr>
                      <w:rFonts w:ascii="Times New Roman" w:hAnsi="Times New Roman"/>
                      <w:sz w:val="24"/>
                      <w:szCs w:val="24"/>
                      <w:lang w:val="uk-UA"/>
                    </w:rPr>
                  </w:pPr>
                  <w:r w:rsidRPr="000A4FAA">
                    <w:rPr>
                      <w:rFonts w:ascii="Times New Roman" w:hAnsi="Times New Roman"/>
                      <w:sz w:val="24"/>
                      <w:szCs w:val="24"/>
                    </w:rPr>
                    <w:t>А</w:t>
                  </w:r>
                  <w:r w:rsidRPr="00112968">
                    <w:rPr>
                      <w:rFonts w:ascii="Times New Roman" w:hAnsi="Times New Roman"/>
                      <w:sz w:val="24"/>
                      <w:szCs w:val="24"/>
                      <w:vertAlign w:val="subscript"/>
                    </w:rPr>
                    <w:t>р</w:t>
                  </w:r>
                  <w:r w:rsidRPr="000A4FAA">
                    <w:rPr>
                      <w:rFonts w:ascii="Times New Roman" w:hAnsi="Times New Roman"/>
                      <w:sz w:val="24"/>
                      <w:szCs w:val="24"/>
                    </w:rPr>
                    <w:t xml:space="preserve"> - ринкова вартість активів банку; </w:t>
                  </w:r>
                </w:p>
                <w:p w:rsidR="006B0FEE" w:rsidRPr="000A4FAA" w:rsidRDefault="006B0FEE" w:rsidP="00112968">
                  <w:pPr>
                    <w:spacing w:line="240" w:lineRule="auto"/>
                    <w:rPr>
                      <w:rFonts w:ascii="Times New Roman" w:hAnsi="Times New Roman"/>
                      <w:b/>
                      <w:i/>
                      <w:sz w:val="24"/>
                      <w:szCs w:val="24"/>
                      <w:lang w:val="uk-UA"/>
                    </w:rPr>
                  </w:pPr>
                  <w:r w:rsidRPr="000A4FAA">
                    <w:rPr>
                      <w:rFonts w:ascii="Times New Roman" w:hAnsi="Times New Roman"/>
                      <w:sz w:val="24"/>
                      <w:szCs w:val="24"/>
                    </w:rPr>
                    <w:t>З</w:t>
                  </w:r>
                  <w:r w:rsidRPr="00112968">
                    <w:rPr>
                      <w:rFonts w:ascii="Times New Roman" w:hAnsi="Times New Roman"/>
                      <w:sz w:val="24"/>
                      <w:szCs w:val="24"/>
                      <w:vertAlign w:val="subscript"/>
                      <w:lang w:val="uk-UA"/>
                    </w:rPr>
                    <w:t>р</w:t>
                  </w:r>
                  <w:r w:rsidRPr="00112968">
                    <w:rPr>
                      <w:rFonts w:ascii="Times New Roman" w:hAnsi="Times New Roman"/>
                      <w:sz w:val="24"/>
                      <w:szCs w:val="24"/>
                      <w:vertAlign w:val="subscript"/>
                    </w:rPr>
                    <w:t xml:space="preserve"> </w:t>
                  </w:r>
                  <w:r w:rsidRPr="000A4FAA">
                    <w:rPr>
                      <w:rFonts w:ascii="Times New Roman" w:hAnsi="Times New Roman"/>
                      <w:sz w:val="24"/>
                      <w:szCs w:val="24"/>
                    </w:rPr>
                    <w:t>- ринкова вартість зобов’язань банку.</w:t>
                  </w:r>
                  <w:r>
                    <w:rPr>
                      <w:rFonts w:ascii="Times New Roman" w:hAnsi="Times New Roman"/>
                      <w:sz w:val="24"/>
                      <w:szCs w:val="24"/>
                      <w:lang w:val="uk-UA"/>
                    </w:rPr>
                    <w:t xml:space="preserve">                                                                                   </w:t>
                  </w:r>
                </w:p>
              </w:txbxContent>
            </v:textbox>
          </v:oval>
        </w:pict>
      </w:r>
      <w:r w:rsidRPr="00972212">
        <w:rPr>
          <w:rFonts w:ascii="Times New Roman" w:eastAsia="Times New Roman" w:hAnsi="Times New Roman"/>
          <w:b/>
          <w:noProof/>
          <w:sz w:val="28"/>
          <w:szCs w:val="28"/>
          <w:lang w:eastAsia="ru-RU"/>
        </w:rPr>
        <w:pict>
          <v:shape id="_x0000_s1325" type="#_x0000_t32" style="position:absolute;margin-left:253.05pt;margin-top:1.9pt;width:0;height:11.95pt;z-index:251671040" o:connectortype="straight"/>
        </w:pict>
      </w:r>
    </w:p>
    <w:p w:rsidR="00165C04" w:rsidRPr="00165C04" w:rsidRDefault="00165C04" w:rsidP="00165C04">
      <w:pPr>
        <w:spacing w:line="240" w:lineRule="auto"/>
        <w:rPr>
          <w:rFonts w:ascii="Times New Roman" w:eastAsia="Times New Roman" w:hAnsi="Times New Roman"/>
          <w:sz w:val="28"/>
          <w:szCs w:val="28"/>
          <w:lang w:val="uk-UA" w:eastAsia="ru-RU"/>
        </w:rPr>
      </w:pPr>
    </w:p>
    <w:p w:rsidR="00165C04" w:rsidRPr="00165C04" w:rsidRDefault="00165C04" w:rsidP="00165C04">
      <w:pPr>
        <w:spacing w:line="240" w:lineRule="auto"/>
        <w:rPr>
          <w:rFonts w:ascii="Times New Roman" w:eastAsia="Times New Roman" w:hAnsi="Times New Roman"/>
          <w:sz w:val="28"/>
          <w:szCs w:val="28"/>
          <w:lang w:val="uk-UA" w:eastAsia="ru-RU"/>
        </w:rPr>
      </w:pPr>
    </w:p>
    <w:p w:rsidR="00165C04" w:rsidRPr="00165C04" w:rsidRDefault="00165C04" w:rsidP="00165C04">
      <w:pPr>
        <w:spacing w:line="240" w:lineRule="auto"/>
        <w:rPr>
          <w:rFonts w:ascii="Times New Roman" w:eastAsia="Times New Roman" w:hAnsi="Times New Roman"/>
          <w:sz w:val="28"/>
          <w:szCs w:val="28"/>
          <w:lang w:val="uk-UA" w:eastAsia="ru-RU"/>
        </w:rPr>
      </w:pPr>
    </w:p>
    <w:p w:rsidR="00165C04" w:rsidRPr="00165C04" w:rsidRDefault="00165C04" w:rsidP="00165C04">
      <w:pPr>
        <w:tabs>
          <w:tab w:val="left" w:pos="5715"/>
        </w:tabs>
        <w:spacing w:line="240" w:lineRule="auto"/>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ab/>
      </w:r>
    </w:p>
    <w:p w:rsidR="00165C04" w:rsidRPr="00165C04" w:rsidRDefault="00165C04" w:rsidP="00165C04">
      <w:pPr>
        <w:tabs>
          <w:tab w:val="left" w:pos="5715"/>
        </w:tabs>
        <w:spacing w:line="240" w:lineRule="auto"/>
        <w:rPr>
          <w:rFonts w:ascii="Times New Roman" w:eastAsia="Times New Roman" w:hAnsi="Times New Roman"/>
          <w:sz w:val="28"/>
          <w:szCs w:val="28"/>
          <w:lang w:val="uk-UA" w:eastAsia="ru-RU"/>
        </w:rPr>
      </w:pPr>
    </w:p>
    <w:p w:rsidR="00165C04" w:rsidRPr="00165C04" w:rsidRDefault="00972212" w:rsidP="00165C04">
      <w:pPr>
        <w:tabs>
          <w:tab w:val="left" w:pos="5715"/>
        </w:tabs>
        <w:spacing w:line="24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pict>
          <v:shape id="_x0000_s1327" type="#_x0000_t32" style="position:absolute;margin-left:253.1pt;margin-top:1.3pt;width:0;height:15pt;z-index:251673088" o:connectortype="straight"/>
        </w:pict>
      </w:r>
    </w:p>
    <w:p w:rsidR="00165C04" w:rsidRPr="00165C04" w:rsidRDefault="00972212" w:rsidP="00165C04">
      <w:pPr>
        <w:tabs>
          <w:tab w:val="left" w:pos="5715"/>
        </w:tabs>
        <w:spacing w:line="24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pict>
          <v:oval id="_x0000_s1326" style="position:absolute;margin-left:18.45pt;margin-top:.2pt;width:470.1pt;height:86.25pt;z-index:251672064">
            <v:textbox>
              <w:txbxContent>
                <w:p w:rsidR="006B0FEE" w:rsidRPr="00112968" w:rsidRDefault="006B0FEE" w:rsidP="00112968">
                  <w:pPr>
                    <w:spacing w:line="240" w:lineRule="auto"/>
                    <w:jc w:val="center"/>
                    <w:rPr>
                      <w:rFonts w:ascii="Times New Roman" w:hAnsi="Times New Roman"/>
                      <w:sz w:val="24"/>
                      <w:szCs w:val="24"/>
                      <w:lang w:val="uk-UA"/>
                    </w:rPr>
                  </w:pPr>
                  <w:r>
                    <w:rPr>
                      <w:rFonts w:ascii="Times New Roman" w:hAnsi="Times New Roman"/>
                      <w:b/>
                      <w:i/>
                      <w:sz w:val="24"/>
                      <w:szCs w:val="24"/>
                      <w:lang w:val="uk-UA"/>
                    </w:rPr>
                    <w:t>В</w:t>
                  </w:r>
                  <w:r w:rsidRPr="00E01203">
                    <w:rPr>
                      <w:rFonts w:ascii="Times New Roman" w:hAnsi="Times New Roman"/>
                      <w:b/>
                      <w:i/>
                      <w:sz w:val="24"/>
                      <w:szCs w:val="24"/>
                    </w:rPr>
                    <w:t xml:space="preserve">изначення розміру капіталу банку за «регульованими принципами бухгалтерії» </w:t>
                  </w:r>
                  <w:r>
                    <w:rPr>
                      <w:rFonts w:ascii="Times New Roman" w:hAnsi="Times New Roman"/>
                      <w:sz w:val="24"/>
                      <w:szCs w:val="24"/>
                    </w:rPr>
                    <w:t>(регулятивний капітал банку)</w:t>
                  </w:r>
                  <w:r>
                    <w:rPr>
                      <w:rFonts w:ascii="Times New Roman" w:hAnsi="Times New Roman"/>
                      <w:sz w:val="24"/>
                      <w:szCs w:val="24"/>
                      <w:lang w:val="uk-UA"/>
                    </w:rPr>
                    <w:t>, який складається з основного (1-го рівня) капіталу та додаткового (2-го рівня) капіталу</w:t>
                  </w:r>
                </w:p>
              </w:txbxContent>
            </v:textbox>
          </v:oval>
        </w:pict>
      </w:r>
    </w:p>
    <w:p w:rsidR="00165C04" w:rsidRPr="00165C04" w:rsidRDefault="00165C04" w:rsidP="00165C04">
      <w:pPr>
        <w:tabs>
          <w:tab w:val="left" w:pos="5715"/>
        </w:tabs>
        <w:spacing w:line="240" w:lineRule="auto"/>
        <w:rPr>
          <w:rFonts w:ascii="Times New Roman" w:eastAsia="Times New Roman" w:hAnsi="Times New Roman"/>
          <w:sz w:val="28"/>
          <w:szCs w:val="28"/>
          <w:lang w:val="uk-UA" w:eastAsia="ru-RU"/>
        </w:rPr>
      </w:pPr>
    </w:p>
    <w:p w:rsidR="00165C04" w:rsidRDefault="00165C04" w:rsidP="00165C04">
      <w:pPr>
        <w:tabs>
          <w:tab w:val="left" w:pos="5715"/>
        </w:tabs>
        <w:spacing w:line="240" w:lineRule="auto"/>
        <w:rPr>
          <w:rFonts w:ascii="Times New Roman" w:eastAsia="Times New Roman" w:hAnsi="Times New Roman"/>
          <w:sz w:val="28"/>
          <w:szCs w:val="28"/>
          <w:lang w:val="uk-UA" w:eastAsia="ru-RU"/>
        </w:rPr>
      </w:pPr>
    </w:p>
    <w:p w:rsidR="00112968" w:rsidRDefault="00112968" w:rsidP="00165C04">
      <w:pPr>
        <w:tabs>
          <w:tab w:val="left" w:pos="5715"/>
        </w:tabs>
        <w:spacing w:line="240" w:lineRule="auto"/>
        <w:rPr>
          <w:rFonts w:ascii="Times New Roman" w:eastAsia="Times New Roman" w:hAnsi="Times New Roman"/>
          <w:sz w:val="28"/>
          <w:szCs w:val="28"/>
          <w:lang w:val="uk-UA" w:eastAsia="ru-RU"/>
        </w:rPr>
      </w:pPr>
    </w:p>
    <w:p w:rsidR="00112968" w:rsidRDefault="00112968" w:rsidP="00165C04">
      <w:pPr>
        <w:tabs>
          <w:tab w:val="left" w:pos="5715"/>
        </w:tabs>
        <w:spacing w:line="240" w:lineRule="auto"/>
        <w:rPr>
          <w:rFonts w:ascii="Times New Roman" w:eastAsia="Times New Roman" w:hAnsi="Times New Roman"/>
          <w:sz w:val="28"/>
          <w:szCs w:val="28"/>
          <w:lang w:val="uk-UA" w:eastAsia="ru-RU"/>
        </w:rPr>
      </w:pPr>
    </w:p>
    <w:p w:rsidR="008553CB" w:rsidRDefault="008553CB" w:rsidP="00165C04">
      <w:pPr>
        <w:tabs>
          <w:tab w:val="left" w:pos="5715"/>
        </w:tabs>
        <w:spacing w:line="240" w:lineRule="auto"/>
        <w:rPr>
          <w:rFonts w:ascii="Times New Roman" w:eastAsia="Times New Roman" w:hAnsi="Times New Roman"/>
          <w:sz w:val="28"/>
          <w:szCs w:val="28"/>
          <w:lang w:val="uk-UA" w:eastAsia="ru-RU"/>
        </w:rPr>
      </w:pPr>
    </w:p>
    <w:p w:rsidR="00165C04" w:rsidRDefault="00112968" w:rsidP="00165C04">
      <w:pPr>
        <w:tabs>
          <w:tab w:val="left" w:pos="5715"/>
        </w:tabs>
        <w:spacing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Рис. 3.1. </w:t>
      </w:r>
      <w:r w:rsidR="00165C04" w:rsidRPr="00165C04">
        <w:rPr>
          <w:rFonts w:ascii="Times New Roman" w:eastAsia="Times New Roman" w:hAnsi="Times New Roman"/>
          <w:sz w:val="28"/>
          <w:szCs w:val="28"/>
          <w:lang w:val="uk-UA" w:eastAsia="ru-RU"/>
        </w:rPr>
        <w:t xml:space="preserve">Способи визначення розміру капіталу банку </w:t>
      </w:r>
    </w:p>
    <w:p w:rsidR="008553CB" w:rsidRDefault="008553CB" w:rsidP="00165C04">
      <w:pPr>
        <w:tabs>
          <w:tab w:val="left" w:pos="5715"/>
        </w:tabs>
        <w:spacing w:line="240" w:lineRule="auto"/>
        <w:rPr>
          <w:rFonts w:ascii="Times New Roman" w:eastAsia="Times New Roman" w:hAnsi="Times New Roman"/>
          <w:sz w:val="28"/>
          <w:szCs w:val="28"/>
          <w:lang w:val="uk-UA" w:eastAsia="ru-RU"/>
        </w:rPr>
      </w:pPr>
    </w:p>
    <w:p w:rsidR="008553CB" w:rsidRPr="00165C04" w:rsidRDefault="008553CB" w:rsidP="00165C04">
      <w:pPr>
        <w:tabs>
          <w:tab w:val="left" w:pos="5715"/>
        </w:tabs>
        <w:spacing w:line="240" w:lineRule="auto"/>
        <w:rPr>
          <w:rFonts w:ascii="Times New Roman" w:eastAsia="Times New Roman" w:hAnsi="Times New Roman"/>
          <w:sz w:val="28"/>
          <w:szCs w:val="28"/>
          <w:lang w:val="uk-UA" w:eastAsia="ru-RU"/>
        </w:rPr>
      </w:pPr>
    </w:p>
    <w:p w:rsidR="00165C04" w:rsidRPr="00165C04" w:rsidRDefault="00972212" w:rsidP="00165C04">
      <w:pPr>
        <w:tabs>
          <w:tab w:val="left" w:pos="5715"/>
        </w:tabs>
        <w:spacing w:line="240" w:lineRule="auto"/>
        <w:rPr>
          <w:rFonts w:ascii="Times New Roman" w:eastAsia="Times New Roman" w:hAnsi="Times New Roman"/>
          <w:sz w:val="28"/>
          <w:szCs w:val="28"/>
          <w:lang w:val="uk-UA" w:eastAsia="ru-RU"/>
        </w:rPr>
      </w:pPr>
      <w:r w:rsidRPr="00972212">
        <w:rPr>
          <w:rFonts w:ascii="Times New Roman" w:eastAsia="Times New Roman" w:hAnsi="Times New Roman"/>
          <w:b/>
          <w:noProof/>
          <w:sz w:val="28"/>
          <w:szCs w:val="28"/>
          <w:lang w:eastAsia="ru-RU"/>
        </w:rPr>
        <w:pict>
          <v:rect id="_x0000_s1328" style="position:absolute;margin-left:-6.3pt;margin-top:4.9pt;width:510.6pt;height:36.25pt;z-index:251674112">
            <v:textbox>
              <w:txbxContent>
                <w:p w:rsidR="006B0FEE" w:rsidRPr="00E01203" w:rsidRDefault="006B0FEE" w:rsidP="00112968">
                  <w:pPr>
                    <w:spacing w:line="240" w:lineRule="auto"/>
                    <w:jc w:val="center"/>
                    <w:rPr>
                      <w:rFonts w:ascii="Times New Roman" w:hAnsi="Times New Roman"/>
                      <w:b/>
                      <w:sz w:val="28"/>
                      <w:szCs w:val="28"/>
                      <w:lang w:val="uk-UA"/>
                    </w:rPr>
                  </w:pPr>
                  <w:r>
                    <w:rPr>
                      <w:rFonts w:ascii="Times New Roman" w:hAnsi="Times New Roman"/>
                      <w:b/>
                      <w:sz w:val="28"/>
                      <w:szCs w:val="28"/>
                      <w:lang w:val="uk-UA"/>
                    </w:rPr>
                    <w:t>Значення власного капіталу  для можливостей банку</w:t>
                  </w:r>
                </w:p>
              </w:txbxContent>
            </v:textbox>
          </v:rect>
        </w:pict>
      </w: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65C04" w:rsidRPr="00165C04" w:rsidRDefault="00972212" w:rsidP="00165C04">
      <w:pPr>
        <w:tabs>
          <w:tab w:val="left" w:pos="5715"/>
        </w:tabs>
        <w:spacing w:line="240" w:lineRule="auto"/>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333" type="#_x0000_t32" style="position:absolute;margin-left:8.05pt;margin-top:8.95pt;width:0;height:241.9pt;z-index:251679232" o:connectortype="straight"/>
        </w:pict>
      </w:r>
    </w:p>
    <w:p w:rsidR="00165C04" w:rsidRPr="00165C04" w:rsidRDefault="00972212" w:rsidP="00165C04">
      <w:pPr>
        <w:tabs>
          <w:tab w:val="left" w:pos="5715"/>
        </w:tabs>
        <w:spacing w:line="240" w:lineRule="auto"/>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rect id="_x0000_s1329" style="position:absolute;margin-left:35.7pt;margin-top:8.2pt;width:468.6pt;height:54.95pt;z-index:251675136">
            <v:textbox>
              <w:txbxContent>
                <w:p w:rsidR="006B0FEE" w:rsidRDefault="006B0FEE" w:rsidP="00112968">
                  <w:pPr>
                    <w:spacing w:line="240" w:lineRule="auto"/>
                    <w:jc w:val="both"/>
                    <w:rPr>
                      <w:rFonts w:ascii="Times New Roman" w:hAnsi="Times New Roman"/>
                      <w:sz w:val="28"/>
                      <w:szCs w:val="28"/>
                      <w:lang w:val="uk-UA"/>
                    </w:rPr>
                  </w:pPr>
                  <w:r>
                    <w:rPr>
                      <w:rFonts w:ascii="Times New Roman" w:hAnsi="Times New Roman"/>
                      <w:sz w:val="28"/>
                      <w:szCs w:val="28"/>
                      <w:lang w:val="uk-UA"/>
                    </w:rPr>
                    <w:t>і</w:t>
                  </w:r>
                  <w:r w:rsidRPr="00E7095F">
                    <w:rPr>
                      <w:rFonts w:ascii="Times New Roman" w:hAnsi="Times New Roman"/>
                      <w:sz w:val="28"/>
                      <w:szCs w:val="28"/>
                      <w:lang w:val="uk-UA"/>
                    </w:rPr>
                    <w:t xml:space="preserve">снувати взагалі – ліцензія на здійснення банківських операцій видається національним ( центральним ) банком тільки за достатності власного капіталу </w:t>
                  </w:r>
                </w:p>
                <w:p w:rsidR="006B0FEE" w:rsidRDefault="006B0FEE" w:rsidP="00165C04">
                  <w:pPr>
                    <w:rPr>
                      <w:rFonts w:ascii="Times New Roman" w:hAnsi="Times New Roman"/>
                      <w:sz w:val="28"/>
                      <w:szCs w:val="28"/>
                      <w:lang w:val="uk-UA"/>
                    </w:rPr>
                  </w:pPr>
                </w:p>
                <w:p w:rsidR="006B0FEE" w:rsidRDefault="006B0FEE" w:rsidP="00165C04">
                  <w:pPr>
                    <w:rPr>
                      <w:rFonts w:ascii="Times New Roman" w:hAnsi="Times New Roman"/>
                      <w:sz w:val="28"/>
                      <w:szCs w:val="28"/>
                      <w:lang w:val="uk-UA"/>
                    </w:rPr>
                  </w:pPr>
                </w:p>
                <w:p w:rsidR="006B0FEE" w:rsidRDefault="006B0FEE" w:rsidP="00165C04">
                  <w:pPr>
                    <w:rPr>
                      <w:rFonts w:ascii="Times New Roman" w:hAnsi="Times New Roman"/>
                      <w:sz w:val="28"/>
                      <w:szCs w:val="28"/>
                      <w:lang w:val="uk-UA"/>
                    </w:rPr>
                  </w:pPr>
                </w:p>
                <w:p w:rsidR="006B0FEE" w:rsidRPr="00E7095F" w:rsidRDefault="006B0FEE" w:rsidP="00165C04">
                  <w:pPr>
                    <w:rPr>
                      <w:rFonts w:ascii="Times New Roman" w:hAnsi="Times New Roman"/>
                      <w:sz w:val="28"/>
                      <w:szCs w:val="28"/>
                      <w:lang w:val="uk-UA"/>
                    </w:rPr>
                  </w:pPr>
                </w:p>
              </w:txbxContent>
            </v:textbox>
          </v:rect>
        </w:pict>
      </w:r>
      <w:r>
        <w:rPr>
          <w:rFonts w:ascii="Times New Roman" w:eastAsia="Times New Roman" w:hAnsi="Times New Roman"/>
          <w:b/>
          <w:noProof/>
          <w:sz w:val="28"/>
          <w:szCs w:val="28"/>
          <w:lang w:eastAsia="ru-RU"/>
        </w:rPr>
        <w:pict>
          <v:shape id="_x0000_s1337" type="#_x0000_t32" style="position:absolute;margin-left:8.05pt;margin-top:21.6pt;width:27.65pt;height:0;z-index:251683328" o:connectortype="straight"/>
        </w:pict>
      </w: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65C04" w:rsidRPr="00165C04" w:rsidRDefault="00972212" w:rsidP="00165C04">
      <w:pPr>
        <w:tabs>
          <w:tab w:val="left" w:pos="5715"/>
        </w:tabs>
        <w:spacing w:line="240" w:lineRule="auto"/>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rect id="_x0000_s1330" style="position:absolute;margin-left:36.1pt;margin-top:7.4pt;width:468.2pt;height:1in;z-index:251676160">
            <v:textbox style="mso-next-textbox:#_x0000_s1330">
              <w:txbxContent>
                <w:p w:rsidR="006B0FEE" w:rsidRPr="00E7095F" w:rsidRDefault="006B0FEE" w:rsidP="00112968">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здійснювати достатній спектр банківських операцій за номенклатурою – надання банком ліцензії на окремі види банківських операцій Національний банк робить виходячи з розміру власного капіталу кожного банку </w:t>
                  </w:r>
                </w:p>
              </w:txbxContent>
            </v:textbox>
          </v:rect>
        </w:pict>
      </w: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65C04" w:rsidRPr="00165C04" w:rsidRDefault="00972212" w:rsidP="00165C04">
      <w:pPr>
        <w:tabs>
          <w:tab w:val="left" w:pos="5715"/>
        </w:tabs>
        <w:spacing w:line="240" w:lineRule="auto"/>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335" type="#_x0000_t32" style="position:absolute;margin-left:8.45pt;margin-top:7.65pt;width:27.65pt;height:0;z-index:251681280" o:connectortype="straight"/>
        </w:pict>
      </w: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65C04" w:rsidRPr="00165C04" w:rsidRDefault="00972212" w:rsidP="00165C04">
      <w:pPr>
        <w:tabs>
          <w:tab w:val="left" w:pos="5715"/>
        </w:tabs>
        <w:spacing w:line="240" w:lineRule="auto"/>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rect id="_x0000_s1331" style="position:absolute;margin-left:36.1pt;margin-top:5.85pt;width:468.2pt;height:54pt;z-index:251677184">
            <v:textbox>
              <w:txbxContent>
                <w:p w:rsidR="006B0FEE" w:rsidRPr="00E7095F" w:rsidRDefault="006B0FEE" w:rsidP="00D52591">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здійснювати достатній за обсягом спектр банківських операцій – чим більший власний капітал банку, тим більший обсяг операцій він може проводити </w:t>
                  </w:r>
                </w:p>
              </w:txbxContent>
            </v:textbox>
          </v:rect>
        </w:pict>
      </w:r>
    </w:p>
    <w:p w:rsidR="00165C04" w:rsidRPr="00165C04" w:rsidRDefault="00972212" w:rsidP="00165C04">
      <w:pPr>
        <w:tabs>
          <w:tab w:val="left" w:pos="5715"/>
        </w:tabs>
        <w:spacing w:line="240" w:lineRule="auto"/>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334" type="#_x0000_t32" style="position:absolute;margin-left:8.45pt;margin-top:14.5pt;width:27.65pt;height:0;z-index:251680256" o:connectortype="straight"/>
        </w:pict>
      </w:r>
      <w:r w:rsidR="00165C04" w:rsidRPr="00165C04">
        <w:rPr>
          <w:rFonts w:ascii="Times New Roman" w:eastAsia="Times New Roman" w:hAnsi="Times New Roman"/>
          <w:b/>
          <w:sz w:val="28"/>
          <w:szCs w:val="28"/>
          <w:lang w:val="uk-UA" w:eastAsia="ru-RU"/>
        </w:rPr>
        <w:t xml:space="preserve">       </w:t>
      </w: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65C04" w:rsidRPr="00165C04" w:rsidRDefault="00165C04" w:rsidP="00165C04">
      <w:pPr>
        <w:tabs>
          <w:tab w:val="left" w:pos="5715"/>
        </w:tabs>
        <w:spacing w:line="240" w:lineRule="auto"/>
        <w:rPr>
          <w:rFonts w:ascii="Times New Roman" w:eastAsia="Times New Roman" w:hAnsi="Times New Roman"/>
          <w:b/>
          <w:sz w:val="28"/>
          <w:szCs w:val="28"/>
          <w:lang w:val="uk-UA" w:eastAsia="ru-RU"/>
        </w:rPr>
      </w:pPr>
    </w:p>
    <w:p w:rsidR="00112968" w:rsidRDefault="00972212" w:rsidP="00165C04">
      <w:pPr>
        <w:tabs>
          <w:tab w:val="left" w:pos="5715"/>
        </w:tabs>
        <w:spacing w:line="240" w:lineRule="auto"/>
        <w:rPr>
          <w:rFonts w:ascii="Times New Roman" w:eastAsia="Times New Roman" w:hAnsi="Times New Roman"/>
          <w:sz w:val="28"/>
          <w:szCs w:val="28"/>
          <w:lang w:val="uk-UA" w:eastAsia="ru-RU"/>
        </w:rPr>
      </w:pPr>
      <w:r w:rsidRPr="00972212">
        <w:rPr>
          <w:rFonts w:ascii="Times New Roman" w:eastAsia="Times New Roman" w:hAnsi="Times New Roman"/>
          <w:b/>
          <w:noProof/>
          <w:sz w:val="28"/>
          <w:szCs w:val="28"/>
          <w:lang w:eastAsia="ru-RU"/>
        </w:rPr>
        <w:pict>
          <v:rect id="_x0000_s1332" style="position:absolute;margin-left:36.1pt;margin-top:4.45pt;width:468.2pt;height:54pt;z-index:251678208">
            <v:textbox>
              <w:txbxContent>
                <w:p w:rsidR="006B0FEE" w:rsidRPr="003A33C5" w:rsidRDefault="006B0FEE" w:rsidP="00D52591">
                  <w:pPr>
                    <w:spacing w:line="240" w:lineRule="auto"/>
                    <w:jc w:val="both"/>
                    <w:rPr>
                      <w:rFonts w:ascii="Times New Roman" w:hAnsi="Times New Roman"/>
                      <w:sz w:val="28"/>
                      <w:szCs w:val="28"/>
                      <w:lang w:val="uk-UA"/>
                    </w:rPr>
                  </w:pPr>
                  <w:r>
                    <w:rPr>
                      <w:rFonts w:ascii="Times New Roman" w:hAnsi="Times New Roman"/>
                      <w:sz w:val="28"/>
                      <w:szCs w:val="28"/>
                      <w:lang w:val="uk-UA"/>
                    </w:rPr>
                    <w:t>забезпечити стабільність, застрахувати себе і клієнтів від можливих втрат – більші банки можуть проводити менш ризикові операції з меншою маржею, але з більшим обсягом прибутку.</w:t>
                  </w:r>
                </w:p>
              </w:txbxContent>
            </v:textbox>
          </v:rect>
        </w:pict>
      </w:r>
    </w:p>
    <w:p w:rsidR="00112968" w:rsidRDefault="00972212" w:rsidP="00165C04">
      <w:pPr>
        <w:tabs>
          <w:tab w:val="left" w:pos="5715"/>
        </w:tabs>
        <w:spacing w:line="240" w:lineRule="auto"/>
        <w:rPr>
          <w:rFonts w:ascii="Times New Roman" w:eastAsia="Times New Roman" w:hAnsi="Times New Roman"/>
          <w:sz w:val="28"/>
          <w:szCs w:val="28"/>
          <w:lang w:val="uk-UA" w:eastAsia="ru-RU"/>
        </w:rPr>
      </w:pPr>
      <w:r w:rsidRPr="00972212">
        <w:rPr>
          <w:rFonts w:ascii="Times New Roman" w:eastAsia="Times New Roman" w:hAnsi="Times New Roman"/>
          <w:b/>
          <w:noProof/>
          <w:sz w:val="28"/>
          <w:szCs w:val="28"/>
          <w:lang w:eastAsia="ru-RU"/>
        </w:rPr>
        <w:pict>
          <v:shape id="_x0000_s1336" type="#_x0000_t32" style="position:absolute;margin-left:8.05pt;margin-top:9.35pt;width:27.65pt;height:0;z-index:251682304" o:connectortype="straight"/>
        </w:pict>
      </w:r>
    </w:p>
    <w:p w:rsidR="00112968" w:rsidRDefault="00112968" w:rsidP="00165C04">
      <w:pPr>
        <w:tabs>
          <w:tab w:val="left" w:pos="5715"/>
        </w:tabs>
        <w:spacing w:line="240" w:lineRule="auto"/>
        <w:rPr>
          <w:rFonts w:ascii="Times New Roman" w:eastAsia="Times New Roman" w:hAnsi="Times New Roman"/>
          <w:sz w:val="28"/>
          <w:szCs w:val="28"/>
          <w:lang w:val="uk-UA" w:eastAsia="ru-RU"/>
        </w:rPr>
      </w:pPr>
    </w:p>
    <w:p w:rsidR="00112968" w:rsidRDefault="00112968" w:rsidP="00165C04">
      <w:pPr>
        <w:tabs>
          <w:tab w:val="left" w:pos="5715"/>
        </w:tabs>
        <w:spacing w:line="240" w:lineRule="auto"/>
        <w:rPr>
          <w:rFonts w:ascii="Times New Roman" w:eastAsia="Times New Roman" w:hAnsi="Times New Roman"/>
          <w:sz w:val="28"/>
          <w:szCs w:val="28"/>
          <w:lang w:val="uk-UA" w:eastAsia="ru-RU"/>
        </w:rPr>
      </w:pPr>
    </w:p>
    <w:p w:rsidR="00112968" w:rsidRDefault="00112968" w:rsidP="00165C04">
      <w:pPr>
        <w:tabs>
          <w:tab w:val="left" w:pos="5715"/>
        </w:tabs>
        <w:spacing w:line="240" w:lineRule="auto"/>
        <w:rPr>
          <w:rFonts w:ascii="Times New Roman" w:eastAsia="Times New Roman" w:hAnsi="Times New Roman"/>
          <w:sz w:val="28"/>
          <w:szCs w:val="28"/>
          <w:lang w:val="uk-UA" w:eastAsia="ru-RU"/>
        </w:rPr>
      </w:pPr>
    </w:p>
    <w:p w:rsidR="00D52591" w:rsidRDefault="00D52591" w:rsidP="00165C04">
      <w:pPr>
        <w:tabs>
          <w:tab w:val="left" w:pos="5715"/>
        </w:tabs>
        <w:spacing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Рис. 3.2. Призначення власного капіталу банку</w:t>
      </w:r>
    </w:p>
    <w:p w:rsidR="00D52591" w:rsidRDefault="00D52591" w:rsidP="00165C04">
      <w:pPr>
        <w:tabs>
          <w:tab w:val="left" w:pos="5715"/>
        </w:tabs>
        <w:spacing w:line="240" w:lineRule="auto"/>
        <w:rPr>
          <w:rFonts w:ascii="Times New Roman" w:eastAsia="Times New Roman" w:hAnsi="Times New Roman"/>
          <w:sz w:val="28"/>
          <w:szCs w:val="28"/>
          <w:lang w:val="uk-UA" w:eastAsia="ru-RU"/>
        </w:rPr>
      </w:pPr>
    </w:p>
    <w:p w:rsidR="00165C04" w:rsidRPr="00165C04" w:rsidRDefault="00972212" w:rsidP="00165C04">
      <w:pPr>
        <w:tabs>
          <w:tab w:val="left" w:pos="5715"/>
        </w:tabs>
        <w:spacing w:line="240" w:lineRule="auto"/>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rect id="_x0000_s1338" style="position:absolute;margin-left:8.05pt;margin-top:4.4pt;width:496.25pt;height:27pt;z-index:251684352">
            <v:textbox>
              <w:txbxContent>
                <w:p w:rsidR="006B0FEE" w:rsidRPr="00D52591" w:rsidRDefault="006B0FEE" w:rsidP="00165C04">
                  <w:pPr>
                    <w:jc w:val="center"/>
                    <w:rPr>
                      <w:rFonts w:ascii="Times New Roman" w:hAnsi="Times New Roman"/>
                      <w:b/>
                      <w:i/>
                      <w:sz w:val="28"/>
                      <w:szCs w:val="28"/>
                      <w:lang w:val="uk-UA"/>
                    </w:rPr>
                  </w:pPr>
                  <w:r w:rsidRPr="00D52591">
                    <w:rPr>
                      <w:rFonts w:ascii="Times New Roman" w:hAnsi="Times New Roman"/>
                      <w:b/>
                      <w:i/>
                      <w:sz w:val="28"/>
                      <w:szCs w:val="28"/>
                      <w:lang w:val="uk-UA"/>
                    </w:rPr>
                    <w:t>Функції власного капіталу</w:t>
                  </w:r>
                </w:p>
              </w:txbxContent>
            </v:textbox>
          </v:rect>
        </w:pict>
      </w:r>
    </w:p>
    <w:p w:rsidR="00165C04" w:rsidRPr="00165C04" w:rsidRDefault="00972212" w:rsidP="00165C04">
      <w:pPr>
        <w:tabs>
          <w:tab w:val="left" w:pos="5715"/>
        </w:tabs>
        <w:spacing w:line="240" w:lineRule="auto"/>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344" type="#_x0000_t32" style="position:absolute;margin-left:428.55pt;margin-top:15.3pt;width:0;height:25.85pt;z-index:251690496" o:connectortype="straight"/>
        </w:pict>
      </w:r>
      <w:r>
        <w:rPr>
          <w:rFonts w:ascii="Times New Roman" w:eastAsia="Times New Roman" w:hAnsi="Times New Roman"/>
          <w:b/>
          <w:noProof/>
          <w:sz w:val="28"/>
          <w:szCs w:val="28"/>
          <w:lang w:eastAsia="ru-RU"/>
        </w:rPr>
        <w:pict>
          <v:shape id="_x0000_s1343" type="#_x0000_t32" style="position:absolute;margin-left:244.8pt;margin-top:15.3pt;width:0;height:25.85pt;z-index:251689472" o:connectortype="straight"/>
        </w:pict>
      </w:r>
      <w:r>
        <w:rPr>
          <w:rFonts w:ascii="Times New Roman" w:eastAsia="Times New Roman" w:hAnsi="Times New Roman"/>
          <w:b/>
          <w:noProof/>
          <w:sz w:val="28"/>
          <w:szCs w:val="28"/>
          <w:lang w:eastAsia="ru-RU"/>
        </w:rPr>
        <w:pict>
          <v:shape id="_x0000_s1342" type="#_x0000_t32" style="position:absolute;margin-left:69.3pt;margin-top:15.3pt;width:0;height:25.85pt;z-index:251688448" o:connectortype="straight"/>
        </w:pict>
      </w:r>
    </w:p>
    <w:p w:rsidR="00165C04" w:rsidRPr="00165C04" w:rsidRDefault="00165C04" w:rsidP="00165C04">
      <w:pPr>
        <w:tabs>
          <w:tab w:val="left" w:pos="5715"/>
        </w:tabs>
        <w:spacing w:line="240" w:lineRule="auto"/>
        <w:rPr>
          <w:rFonts w:ascii="Times New Roman" w:eastAsia="Times New Roman" w:hAnsi="Times New Roman"/>
          <w:sz w:val="28"/>
          <w:szCs w:val="28"/>
          <w:lang w:val="uk-UA" w:eastAsia="ru-RU"/>
        </w:rPr>
      </w:pPr>
    </w:p>
    <w:p w:rsidR="00D072F4" w:rsidRPr="00165C04" w:rsidRDefault="00972212" w:rsidP="00165C04">
      <w:pPr>
        <w:spacing w:line="240" w:lineRule="auto"/>
        <w:jc w:val="both"/>
        <w:rPr>
          <w:rFonts w:ascii="Times New Roman" w:hAnsi="Times New Roman"/>
          <w:sz w:val="28"/>
          <w:szCs w:val="28"/>
          <w:lang w:val="uk-UA"/>
        </w:rPr>
      </w:pPr>
      <w:r w:rsidRPr="00972212">
        <w:rPr>
          <w:rFonts w:ascii="Times New Roman" w:eastAsia="Times New Roman" w:hAnsi="Times New Roman"/>
          <w:noProof/>
          <w:sz w:val="28"/>
          <w:szCs w:val="28"/>
          <w:lang w:eastAsia="ru-RU"/>
        </w:rPr>
        <w:pict>
          <v:rect id="_x0000_s1339" style="position:absolute;left:0;text-align:left;margin-left:8.05pt;margin-top:8.95pt;width:184.25pt;height:236.5pt;z-index:251685376">
            <v:textbox>
              <w:txbxContent>
                <w:p w:rsidR="006B0FEE" w:rsidRPr="00D52591" w:rsidRDefault="006B0FEE" w:rsidP="00D52591">
                  <w:pPr>
                    <w:spacing w:line="240" w:lineRule="auto"/>
                    <w:jc w:val="center"/>
                    <w:rPr>
                      <w:sz w:val="28"/>
                      <w:szCs w:val="28"/>
                      <w:lang w:val="uk-UA"/>
                    </w:rPr>
                  </w:pPr>
                  <w:r w:rsidRPr="00D52591">
                    <w:rPr>
                      <w:rFonts w:ascii="Times New Roman" w:hAnsi="Times New Roman"/>
                      <w:b/>
                      <w:sz w:val="28"/>
                      <w:szCs w:val="28"/>
                      <w:lang w:val="uk-UA"/>
                    </w:rPr>
                    <w:t>Захисна функція</w:t>
                  </w:r>
                  <w:r w:rsidRPr="00D52591">
                    <w:rPr>
                      <w:rFonts w:ascii="Times New Roman" w:hAnsi="Times New Roman"/>
                      <w:sz w:val="28"/>
                      <w:szCs w:val="28"/>
                      <w:lang w:val="uk-UA"/>
                    </w:rPr>
                    <w:t xml:space="preserve"> – це створення певного запасу міцності і, відповідно, зниження ризику при проведенні банківських операцій, страхування вкладів і депозитів, що гарантує певний захист інтересів кредиторів комерційного банку у випадку його ліквідації або банкрутства</w:t>
                  </w:r>
                  <w:r w:rsidRPr="00D52591">
                    <w:rPr>
                      <w:sz w:val="28"/>
                      <w:szCs w:val="28"/>
                      <w:lang w:val="uk-UA"/>
                    </w:rPr>
                    <w:t>.</w:t>
                  </w:r>
                </w:p>
              </w:txbxContent>
            </v:textbox>
          </v:rect>
        </w:pict>
      </w:r>
      <w:r w:rsidRPr="00972212">
        <w:rPr>
          <w:rFonts w:ascii="Times New Roman" w:eastAsia="Times New Roman" w:hAnsi="Times New Roman"/>
          <w:noProof/>
          <w:sz w:val="28"/>
          <w:szCs w:val="28"/>
          <w:lang w:eastAsia="ru-RU"/>
        </w:rPr>
        <w:pict>
          <v:rect id="_x0000_s1340" style="position:absolute;left:0;text-align:left;margin-left:220.05pt;margin-top:8.95pt;width:133.5pt;height:236.5pt;z-index:251686400">
            <v:textbox>
              <w:txbxContent>
                <w:p w:rsidR="006B0FEE" w:rsidRPr="00D52591" w:rsidRDefault="006B0FEE" w:rsidP="00D52591">
                  <w:pPr>
                    <w:spacing w:line="240" w:lineRule="auto"/>
                    <w:jc w:val="center"/>
                    <w:rPr>
                      <w:rFonts w:ascii="Times New Roman" w:hAnsi="Times New Roman"/>
                      <w:sz w:val="28"/>
                      <w:szCs w:val="28"/>
                      <w:lang w:val="uk-UA"/>
                    </w:rPr>
                  </w:pPr>
                  <w:r w:rsidRPr="00D52591">
                    <w:rPr>
                      <w:rFonts w:ascii="Times New Roman" w:hAnsi="Times New Roman"/>
                      <w:b/>
                      <w:sz w:val="28"/>
                      <w:szCs w:val="28"/>
                      <w:lang w:val="uk-UA"/>
                    </w:rPr>
                    <w:t>Оперативна функція</w:t>
                  </w:r>
                  <w:r w:rsidRPr="00D52591">
                    <w:rPr>
                      <w:rFonts w:ascii="Times New Roman" w:hAnsi="Times New Roman"/>
                      <w:sz w:val="28"/>
                      <w:szCs w:val="28"/>
                      <w:lang w:val="uk-UA"/>
                    </w:rPr>
                    <w:t xml:space="preserve"> – полягає в авансуванні власних коштів на придбання нерухомості, землі, устаткування, відкриття філій та інші заходи, необхідні для початку роботи банку.</w:t>
                  </w:r>
                </w:p>
              </w:txbxContent>
            </v:textbox>
          </v:rect>
        </w:pict>
      </w:r>
      <w:r w:rsidRPr="00972212">
        <w:rPr>
          <w:rFonts w:ascii="Times New Roman" w:eastAsia="Times New Roman" w:hAnsi="Times New Roman"/>
          <w:noProof/>
          <w:sz w:val="28"/>
          <w:szCs w:val="28"/>
          <w:lang w:eastAsia="ru-RU"/>
        </w:rPr>
        <w:pict>
          <v:rect id="_x0000_s1341" style="position:absolute;left:0;text-align:left;margin-left:377.55pt;margin-top:8.95pt;width:126.75pt;height:236.5pt;z-index:251687424">
            <v:textbox>
              <w:txbxContent>
                <w:p w:rsidR="006B0FEE" w:rsidRPr="00D52591" w:rsidRDefault="006B0FEE" w:rsidP="00D52591">
                  <w:pPr>
                    <w:spacing w:line="240" w:lineRule="auto"/>
                    <w:jc w:val="center"/>
                    <w:rPr>
                      <w:rFonts w:ascii="Times New Roman" w:hAnsi="Times New Roman"/>
                      <w:sz w:val="28"/>
                      <w:szCs w:val="28"/>
                      <w:lang w:val="uk-UA"/>
                    </w:rPr>
                  </w:pPr>
                  <w:r w:rsidRPr="00D52591">
                    <w:rPr>
                      <w:rFonts w:ascii="Times New Roman" w:hAnsi="Times New Roman"/>
                      <w:b/>
                      <w:sz w:val="28"/>
                      <w:szCs w:val="28"/>
                      <w:lang w:val="uk-UA"/>
                    </w:rPr>
                    <w:t>Регулю</w:t>
                  </w:r>
                  <w:r>
                    <w:rPr>
                      <w:rFonts w:ascii="Times New Roman" w:hAnsi="Times New Roman"/>
                      <w:b/>
                      <w:sz w:val="28"/>
                      <w:szCs w:val="28"/>
                      <w:lang w:val="uk-UA"/>
                    </w:rPr>
                    <w:t>вальна</w:t>
                  </w:r>
                  <w:r w:rsidRPr="00D52591">
                    <w:rPr>
                      <w:rFonts w:ascii="Times New Roman" w:hAnsi="Times New Roman"/>
                      <w:b/>
                      <w:sz w:val="28"/>
                      <w:szCs w:val="28"/>
                      <w:lang w:val="uk-UA"/>
                    </w:rPr>
                    <w:t xml:space="preserve"> функція</w:t>
                  </w:r>
                  <w:r w:rsidRPr="00D52591">
                    <w:rPr>
                      <w:rFonts w:ascii="Times New Roman" w:hAnsi="Times New Roman"/>
                      <w:sz w:val="28"/>
                      <w:szCs w:val="28"/>
                      <w:lang w:val="uk-UA"/>
                    </w:rPr>
                    <w:t xml:space="preserve"> – полягає в принципі адекватності або достатності – обсяг власного капіталу повинен відповідати обсягу активів банку з урахуванням ступеня їхнього ризику.</w:t>
                  </w:r>
                </w:p>
              </w:txbxContent>
            </v:textbox>
          </v:rect>
        </w:pict>
      </w:r>
    </w:p>
    <w:p w:rsidR="00D072F4" w:rsidRPr="00165C04" w:rsidRDefault="00D072F4" w:rsidP="00165C04">
      <w:pPr>
        <w:spacing w:line="240" w:lineRule="auto"/>
        <w:jc w:val="both"/>
        <w:rPr>
          <w:rFonts w:ascii="Times New Roman" w:hAnsi="Times New Roman"/>
          <w:sz w:val="28"/>
          <w:szCs w:val="28"/>
          <w:lang w:val="uk-UA"/>
        </w:rPr>
      </w:pPr>
    </w:p>
    <w:p w:rsidR="00D072F4" w:rsidRPr="00165C04" w:rsidRDefault="00D072F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Pr="00165C04" w:rsidRDefault="00165C04" w:rsidP="00165C04">
      <w:pPr>
        <w:spacing w:line="240" w:lineRule="auto"/>
        <w:jc w:val="both"/>
        <w:rPr>
          <w:rFonts w:ascii="Times New Roman" w:hAnsi="Times New Roman"/>
          <w:sz w:val="28"/>
          <w:szCs w:val="28"/>
          <w:lang w:val="uk-UA"/>
        </w:rPr>
      </w:pPr>
    </w:p>
    <w:p w:rsidR="00165C04" w:rsidRDefault="00165C04" w:rsidP="00165C04">
      <w:pPr>
        <w:spacing w:line="240" w:lineRule="auto"/>
        <w:jc w:val="both"/>
        <w:rPr>
          <w:rFonts w:ascii="Times New Roman" w:hAnsi="Times New Roman"/>
          <w:sz w:val="28"/>
          <w:szCs w:val="28"/>
          <w:lang w:val="uk-UA"/>
        </w:rPr>
      </w:pPr>
    </w:p>
    <w:p w:rsidR="00D52591" w:rsidRDefault="00D52591" w:rsidP="00165C04">
      <w:pPr>
        <w:spacing w:line="240" w:lineRule="auto"/>
        <w:jc w:val="both"/>
        <w:rPr>
          <w:rFonts w:ascii="Times New Roman" w:hAnsi="Times New Roman"/>
          <w:sz w:val="28"/>
          <w:szCs w:val="28"/>
          <w:lang w:val="uk-UA"/>
        </w:rPr>
      </w:pPr>
    </w:p>
    <w:p w:rsidR="00D52591" w:rsidRDefault="00D52591" w:rsidP="00165C04">
      <w:pPr>
        <w:spacing w:line="240" w:lineRule="auto"/>
        <w:jc w:val="both"/>
        <w:rPr>
          <w:rFonts w:ascii="Times New Roman" w:hAnsi="Times New Roman"/>
          <w:sz w:val="28"/>
          <w:szCs w:val="28"/>
          <w:lang w:val="uk-UA"/>
        </w:rPr>
      </w:pPr>
    </w:p>
    <w:p w:rsidR="00D52591" w:rsidRDefault="00D52591" w:rsidP="00165C04">
      <w:pPr>
        <w:spacing w:line="240" w:lineRule="auto"/>
        <w:jc w:val="both"/>
        <w:rPr>
          <w:rFonts w:ascii="Times New Roman" w:hAnsi="Times New Roman"/>
          <w:sz w:val="28"/>
          <w:szCs w:val="28"/>
          <w:lang w:val="uk-UA"/>
        </w:rPr>
      </w:pPr>
      <w:r>
        <w:rPr>
          <w:rFonts w:ascii="Times New Roman" w:hAnsi="Times New Roman"/>
          <w:sz w:val="28"/>
          <w:szCs w:val="28"/>
          <w:lang w:val="uk-UA"/>
        </w:rPr>
        <w:lastRenderedPageBreak/>
        <w:t>Рис. 3.3. Функції власного капіталу банку</w:t>
      </w:r>
    </w:p>
    <w:p w:rsidR="00D52591" w:rsidRDefault="00D52591" w:rsidP="00165C04">
      <w:pPr>
        <w:spacing w:line="240" w:lineRule="auto"/>
        <w:jc w:val="both"/>
        <w:rPr>
          <w:rFonts w:ascii="Times New Roman" w:hAnsi="Times New Roman"/>
          <w:sz w:val="28"/>
          <w:szCs w:val="28"/>
          <w:lang w:val="uk-UA"/>
        </w:rPr>
      </w:pPr>
    </w:p>
    <w:p w:rsidR="008553CB" w:rsidRDefault="008553CB" w:rsidP="00165C04">
      <w:pPr>
        <w:spacing w:line="240" w:lineRule="auto"/>
        <w:jc w:val="center"/>
        <w:rPr>
          <w:rFonts w:ascii="Times New Roman" w:hAnsi="Times New Roman"/>
          <w:b/>
          <w:sz w:val="28"/>
          <w:szCs w:val="28"/>
          <w:lang w:val="uk-UA"/>
        </w:rPr>
      </w:pPr>
    </w:p>
    <w:p w:rsidR="008553CB" w:rsidRDefault="008553CB" w:rsidP="00165C04">
      <w:pPr>
        <w:spacing w:line="240" w:lineRule="auto"/>
        <w:jc w:val="center"/>
        <w:rPr>
          <w:rFonts w:ascii="Times New Roman" w:hAnsi="Times New Roman"/>
          <w:b/>
          <w:sz w:val="28"/>
          <w:szCs w:val="28"/>
          <w:lang w:val="uk-UA"/>
        </w:rPr>
      </w:pPr>
    </w:p>
    <w:p w:rsidR="00C51BF6" w:rsidRPr="00C51BF6" w:rsidRDefault="00C51BF6" w:rsidP="00165C04">
      <w:pPr>
        <w:spacing w:line="240" w:lineRule="auto"/>
        <w:jc w:val="center"/>
        <w:rPr>
          <w:rFonts w:ascii="Times New Roman" w:eastAsia="Times New Roman" w:hAnsi="Times New Roman"/>
          <w:b/>
          <w:sz w:val="28"/>
          <w:szCs w:val="28"/>
          <w:lang w:val="uk-UA" w:eastAsia="ru-RU"/>
        </w:rPr>
      </w:pPr>
      <w:r w:rsidRPr="00C51BF6">
        <w:rPr>
          <w:rFonts w:ascii="Times New Roman" w:hAnsi="Times New Roman"/>
          <w:b/>
          <w:sz w:val="28"/>
          <w:szCs w:val="28"/>
          <w:lang w:val="uk-UA"/>
        </w:rPr>
        <w:t>3.2. ПОЛІТИКА ФОРМУВАННЯ КАПІТАЛУ БАНКУ</w:t>
      </w:r>
      <w:r w:rsidRPr="00C51BF6">
        <w:rPr>
          <w:rFonts w:ascii="Times New Roman" w:eastAsia="Times New Roman" w:hAnsi="Times New Roman"/>
          <w:b/>
          <w:sz w:val="28"/>
          <w:szCs w:val="28"/>
          <w:lang w:val="uk-UA" w:eastAsia="ru-RU"/>
        </w:rPr>
        <w:t xml:space="preserve"> </w:t>
      </w:r>
    </w:p>
    <w:p w:rsidR="00C51BF6" w:rsidRPr="00C51BF6" w:rsidRDefault="00972212" w:rsidP="00C51BF6">
      <w:pPr>
        <w:spacing w:line="240" w:lineRule="auto"/>
        <w:jc w:val="both"/>
        <w:rPr>
          <w:rFonts w:ascii="Times New Roman" w:eastAsia="Times New Roman" w:hAnsi="Times New Roman"/>
          <w:sz w:val="28"/>
          <w:szCs w:val="28"/>
          <w:lang w:val="uk-UA" w:eastAsia="ru-RU"/>
        </w:rPr>
      </w:pPr>
      <w:r w:rsidRPr="00972212">
        <w:rPr>
          <w:noProof/>
        </w:rPr>
        <w:pict>
          <v:shape id="_x0000_s1425" type="#_x0000_t75" alt="Картинки по запросу знаки пунктуации на английском" style="position:absolute;left:0;text-align:left;margin-left:17.55pt;margin-top:15.1pt;width:60pt;height:102.6pt;z-index:-251622912;visibility:visible">
            <v:imagedata r:id="rId75" o:title="Картинки по запросу знаки пунктуации на английском"/>
          </v:shape>
        </w:pict>
      </w:r>
    </w:p>
    <w:p w:rsidR="00C51BF6" w:rsidRDefault="00972212" w:rsidP="00165C04">
      <w:pPr>
        <w:spacing w:line="240" w:lineRule="auto"/>
        <w:jc w:val="center"/>
        <w:rPr>
          <w:rFonts w:ascii="Times New Roman" w:eastAsia="Times New Roman" w:hAnsi="Times New Roman"/>
          <w:b/>
          <w:sz w:val="28"/>
          <w:szCs w:val="28"/>
          <w:lang w:val="uk-UA" w:eastAsia="ru-RU"/>
        </w:rPr>
      </w:pPr>
      <w:r w:rsidRPr="00972212">
        <w:rPr>
          <w:rFonts w:ascii="Times New Roman" w:eastAsia="Times New Roman" w:hAnsi="Times New Roman"/>
          <w:noProof/>
          <w:sz w:val="28"/>
          <w:szCs w:val="28"/>
          <w:lang w:eastAsia="ru-RU"/>
        </w:rPr>
        <w:pict>
          <v:shape id="_x0000_s1424" type="#_x0000_t202" style="position:absolute;left:0;text-align:left;margin-left:115.95pt;margin-top:10.1pt;width:357pt;height:85.5pt;z-index:251692544" strokeweight="4.5pt">
            <v:stroke r:id="rId76" o:title="" filltype="pattern"/>
            <v:textbox>
              <w:txbxContent>
                <w:p w:rsidR="006B0FEE" w:rsidRPr="00C51BF6" w:rsidRDefault="006B0FEE" w:rsidP="00C51BF6">
                  <w:pPr>
                    <w:spacing w:line="240" w:lineRule="auto"/>
                    <w:jc w:val="both"/>
                    <w:rPr>
                      <w:rFonts w:ascii="Times New Roman" w:hAnsi="Times New Roman"/>
                      <w:sz w:val="28"/>
                      <w:szCs w:val="28"/>
                      <w:lang w:val="uk-UA"/>
                    </w:rPr>
                  </w:pPr>
                  <w:r w:rsidRPr="00C51BF6">
                    <w:rPr>
                      <w:rFonts w:ascii="Times New Roman" w:hAnsi="Times New Roman"/>
                      <w:b/>
                      <w:i/>
                      <w:sz w:val="28"/>
                      <w:szCs w:val="28"/>
                      <w:lang w:val="uk-UA"/>
                    </w:rPr>
                    <w:t>Політика формування капіталу банку</w:t>
                  </w:r>
                  <w:r>
                    <w:rPr>
                      <w:rFonts w:ascii="Times New Roman" w:hAnsi="Times New Roman"/>
                      <w:sz w:val="28"/>
                      <w:szCs w:val="28"/>
                      <w:lang w:val="uk-UA"/>
                    </w:rPr>
                    <w:t xml:space="preserve"> є частиною загальної фінансової стратегії установи, що полягає в забезпеченні необхідного рівня самофінансування – забезпечення необхідного розміру капіталу. </w:t>
                  </w:r>
                </w:p>
              </w:txbxContent>
            </v:textbox>
          </v:shape>
        </w:pict>
      </w:r>
    </w:p>
    <w:p w:rsidR="00C51BF6" w:rsidRDefault="00C51BF6" w:rsidP="00C51BF6">
      <w:pPr>
        <w:tabs>
          <w:tab w:val="left" w:pos="2055"/>
        </w:tabs>
        <w:spacing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ab/>
      </w:r>
    </w:p>
    <w:p w:rsidR="00C51BF6" w:rsidRDefault="00C51BF6" w:rsidP="00165C04">
      <w:pPr>
        <w:spacing w:line="240" w:lineRule="auto"/>
        <w:jc w:val="center"/>
        <w:rPr>
          <w:rFonts w:ascii="Times New Roman" w:eastAsia="Times New Roman" w:hAnsi="Times New Roman"/>
          <w:b/>
          <w:sz w:val="28"/>
          <w:szCs w:val="28"/>
          <w:lang w:val="uk-UA" w:eastAsia="ru-RU"/>
        </w:rPr>
      </w:pPr>
    </w:p>
    <w:p w:rsidR="00C51BF6" w:rsidRDefault="00C51BF6" w:rsidP="00165C04">
      <w:pPr>
        <w:spacing w:line="240" w:lineRule="auto"/>
        <w:jc w:val="center"/>
        <w:rPr>
          <w:rFonts w:ascii="Times New Roman" w:eastAsia="Times New Roman" w:hAnsi="Times New Roman"/>
          <w:b/>
          <w:sz w:val="28"/>
          <w:szCs w:val="28"/>
          <w:lang w:val="uk-UA" w:eastAsia="ru-RU"/>
        </w:rPr>
      </w:pPr>
    </w:p>
    <w:p w:rsidR="00C51BF6" w:rsidRDefault="00C51BF6" w:rsidP="00165C04">
      <w:pPr>
        <w:spacing w:line="240" w:lineRule="auto"/>
        <w:jc w:val="center"/>
        <w:rPr>
          <w:rFonts w:ascii="Times New Roman" w:eastAsia="Times New Roman" w:hAnsi="Times New Roman"/>
          <w:b/>
          <w:sz w:val="28"/>
          <w:szCs w:val="28"/>
          <w:lang w:val="uk-UA" w:eastAsia="ru-RU"/>
        </w:rPr>
      </w:pPr>
    </w:p>
    <w:p w:rsidR="00C51BF6" w:rsidRDefault="00C51BF6" w:rsidP="00165C04">
      <w:pPr>
        <w:spacing w:line="240" w:lineRule="auto"/>
        <w:jc w:val="center"/>
        <w:rPr>
          <w:rFonts w:ascii="Times New Roman" w:eastAsia="Times New Roman" w:hAnsi="Times New Roman"/>
          <w:b/>
          <w:sz w:val="28"/>
          <w:szCs w:val="28"/>
          <w:lang w:val="uk-UA" w:eastAsia="ru-RU"/>
        </w:rPr>
      </w:pPr>
    </w:p>
    <w:p w:rsidR="00C51BF6" w:rsidRDefault="00C51BF6" w:rsidP="00165C04">
      <w:pPr>
        <w:spacing w:line="240" w:lineRule="auto"/>
        <w:jc w:val="center"/>
        <w:rPr>
          <w:rFonts w:ascii="Times New Roman" w:eastAsia="Times New Roman" w:hAnsi="Times New Roman"/>
          <w:b/>
          <w:sz w:val="28"/>
          <w:szCs w:val="28"/>
          <w:lang w:val="uk-UA" w:eastAsia="ru-RU"/>
        </w:rPr>
      </w:pPr>
    </w:p>
    <w:p w:rsidR="00FE15D7" w:rsidRDefault="00FE15D7" w:rsidP="00FE15D7">
      <w:pPr>
        <w:spacing w:line="240" w:lineRule="auto"/>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Таблиця 3.2</w:t>
      </w:r>
    </w:p>
    <w:p w:rsidR="00FE15D7" w:rsidRDefault="00FE15D7" w:rsidP="00FE15D7">
      <w:pPr>
        <w:spacing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Етапи розробки політики формування капіталу банку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058"/>
        <w:gridCol w:w="4704"/>
      </w:tblGrid>
      <w:tr w:rsidR="00FE15D7" w:rsidTr="0034387C">
        <w:tc>
          <w:tcPr>
            <w:tcW w:w="2235" w:type="dxa"/>
            <w:shd w:val="clear" w:color="auto" w:fill="F2F2F2"/>
            <w:vAlign w:val="center"/>
          </w:tcPr>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Назва етапу</w:t>
            </w:r>
          </w:p>
        </w:tc>
        <w:tc>
          <w:tcPr>
            <w:tcW w:w="3058" w:type="dxa"/>
            <w:shd w:val="clear" w:color="auto" w:fill="F2F2F2"/>
            <w:vAlign w:val="center"/>
          </w:tcPr>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Мета аналізу</w:t>
            </w:r>
          </w:p>
        </w:tc>
        <w:tc>
          <w:tcPr>
            <w:tcW w:w="4704" w:type="dxa"/>
            <w:shd w:val="clear" w:color="auto" w:fill="F2F2F2"/>
            <w:vAlign w:val="center"/>
          </w:tcPr>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Об’єкти та фактори аналізу</w:t>
            </w:r>
          </w:p>
        </w:tc>
      </w:tr>
      <w:tr w:rsidR="00FE15D7" w:rsidTr="0034387C">
        <w:tc>
          <w:tcPr>
            <w:tcW w:w="2235" w:type="dxa"/>
            <w:shd w:val="clear" w:color="auto" w:fill="auto"/>
            <w:vAlign w:val="center"/>
          </w:tcPr>
          <w:p w:rsidR="00A523FB" w:rsidRPr="0034387C" w:rsidRDefault="00A523FB" w:rsidP="0034387C">
            <w:pPr>
              <w:spacing w:line="240" w:lineRule="auto"/>
              <w:jc w:val="center"/>
              <w:rPr>
                <w:rFonts w:ascii="Times New Roman" w:eastAsia="Times New Roman" w:hAnsi="Times New Roman"/>
                <w:b/>
                <w:sz w:val="28"/>
                <w:szCs w:val="28"/>
                <w:u w:val="single"/>
                <w:lang w:val="uk-UA" w:eastAsia="ru-RU"/>
              </w:rPr>
            </w:pPr>
            <w:r w:rsidRPr="0034387C">
              <w:rPr>
                <w:rFonts w:ascii="Times New Roman" w:eastAsia="Times New Roman" w:hAnsi="Times New Roman"/>
                <w:b/>
                <w:sz w:val="28"/>
                <w:szCs w:val="28"/>
                <w:u w:val="single"/>
                <w:lang w:val="uk-UA" w:eastAsia="ru-RU"/>
              </w:rPr>
              <w:t xml:space="preserve">І етап </w:t>
            </w:r>
          </w:p>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Аналіз формування капіталу банку в попередньому періоді</w:t>
            </w:r>
          </w:p>
        </w:tc>
        <w:tc>
          <w:tcPr>
            <w:tcW w:w="3058" w:type="dxa"/>
            <w:shd w:val="clear" w:color="auto" w:fill="auto"/>
            <w:vAlign w:val="center"/>
          </w:tcPr>
          <w:p w:rsidR="00FE15D7" w:rsidRPr="0034387C" w:rsidRDefault="00FF4C98"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Виявлення потенціалу формування власного капіталу та його відповідність темпам розвитку банку</w:t>
            </w:r>
          </w:p>
        </w:tc>
        <w:tc>
          <w:tcPr>
            <w:tcW w:w="4704" w:type="dxa"/>
            <w:shd w:val="clear" w:color="auto" w:fill="auto"/>
            <w:vAlign w:val="center"/>
          </w:tcPr>
          <w:p w:rsidR="00FE15D7" w:rsidRPr="0034387C" w:rsidRDefault="00FF4C9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1) динаміка обсягу капіталу банку;</w:t>
            </w:r>
          </w:p>
          <w:p w:rsidR="00FF4C98" w:rsidRPr="0034387C" w:rsidRDefault="00FF4C9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2) відповідність темпів зростання капіталу банку темпам зростання його активів, кредитного портфеля та портфеля цінних паперів;</w:t>
            </w:r>
          </w:p>
          <w:p w:rsidR="00FF4C98" w:rsidRPr="0034387C" w:rsidRDefault="00FF4C9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3) динаміка питомої ваги капіталу банку в загальному обсязі ресурсів у передплановому періоді;</w:t>
            </w:r>
          </w:p>
          <w:p w:rsidR="00FF4C98" w:rsidRPr="0034387C" w:rsidRDefault="00FF4C9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4) співвідношення внутрішніх і зовнішніх джерел;</w:t>
            </w:r>
          </w:p>
          <w:p w:rsidR="00FF4C98" w:rsidRPr="0034387C" w:rsidRDefault="00FF4C9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5) вартість залучення власного капіталу з різних джерел;</w:t>
            </w:r>
          </w:p>
          <w:p w:rsidR="00FF4C98" w:rsidRPr="0034387C" w:rsidRDefault="00FF4C9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6) достатність капіталу банку в перед плановому періоді.</w:t>
            </w:r>
          </w:p>
        </w:tc>
      </w:tr>
      <w:tr w:rsidR="00FE15D7" w:rsidTr="0034387C">
        <w:tc>
          <w:tcPr>
            <w:tcW w:w="2235" w:type="dxa"/>
            <w:shd w:val="clear" w:color="auto" w:fill="auto"/>
            <w:vAlign w:val="center"/>
          </w:tcPr>
          <w:p w:rsidR="00A523FB" w:rsidRPr="0034387C" w:rsidRDefault="00A523FB" w:rsidP="0034387C">
            <w:pPr>
              <w:spacing w:line="240" w:lineRule="auto"/>
              <w:jc w:val="center"/>
              <w:rPr>
                <w:rFonts w:ascii="Times New Roman" w:eastAsia="Times New Roman" w:hAnsi="Times New Roman"/>
                <w:b/>
                <w:sz w:val="28"/>
                <w:szCs w:val="28"/>
                <w:u w:val="single"/>
                <w:lang w:val="uk-UA" w:eastAsia="ru-RU"/>
              </w:rPr>
            </w:pPr>
            <w:r w:rsidRPr="0034387C">
              <w:rPr>
                <w:rFonts w:ascii="Times New Roman" w:eastAsia="Times New Roman" w:hAnsi="Times New Roman"/>
                <w:b/>
                <w:sz w:val="28"/>
                <w:szCs w:val="28"/>
                <w:u w:val="single"/>
                <w:lang w:val="uk-UA" w:eastAsia="ru-RU"/>
              </w:rPr>
              <w:t xml:space="preserve">ІІ етап </w:t>
            </w:r>
          </w:p>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Визначення загальної потреби в капіталі банку</w:t>
            </w:r>
          </w:p>
        </w:tc>
        <w:tc>
          <w:tcPr>
            <w:tcW w:w="3058" w:type="dxa"/>
            <w:shd w:val="clear" w:color="auto" w:fill="auto"/>
            <w:vAlign w:val="center"/>
          </w:tcPr>
          <w:p w:rsidR="00FE15D7" w:rsidRPr="0034387C" w:rsidRDefault="00FF4C98"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Вибір прийнятного співвідношення капіталу і зобов’язань </w:t>
            </w:r>
          </w:p>
        </w:tc>
        <w:tc>
          <w:tcPr>
            <w:tcW w:w="4704" w:type="dxa"/>
            <w:shd w:val="clear" w:color="auto" w:fill="auto"/>
            <w:vAlign w:val="center"/>
          </w:tcPr>
          <w:p w:rsidR="00FE15D7" w:rsidRPr="0034387C" w:rsidRDefault="00FF4C9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На розмір капіталу банку впливають такі </w:t>
            </w:r>
            <w:r w:rsidRPr="0034387C">
              <w:rPr>
                <w:rFonts w:ascii="Times New Roman" w:eastAsia="Times New Roman" w:hAnsi="Times New Roman"/>
                <w:b/>
                <w:i/>
                <w:sz w:val="28"/>
                <w:szCs w:val="28"/>
                <w:lang w:val="uk-UA" w:eastAsia="ru-RU"/>
              </w:rPr>
              <w:t>фактори:</w:t>
            </w:r>
          </w:p>
          <w:p w:rsidR="00FF4C98" w:rsidRPr="0034387C" w:rsidRDefault="00FF4C9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1) </w:t>
            </w:r>
            <w:r w:rsidRPr="0034387C">
              <w:rPr>
                <w:rFonts w:ascii="Times New Roman" w:eastAsia="Times New Roman" w:hAnsi="Times New Roman"/>
                <w:sz w:val="28"/>
                <w:szCs w:val="28"/>
                <w:u w:val="single"/>
                <w:lang w:val="uk-UA" w:eastAsia="ru-RU"/>
              </w:rPr>
              <w:t>Зовнішні</w:t>
            </w:r>
            <w:r w:rsidRPr="0034387C">
              <w:rPr>
                <w:rFonts w:ascii="Times New Roman" w:eastAsia="Times New Roman" w:hAnsi="Times New Roman"/>
                <w:sz w:val="28"/>
                <w:szCs w:val="28"/>
                <w:lang w:val="uk-UA" w:eastAsia="ru-RU"/>
              </w:rPr>
              <w:t xml:space="preserve"> – вимоги державного регулювання (нормативи НБУ)*</w:t>
            </w:r>
          </w:p>
          <w:p w:rsidR="00A523FB" w:rsidRPr="0034387C" w:rsidRDefault="00A523FB"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2) </w:t>
            </w:r>
            <w:r w:rsidRPr="0034387C">
              <w:rPr>
                <w:rFonts w:ascii="Times New Roman" w:eastAsia="Times New Roman" w:hAnsi="Times New Roman"/>
                <w:sz w:val="28"/>
                <w:szCs w:val="28"/>
                <w:u w:val="single"/>
                <w:lang w:val="uk-UA" w:eastAsia="ru-RU"/>
              </w:rPr>
              <w:t>Внутрішні</w:t>
            </w:r>
            <w:r w:rsidRPr="0034387C">
              <w:rPr>
                <w:rFonts w:ascii="Times New Roman" w:eastAsia="Times New Roman" w:hAnsi="Times New Roman"/>
                <w:sz w:val="28"/>
                <w:szCs w:val="28"/>
                <w:lang w:val="uk-UA" w:eastAsia="ru-RU"/>
              </w:rPr>
              <w:t xml:space="preserve"> – розмір банку; загальна схильність банку до ризику; цілі банку на ринку; очікуване зростання банку; передбачуване впровадження нових послуг і рівень їх ризику; обсяг і структура активних операцій.</w:t>
            </w:r>
          </w:p>
        </w:tc>
      </w:tr>
      <w:tr w:rsidR="00FE15D7" w:rsidTr="0034387C">
        <w:tc>
          <w:tcPr>
            <w:tcW w:w="2235" w:type="dxa"/>
            <w:shd w:val="clear" w:color="auto" w:fill="auto"/>
            <w:vAlign w:val="center"/>
          </w:tcPr>
          <w:p w:rsidR="00A523FB" w:rsidRPr="0034387C" w:rsidRDefault="00A523FB" w:rsidP="0034387C">
            <w:pPr>
              <w:spacing w:line="240" w:lineRule="auto"/>
              <w:jc w:val="center"/>
              <w:rPr>
                <w:rFonts w:ascii="Times New Roman" w:eastAsia="Times New Roman" w:hAnsi="Times New Roman"/>
                <w:b/>
                <w:sz w:val="28"/>
                <w:szCs w:val="28"/>
                <w:u w:val="single"/>
                <w:lang w:val="uk-UA" w:eastAsia="ru-RU"/>
              </w:rPr>
            </w:pPr>
            <w:r w:rsidRPr="0034387C">
              <w:rPr>
                <w:rFonts w:ascii="Times New Roman" w:eastAsia="Times New Roman" w:hAnsi="Times New Roman"/>
                <w:b/>
                <w:sz w:val="28"/>
                <w:szCs w:val="28"/>
                <w:u w:val="single"/>
                <w:lang w:val="uk-UA" w:eastAsia="ru-RU"/>
              </w:rPr>
              <w:t xml:space="preserve">ІІІ етап </w:t>
            </w:r>
          </w:p>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Оцінка і вибір оптимального джерела збільшення </w:t>
            </w:r>
            <w:r w:rsidRPr="0034387C">
              <w:rPr>
                <w:rFonts w:ascii="Times New Roman" w:eastAsia="Times New Roman" w:hAnsi="Times New Roman"/>
                <w:sz w:val="28"/>
                <w:szCs w:val="28"/>
                <w:lang w:val="uk-UA" w:eastAsia="ru-RU"/>
              </w:rPr>
              <w:lastRenderedPageBreak/>
              <w:t>капіталу</w:t>
            </w:r>
          </w:p>
        </w:tc>
        <w:tc>
          <w:tcPr>
            <w:tcW w:w="3058" w:type="dxa"/>
            <w:shd w:val="clear" w:color="auto" w:fill="auto"/>
            <w:vAlign w:val="center"/>
          </w:tcPr>
          <w:p w:rsidR="00FE15D7" w:rsidRPr="0034387C" w:rsidRDefault="00A523FB"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lastRenderedPageBreak/>
              <w:t xml:space="preserve">Розробка управлінських рішень відносно вибору альтернативних джерел формування капіталу </w:t>
            </w:r>
            <w:r w:rsidRPr="0034387C">
              <w:rPr>
                <w:rFonts w:ascii="Times New Roman" w:eastAsia="Times New Roman" w:hAnsi="Times New Roman"/>
                <w:sz w:val="28"/>
                <w:szCs w:val="28"/>
                <w:lang w:val="uk-UA" w:eastAsia="ru-RU"/>
              </w:rPr>
              <w:lastRenderedPageBreak/>
              <w:t>банку, що забезпечують його зростання</w:t>
            </w:r>
          </w:p>
        </w:tc>
        <w:tc>
          <w:tcPr>
            <w:tcW w:w="4704" w:type="dxa"/>
            <w:shd w:val="clear" w:color="auto" w:fill="auto"/>
            <w:vAlign w:val="center"/>
          </w:tcPr>
          <w:p w:rsidR="00394713" w:rsidRPr="0034387C" w:rsidRDefault="00394713"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lastRenderedPageBreak/>
              <w:t xml:space="preserve">На вибір джерела збільшення капіталу банку впливають такі </w:t>
            </w:r>
            <w:r w:rsidRPr="0034387C">
              <w:rPr>
                <w:rFonts w:ascii="Times New Roman" w:eastAsia="Times New Roman" w:hAnsi="Times New Roman"/>
                <w:b/>
                <w:i/>
                <w:sz w:val="28"/>
                <w:szCs w:val="28"/>
                <w:lang w:val="uk-UA" w:eastAsia="ru-RU"/>
              </w:rPr>
              <w:t>фактори:</w:t>
            </w:r>
          </w:p>
          <w:p w:rsidR="00FE15D7" w:rsidRPr="0034387C" w:rsidRDefault="00394713"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1) відносні витрати за кожним із наявних джерел;</w:t>
            </w:r>
          </w:p>
          <w:p w:rsidR="00394713" w:rsidRPr="0034387C" w:rsidRDefault="00394713"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lastRenderedPageBreak/>
              <w:t>2) загальна схильність банку до ризику;</w:t>
            </w:r>
          </w:p>
          <w:p w:rsidR="00394713" w:rsidRPr="0034387C" w:rsidRDefault="00394713"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3) вплив обраного способу збільшення капіталу на прибутки акціонерів;</w:t>
            </w:r>
          </w:p>
          <w:p w:rsidR="00394713" w:rsidRPr="0034387C" w:rsidRDefault="00394713"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4) державне регулювання.</w:t>
            </w:r>
          </w:p>
        </w:tc>
      </w:tr>
      <w:tr w:rsidR="00FE15D7" w:rsidTr="0034387C">
        <w:tc>
          <w:tcPr>
            <w:tcW w:w="2235" w:type="dxa"/>
            <w:shd w:val="clear" w:color="auto" w:fill="auto"/>
            <w:vAlign w:val="center"/>
          </w:tcPr>
          <w:p w:rsidR="00394713" w:rsidRPr="0034387C" w:rsidRDefault="00394713" w:rsidP="0034387C">
            <w:pPr>
              <w:spacing w:line="240" w:lineRule="auto"/>
              <w:jc w:val="center"/>
              <w:rPr>
                <w:rFonts w:ascii="Times New Roman" w:eastAsia="Times New Roman" w:hAnsi="Times New Roman"/>
                <w:b/>
                <w:sz w:val="28"/>
                <w:szCs w:val="28"/>
                <w:u w:val="single"/>
                <w:lang w:val="uk-UA" w:eastAsia="ru-RU"/>
              </w:rPr>
            </w:pPr>
            <w:r w:rsidRPr="0034387C">
              <w:rPr>
                <w:rFonts w:ascii="Times New Roman" w:eastAsia="Times New Roman" w:hAnsi="Times New Roman"/>
                <w:b/>
                <w:sz w:val="28"/>
                <w:szCs w:val="28"/>
                <w:u w:val="single"/>
                <w:lang w:val="uk-UA" w:eastAsia="ru-RU"/>
              </w:rPr>
              <w:lastRenderedPageBreak/>
              <w:t>І</w:t>
            </w:r>
            <w:r w:rsidRPr="0034387C">
              <w:rPr>
                <w:rFonts w:ascii="Times New Roman" w:eastAsia="Times New Roman" w:hAnsi="Times New Roman"/>
                <w:b/>
                <w:sz w:val="28"/>
                <w:szCs w:val="28"/>
                <w:u w:val="single"/>
                <w:lang w:val="en-US" w:eastAsia="ru-RU"/>
              </w:rPr>
              <w:t>V</w:t>
            </w:r>
            <w:r w:rsidRPr="0034387C">
              <w:rPr>
                <w:rFonts w:ascii="Times New Roman" w:eastAsia="Times New Roman" w:hAnsi="Times New Roman"/>
                <w:b/>
                <w:sz w:val="28"/>
                <w:szCs w:val="28"/>
                <w:u w:val="single"/>
                <w:lang w:val="uk-UA" w:eastAsia="ru-RU"/>
              </w:rPr>
              <w:t xml:space="preserve"> етап </w:t>
            </w:r>
          </w:p>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Забезпечення максимального обсягу залучення власних фінансових ресурсів за рахунок внутрішніх джерел </w:t>
            </w:r>
          </w:p>
        </w:tc>
        <w:tc>
          <w:tcPr>
            <w:tcW w:w="3058" w:type="dxa"/>
            <w:shd w:val="clear" w:color="auto" w:fill="auto"/>
            <w:vAlign w:val="center"/>
          </w:tcPr>
          <w:p w:rsidR="00FE15D7" w:rsidRPr="0034387C" w:rsidRDefault="00394713"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Забезпечення реалізації всіх можливостей формування капіталу банку за рахунок внутрішніх джерел</w:t>
            </w:r>
          </w:p>
        </w:tc>
        <w:tc>
          <w:tcPr>
            <w:tcW w:w="4704" w:type="dxa"/>
            <w:shd w:val="clear" w:color="auto" w:fill="auto"/>
            <w:vAlign w:val="center"/>
          </w:tcPr>
          <w:p w:rsidR="00FE15D7" w:rsidRPr="0034387C" w:rsidRDefault="00394713"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Основним внутрішнім джерелом збільшення капіталу банку є </w:t>
            </w:r>
            <w:r w:rsidRPr="0034387C">
              <w:rPr>
                <w:rFonts w:ascii="Times New Roman" w:eastAsia="Times New Roman" w:hAnsi="Times New Roman"/>
                <w:b/>
                <w:i/>
                <w:sz w:val="28"/>
                <w:szCs w:val="28"/>
                <w:lang w:val="uk-UA" w:eastAsia="ru-RU"/>
              </w:rPr>
              <w:t>чистий прибуток</w:t>
            </w:r>
            <w:r w:rsidRPr="0034387C">
              <w:rPr>
                <w:rFonts w:ascii="Times New Roman" w:eastAsia="Times New Roman" w:hAnsi="Times New Roman"/>
                <w:sz w:val="28"/>
                <w:szCs w:val="28"/>
                <w:lang w:val="uk-UA" w:eastAsia="ru-RU"/>
              </w:rPr>
              <w:t>.</w:t>
            </w:r>
            <w:r w:rsidR="00C32070" w:rsidRPr="0034387C">
              <w:rPr>
                <w:rFonts w:ascii="Times New Roman" w:eastAsia="Times New Roman" w:hAnsi="Times New Roman"/>
                <w:sz w:val="28"/>
                <w:szCs w:val="28"/>
                <w:lang w:val="uk-UA" w:eastAsia="ru-RU"/>
              </w:rPr>
              <w:t>**</w:t>
            </w:r>
            <w:r w:rsidRPr="0034387C">
              <w:rPr>
                <w:rFonts w:ascii="Times New Roman" w:eastAsia="Times New Roman" w:hAnsi="Times New Roman"/>
                <w:sz w:val="28"/>
                <w:szCs w:val="28"/>
                <w:lang w:val="uk-UA" w:eastAsia="ru-RU"/>
              </w:rPr>
              <w:t xml:space="preserve"> </w:t>
            </w:r>
          </w:p>
          <w:p w:rsidR="00394713" w:rsidRPr="0034387C" w:rsidRDefault="00394713"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За рахунок чистого прибутку створюються та збільшуються фонди й резерви, що входять до складу капіталу банку – </w:t>
            </w:r>
            <w:r w:rsidRPr="0034387C">
              <w:rPr>
                <w:rFonts w:ascii="Times New Roman" w:eastAsia="Times New Roman" w:hAnsi="Times New Roman"/>
                <w:b/>
                <w:i/>
                <w:sz w:val="28"/>
                <w:szCs w:val="28"/>
                <w:lang w:val="uk-UA" w:eastAsia="ru-RU"/>
              </w:rPr>
              <w:t>резервний фонд</w:t>
            </w:r>
            <w:r w:rsidRPr="0034387C">
              <w:rPr>
                <w:rFonts w:ascii="Times New Roman" w:eastAsia="Times New Roman" w:hAnsi="Times New Roman"/>
                <w:sz w:val="28"/>
                <w:szCs w:val="28"/>
                <w:lang w:val="uk-UA" w:eastAsia="ru-RU"/>
              </w:rPr>
              <w:t xml:space="preserve"> – створюється на покриття можливих збитків у процесі діяльності банку і використовується для забезпечення зобов’язань банку (не менше </w:t>
            </w:r>
            <w:r w:rsidRPr="0034387C">
              <w:rPr>
                <w:rFonts w:ascii="Times New Roman" w:eastAsia="Times New Roman" w:hAnsi="Times New Roman"/>
                <w:i/>
                <w:sz w:val="28"/>
                <w:szCs w:val="28"/>
                <w:lang w:val="uk-UA" w:eastAsia="ru-RU"/>
              </w:rPr>
              <w:t>25% статутного фонду</w:t>
            </w:r>
            <w:r w:rsidRPr="0034387C">
              <w:rPr>
                <w:rFonts w:ascii="Times New Roman" w:eastAsia="Times New Roman" w:hAnsi="Times New Roman"/>
                <w:sz w:val="28"/>
                <w:szCs w:val="28"/>
                <w:lang w:val="uk-UA" w:eastAsia="ru-RU"/>
              </w:rPr>
              <w:t>)</w:t>
            </w:r>
            <w:r w:rsidR="00864C86" w:rsidRPr="0034387C">
              <w:rPr>
                <w:rFonts w:ascii="Times New Roman" w:eastAsia="Times New Roman" w:hAnsi="Times New Roman"/>
                <w:sz w:val="28"/>
                <w:szCs w:val="28"/>
                <w:lang w:val="uk-UA" w:eastAsia="ru-RU"/>
              </w:rPr>
              <w:t>.</w:t>
            </w:r>
          </w:p>
        </w:tc>
      </w:tr>
      <w:tr w:rsidR="00FE15D7" w:rsidTr="0034387C">
        <w:tc>
          <w:tcPr>
            <w:tcW w:w="2235" w:type="dxa"/>
            <w:shd w:val="clear" w:color="auto" w:fill="auto"/>
            <w:vAlign w:val="center"/>
          </w:tcPr>
          <w:p w:rsidR="00394713" w:rsidRPr="0034387C" w:rsidRDefault="00394713" w:rsidP="0034387C">
            <w:pPr>
              <w:spacing w:line="240" w:lineRule="auto"/>
              <w:jc w:val="center"/>
              <w:rPr>
                <w:rFonts w:ascii="Times New Roman" w:eastAsia="Times New Roman" w:hAnsi="Times New Roman"/>
                <w:b/>
                <w:sz w:val="28"/>
                <w:szCs w:val="28"/>
                <w:u w:val="single"/>
                <w:lang w:val="uk-UA" w:eastAsia="ru-RU"/>
              </w:rPr>
            </w:pPr>
            <w:r w:rsidRPr="0034387C">
              <w:rPr>
                <w:rFonts w:ascii="Times New Roman" w:eastAsia="Times New Roman" w:hAnsi="Times New Roman"/>
                <w:b/>
                <w:sz w:val="28"/>
                <w:szCs w:val="28"/>
                <w:u w:val="single"/>
                <w:lang w:val="en-US" w:eastAsia="ru-RU"/>
              </w:rPr>
              <w:t>V</w:t>
            </w:r>
            <w:r w:rsidRPr="0034387C">
              <w:rPr>
                <w:rFonts w:ascii="Times New Roman" w:eastAsia="Times New Roman" w:hAnsi="Times New Roman"/>
                <w:b/>
                <w:sz w:val="28"/>
                <w:szCs w:val="28"/>
                <w:u w:val="single"/>
                <w:lang w:val="uk-UA" w:eastAsia="ru-RU"/>
              </w:rPr>
              <w:t xml:space="preserve"> етап </w:t>
            </w:r>
          </w:p>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Забезпечення необхідного об</w:t>
            </w:r>
            <w:r w:rsidR="00D562B9" w:rsidRPr="0034387C">
              <w:rPr>
                <w:rFonts w:ascii="Times New Roman" w:eastAsia="Times New Roman" w:hAnsi="Times New Roman"/>
                <w:sz w:val="28"/>
                <w:szCs w:val="28"/>
                <w:lang w:val="uk-UA" w:eastAsia="ru-RU"/>
              </w:rPr>
              <w:t>-</w:t>
            </w:r>
            <w:r w:rsidRPr="0034387C">
              <w:rPr>
                <w:rFonts w:ascii="Times New Roman" w:eastAsia="Times New Roman" w:hAnsi="Times New Roman"/>
                <w:sz w:val="28"/>
                <w:szCs w:val="28"/>
                <w:lang w:val="uk-UA" w:eastAsia="ru-RU"/>
              </w:rPr>
              <w:t>сягу залучення власних фінан</w:t>
            </w:r>
            <w:r w:rsidR="00D562B9" w:rsidRPr="0034387C">
              <w:rPr>
                <w:rFonts w:ascii="Times New Roman" w:eastAsia="Times New Roman" w:hAnsi="Times New Roman"/>
                <w:sz w:val="28"/>
                <w:szCs w:val="28"/>
                <w:lang w:val="uk-UA" w:eastAsia="ru-RU"/>
              </w:rPr>
              <w:t>-</w:t>
            </w:r>
            <w:r w:rsidRPr="0034387C">
              <w:rPr>
                <w:rFonts w:ascii="Times New Roman" w:eastAsia="Times New Roman" w:hAnsi="Times New Roman"/>
                <w:sz w:val="28"/>
                <w:szCs w:val="28"/>
                <w:lang w:val="uk-UA" w:eastAsia="ru-RU"/>
              </w:rPr>
              <w:t>сових ресурсів із зовнішніх джерел</w:t>
            </w:r>
          </w:p>
        </w:tc>
        <w:tc>
          <w:tcPr>
            <w:tcW w:w="3058" w:type="dxa"/>
            <w:shd w:val="clear" w:color="auto" w:fill="auto"/>
            <w:vAlign w:val="center"/>
          </w:tcPr>
          <w:p w:rsidR="00FE15D7" w:rsidRPr="0034387C" w:rsidRDefault="00C32070"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Забезпечення тієї частини власних фінансов</w:t>
            </w:r>
            <w:r w:rsidR="004D5A18" w:rsidRPr="0034387C">
              <w:rPr>
                <w:rFonts w:ascii="Times New Roman" w:eastAsia="Times New Roman" w:hAnsi="Times New Roman"/>
                <w:sz w:val="28"/>
                <w:szCs w:val="28"/>
                <w:lang w:val="uk-UA" w:eastAsia="ru-RU"/>
              </w:rPr>
              <w:t>их ресурсів із зовнішніх джерел, яку не вдалося сформувати за рахунок внутрішніх джерел фінансування</w:t>
            </w:r>
          </w:p>
        </w:tc>
        <w:tc>
          <w:tcPr>
            <w:tcW w:w="4704" w:type="dxa"/>
            <w:shd w:val="clear" w:color="auto" w:fill="auto"/>
            <w:vAlign w:val="center"/>
          </w:tcPr>
          <w:p w:rsidR="004D5A18" w:rsidRPr="0034387C" w:rsidRDefault="004D5A18"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b/>
                <w:sz w:val="28"/>
                <w:szCs w:val="28"/>
                <w:lang w:val="uk-UA" w:eastAsia="ru-RU"/>
              </w:rPr>
              <w:t>Зовнішніми джерелами</w:t>
            </w:r>
            <w:r w:rsidRPr="0034387C">
              <w:rPr>
                <w:rFonts w:ascii="Times New Roman" w:eastAsia="Times New Roman" w:hAnsi="Times New Roman"/>
                <w:sz w:val="28"/>
                <w:szCs w:val="28"/>
                <w:lang w:val="uk-UA" w:eastAsia="ru-RU"/>
              </w:rPr>
              <w:t xml:space="preserve"> є:</w:t>
            </w:r>
          </w:p>
          <w:p w:rsidR="004D5A18" w:rsidRPr="0034387C" w:rsidRDefault="004D5A18" w:rsidP="0034387C">
            <w:pPr>
              <w:tabs>
                <w:tab w:val="left" w:pos="452"/>
              </w:tabs>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1) залучення додаткового акціонерного капіталу </w:t>
            </w:r>
            <w:r w:rsidRPr="0034387C">
              <w:rPr>
                <w:rFonts w:ascii="Times New Roman" w:eastAsia="Times New Roman" w:hAnsi="Times New Roman"/>
                <w:i/>
                <w:sz w:val="28"/>
                <w:szCs w:val="28"/>
                <w:lang w:val="uk-UA" w:eastAsia="ru-RU"/>
              </w:rPr>
              <w:t>(додаткової емісії акцій</w:t>
            </w:r>
            <w:r w:rsidRPr="0034387C">
              <w:rPr>
                <w:rFonts w:ascii="Times New Roman" w:eastAsia="Times New Roman" w:hAnsi="Times New Roman"/>
                <w:sz w:val="28"/>
                <w:szCs w:val="28"/>
                <w:lang w:val="uk-UA" w:eastAsia="ru-RU"/>
              </w:rPr>
              <w:t>);</w:t>
            </w:r>
          </w:p>
          <w:p w:rsidR="004D5A18" w:rsidRPr="0034387C" w:rsidRDefault="004D5A18" w:rsidP="0034387C">
            <w:pPr>
              <w:spacing w:line="240" w:lineRule="auto"/>
              <w:jc w:val="both"/>
              <w:rPr>
                <w:rFonts w:ascii="Times New Roman" w:eastAsia="Times New Roman" w:hAnsi="Times New Roman"/>
                <w:i/>
                <w:sz w:val="28"/>
                <w:szCs w:val="28"/>
                <w:lang w:val="uk-UA" w:eastAsia="ru-RU"/>
              </w:rPr>
            </w:pPr>
            <w:r w:rsidRPr="0034387C">
              <w:rPr>
                <w:rFonts w:ascii="Times New Roman" w:eastAsia="Times New Roman" w:hAnsi="Times New Roman"/>
                <w:sz w:val="28"/>
                <w:szCs w:val="28"/>
                <w:lang w:val="uk-UA" w:eastAsia="ru-RU"/>
              </w:rPr>
              <w:t xml:space="preserve">2)  залучення додаткового пайового капіталу </w:t>
            </w:r>
            <w:r w:rsidRPr="0034387C">
              <w:rPr>
                <w:rFonts w:ascii="Times New Roman" w:eastAsia="Times New Roman" w:hAnsi="Times New Roman"/>
                <w:i/>
                <w:sz w:val="28"/>
                <w:szCs w:val="28"/>
                <w:lang w:val="uk-UA" w:eastAsia="ru-RU"/>
              </w:rPr>
              <w:t>(додаткових внесків);</w:t>
            </w:r>
          </w:p>
          <w:p w:rsidR="00FE15D7" w:rsidRPr="0034387C" w:rsidRDefault="00FE15D7" w:rsidP="0034387C">
            <w:pPr>
              <w:spacing w:line="240" w:lineRule="auto"/>
              <w:jc w:val="both"/>
              <w:rPr>
                <w:rFonts w:ascii="Times New Roman" w:eastAsia="Times New Roman" w:hAnsi="Times New Roman"/>
                <w:sz w:val="28"/>
                <w:szCs w:val="28"/>
                <w:lang w:val="uk-UA" w:eastAsia="ru-RU"/>
              </w:rPr>
            </w:pPr>
          </w:p>
        </w:tc>
      </w:tr>
      <w:tr w:rsidR="00FE15D7" w:rsidRPr="001309C4" w:rsidTr="0034387C">
        <w:tc>
          <w:tcPr>
            <w:tcW w:w="2235" w:type="dxa"/>
            <w:shd w:val="clear" w:color="auto" w:fill="auto"/>
            <w:vAlign w:val="center"/>
          </w:tcPr>
          <w:p w:rsidR="00394713" w:rsidRPr="0034387C" w:rsidRDefault="00394713" w:rsidP="0034387C">
            <w:pPr>
              <w:spacing w:line="240" w:lineRule="auto"/>
              <w:jc w:val="center"/>
              <w:rPr>
                <w:rFonts w:ascii="Times New Roman" w:eastAsia="Times New Roman" w:hAnsi="Times New Roman"/>
                <w:b/>
                <w:sz w:val="28"/>
                <w:szCs w:val="28"/>
                <w:u w:val="single"/>
                <w:lang w:val="uk-UA" w:eastAsia="ru-RU"/>
              </w:rPr>
            </w:pPr>
            <w:r w:rsidRPr="0034387C">
              <w:rPr>
                <w:rFonts w:ascii="Times New Roman" w:eastAsia="Times New Roman" w:hAnsi="Times New Roman"/>
                <w:b/>
                <w:sz w:val="28"/>
                <w:szCs w:val="28"/>
                <w:u w:val="single"/>
                <w:lang w:val="en-US" w:eastAsia="ru-RU"/>
              </w:rPr>
              <w:t>VI</w:t>
            </w:r>
            <w:r w:rsidRPr="0034387C">
              <w:rPr>
                <w:rFonts w:ascii="Times New Roman" w:eastAsia="Times New Roman" w:hAnsi="Times New Roman"/>
                <w:b/>
                <w:sz w:val="28"/>
                <w:szCs w:val="28"/>
                <w:u w:val="single"/>
                <w:lang w:val="uk-UA" w:eastAsia="ru-RU"/>
              </w:rPr>
              <w:t xml:space="preserve"> етап </w:t>
            </w:r>
          </w:p>
          <w:p w:rsidR="00FE15D7" w:rsidRPr="0034387C" w:rsidRDefault="00FE15D7"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Оптимізація співвідношення внутрішніх і зовнішніх джерел формування власних фінансових ресурсів</w:t>
            </w:r>
          </w:p>
        </w:tc>
        <w:tc>
          <w:tcPr>
            <w:tcW w:w="3058" w:type="dxa"/>
            <w:shd w:val="clear" w:color="auto" w:fill="auto"/>
            <w:vAlign w:val="center"/>
          </w:tcPr>
          <w:p w:rsidR="00FE15D7" w:rsidRPr="0034387C" w:rsidRDefault="00D562B9"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Проведення об’єктивної оцінки вартості окремих елементів власного капіталу для забезпечення максимізації формування прибутку банку з урахуванням прийнятного рівня ризику</w:t>
            </w:r>
          </w:p>
        </w:tc>
        <w:tc>
          <w:tcPr>
            <w:tcW w:w="4704" w:type="dxa"/>
            <w:shd w:val="clear" w:color="auto" w:fill="auto"/>
            <w:vAlign w:val="center"/>
          </w:tcPr>
          <w:p w:rsidR="00864C86" w:rsidRPr="0034387C" w:rsidRDefault="00D562B9"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b/>
                <w:sz w:val="28"/>
                <w:szCs w:val="28"/>
                <w:lang w:val="uk-UA" w:eastAsia="ru-RU"/>
              </w:rPr>
              <w:t>Критерії процесу оптимізації</w:t>
            </w:r>
            <w:r w:rsidRPr="0034387C">
              <w:rPr>
                <w:rFonts w:ascii="Times New Roman" w:eastAsia="Times New Roman" w:hAnsi="Times New Roman"/>
                <w:sz w:val="28"/>
                <w:szCs w:val="28"/>
                <w:lang w:val="uk-UA" w:eastAsia="ru-RU"/>
              </w:rPr>
              <w:t>:</w:t>
            </w:r>
          </w:p>
          <w:p w:rsidR="00D562B9" w:rsidRPr="0034387C" w:rsidRDefault="00D562B9"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1) забезпечення мінімальної сукупної вартості залучення капіталу банку;</w:t>
            </w:r>
          </w:p>
          <w:p w:rsidR="00D562B9" w:rsidRPr="0034387C" w:rsidRDefault="00D562B9"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2) забезпечення збереження управління банком початковими засновниками</w:t>
            </w:r>
            <w:r w:rsidR="00574B5F" w:rsidRPr="0034387C">
              <w:rPr>
                <w:rFonts w:ascii="Times New Roman" w:eastAsia="Times New Roman" w:hAnsi="Times New Roman"/>
                <w:sz w:val="28"/>
                <w:szCs w:val="28"/>
                <w:lang w:val="uk-UA" w:eastAsia="ru-RU"/>
              </w:rPr>
              <w:t>;</w:t>
            </w:r>
          </w:p>
          <w:p w:rsidR="00574B5F" w:rsidRPr="0034387C" w:rsidRDefault="00574B5F"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3) формування ефективної політики розподілу прибутку банку (дивідендної політики);</w:t>
            </w:r>
          </w:p>
          <w:p w:rsidR="00574B5F" w:rsidRPr="0034387C" w:rsidRDefault="00574B5F"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4) формування та ефективна реалізація політики додаткової емісії акції або залучення додаткового пайового капіталу </w:t>
            </w:r>
          </w:p>
        </w:tc>
      </w:tr>
    </w:tbl>
    <w:p w:rsidR="00FE15D7" w:rsidRDefault="00972212" w:rsidP="00FE15D7">
      <w:pPr>
        <w:spacing w:line="240" w:lineRule="auto"/>
        <w:jc w:val="both"/>
        <w:rPr>
          <w:rFonts w:ascii="Times New Roman" w:eastAsia="Times New Roman" w:hAnsi="Times New Roman"/>
          <w:sz w:val="28"/>
          <w:szCs w:val="28"/>
          <w:lang w:val="uk-UA" w:eastAsia="ru-RU"/>
        </w:rPr>
      </w:pPr>
      <w:r w:rsidRPr="00972212">
        <w:rPr>
          <w:rFonts w:ascii="Times New Roman" w:eastAsia="Times New Roman" w:hAnsi="Times New Roman"/>
          <w:b/>
          <w:noProof/>
          <w:sz w:val="28"/>
          <w:szCs w:val="28"/>
          <w:lang w:eastAsia="ru-RU"/>
        </w:rPr>
        <w:pict>
          <v:shape id="_x0000_s1450" type="#_x0000_t202" style="position:absolute;left:0;text-align:left;margin-left:136.95pt;margin-top:8.9pt;width:357pt;height:154.5pt;z-index:251714048;mso-position-horizontal-relative:text;mso-position-vertical-relative:text" strokeweight="4.5pt">
            <v:stroke r:id="rId76" o:title="" filltype="pattern"/>
            <v:textbox>
              <w:txbxContent>
                <w:p w:rsidR="006B0FEE" w:rsidRPr="00C51BF6" w:rsidRDefault="006B0FEE" w:rsidP="00574B5F">
                  <w:pPr>
                    <w:spacing w:line="240" w:lineRule="auto"/>
                    <w:jc w:val="center"/>
                    <w:rPr>
                      <w:rFonts w:ascii="Times New Roman" w:hAnsi="Times New Roman"/>
                      <w:sz w:val="28"/>
                      <w:szCs w:val="28"/>
                      <w:lang w:val="uk-UA"/>
                    </w:rPr>
                  </w:pPr>
                  <w:r>
                    <w:rPr>
                      <w:rFonts w:ascii="Times New Roman" w:hAnsi="Times New Roman"/>
                      <w:b/>
                      <w:i/>
                      <w:sz w:val="28"/>
                      <w:szCs w:val="28"/>
                      <w:lang w:val="uk-UA"/>
                    </w:rPr>
                    <w:t>Акція</w:t>
                  </w:r>
                  <w:r>
                    <w:rPr>
                      <w:rFonts w:ascii="Times New Roman" w:hAnsi="Times New Roman"/>
                      <w:sz w:val="28"/>
                      <w:szCs w:val="28"/>
                      <w:lang w:val="uk-UA"/>
                    </w:rPr>
                    <w:t xml:space="preserve"> – це неборговий цінний папір без установленого терміну обігу, який підтверджує пайову участь власника в статутному фонді акціонерного товариства і його корпоративні права, тобто право власника на управління акціонерним товариством шляхом голосування на загальних зборах акціонерів, право на отримання частини прибутку акціонерного товариства у вигляді дивідендів і право на участь у розподілі майна акціонерного товариства у випадку його ліквідації.</w:t>
                  </w:r>
                </w:p>
              </w:txbxContent>
            </v:textbox>
          </v:shape>
        </w:pict>
      </w:r>
    </w:p>
    <w:p w:rsidR="00574B5F" w:rsidRPr="004D5A18" w:rsidRDefault="00972212" w:rsidP="00574B5F">
      <w:pPr>
        <w:spacing w:line="240" w:lineRule="auto"/>
        <w:jc w:val="both"/>
        <w:rPr>
          <w:rFonts w:ascii="Times New Roman" w:eastAsia="Times New Roman" w:hAnsi="Times New Roman"/>
          <w:sz w:val="28"/>
          <w:szCs w:val="28"/>
          <w:lang w:val="uk-UA" w:eastAsia="ru-RU"/>
        </w:rPr>
      </w:pPr>
      <w:r w:rsidRPr="00972212">
        <w:rPr>
          <w:noProof/>
        </w:rPr>
        <w:pict>
          <v:shape id="_x0000_s1451" type="#_x0000_t75" style="position:absolute;left:0;text-align:left;margin-left:0;margin-top:9.6pt;width:119.7pt;height:119.7pt;z-index:-251601408">
            <v:imagedata r:id="rId77" o:title="achtung"/>
          </v:shape>
        </w:pict>
      </w:r>
      <w:r w:rsidRPr="00972212">
        <w:pict>
          <v:rect id="AutoShape 1" o:spid="_x0000_s4021" alt="Похожее изображение"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iyPmm4gIAAOUFAAAOAAAAAAAAAAAAAAAAAC4C&#10;AABkcnMvZTJvRG9jLnhtbFBLAQItABQABgAIAAAAIQBMoOks2AAAAAMBAAAPAAAAAAAAAAAAAAAA&#10;ADwFAABkcnMvZG93bnJldi54bWxQSwUGAAAAAAQABADzAAAAQQYAAAAA&#10;" filled="f" stroked="f">
            <o:lock v:ext="edit" aspectratio="t"/>
            <w10:wrap type="none"/>
            <w10:anchorlock/>
          </v:rect>
        </w:pict>
      </w:r>
    </w:p>
    <w:p w:rsidR="00574B5F" w:rsidRDefault="00574B5F" w:rsidP="00574B5F">
      <w:pPr>
        <w:spacing w:line="240" w:lineRule="auto"/>
        <w:jc w:val="center"/>
        <w:rPr>
          <w:rFonts w:ascii="Times New Roman" w:eastAsia="Times New Roman" w:hAnsi="Times New Roman"/>
          <w:b/>
          <w:sz w:val="28"/>
          <w:szCs w:val="28"/>
          <w:lang w:val="uk-UA" w:eastAsia="ru-RU"/>
        </w:rPr>
      </w:pPr>
    </w:p>
    <w:p w:rsidR="00574B5F" w:rsidRDefault="00574B5F" w:rsidP="00574B5F">
      <w:pPr>
        <w:spacing w:line="240" w:lineRule="auto"/>
        <w:jc w:val="center"/>
        <w:rPr>
          <w:rFonts w:ascii="Times New Roman" w:eastAsia="Times New Roman" w:hAnsi="Times New Roman"/>
          <w:b/>
          <w:sz w:val="28"/>
          <w:szCs w:val="28"/>
          <w:lang w:val="uk-UA" w:eastAsia="ru-RU"/>
        </w:rPr>
      </w:pPr>
    </w:p>
    <w:p w:rsidR="00574B5F" w:rsidRDefault="00574B5F" w:rsidP="00574B5F">
      <w:pPr>
        <w:spacing w:line="240" w:lineRule="auto"/>
        <w:jc w:val="center"/>
        <w:rPr>
          <w:rFonts w:ascii="Times New Roman" w:eastAsia="Times New Roman" w:hAnsi="Times New Roman"/>
          <w:b/>
          <w:sz w:val="28"/>
          <w:szCs w:val="28"/>
          <w:lang w:val="uk-UA" w:eastAsia="ru-RU"/>
        </w:rPr>
      </w:pPr>
    </w:p>
    <w:p w:rsidR="00574B5F" w:rsidRDefault="00574B5F" w:rsidP="00FE15D7">
      <w:pPr>
        <w:spacing w:line="240" w:lineRule="auto"/>
        <w:jc w:val="both"/>
        <w:rPr>
          <w:rFonts w:ascii="Times New Roman" w:eastAsia="Times New Roman" w:hAnsi="Times New Roman"/>
          <w:sz w:val="28"/>
          <w:szCs w:val="28"/>
          <w:lang w:val="uk-UA" w:eastAsia="ru-RU"/>
        </w:rPr>
      </w:pPr>
    </w:p>
    <w:p w:rsidR="00C16EEF" w:rsidRDefault="00C16EEF" w:rsidP="00FE15D7">
      <w:pPr>
        <w:spacing w:line="240" w:lineRule="auto"/>
        <w:jc w:val="both"/>
        <w:rPr>
          <w:rFonts w:ascii="Times New Roman" w:eastAsia="Times New Roman" w:hAnsi="Times New Roman"/>
          <w:sz w:val="28"/>
          <w:szCs w:val="28"/>
          <w:lang w:val="uk-UA" w:eastAsia="ru-RU"/>
        </w:rPr>
      </w:pPr>
    </w:p>
    <w:p w:rsidR="00C16EEF" w:rsidRDefault="00C16EEF" w:rsidP="00FE15D7">
      <w:pPr>
        <w:spacing w:line="240" w:lineRule="auto"/>
        <w:jc w:val="both"/>
        <w:rPr>
          <w:rFonts w:ascii="Times New Roman" w:eastAsia="Times New Roman" w:hAnsi="Times New Roman"/>
          <w:sz w:val="28"/>
          <w:szCs w:val="28"/>
          <w:lang w:val="uk-UA" w:eastAsia="ru-RU"/>
        </w:rPr>
      </w:pPr>
    </w:p>
    <w:p w:rsidR="00C16EEF" w:rsidRDefault="00C16EEF" w:rsidP="00FE15D7">
      <w:pPr>
        <w:spacing w:line="240" w:lineRule="auto"/>
        <w:jc w:val="both"/>
        <w:rPr>
          <w:rFonts w:ascii="Times New Roman" w:eastAsia="Times New Roman" w:hAnsi="Times New Roman"/>
          <w:sz w:val="28"/>
          <w:szCs w:val="28"/>
          <w:lang w:val="uk-UA" w:eastAsia="ru-RU"/>
        </w:rPr>
      </w:pPr>
    </w:p>
    <w:p w:rsidR="00C16EEF" w:rsidRDefault="00C16EEF" w:rsidP="00FE15D7">
      <w:pPr>
        <w:spacing w:line="240" w:lineRule="auto"/>
        <w:jc w:val="both"/>
        <w:rPr>
          <w:rFonts w:ascii="Times New Roman" w:eastAsia="Times New Roman" w:hAnsi="Times New Roman"/>
          <w:sz w:val="28"/>
          <w:szCs w:val="28"/>
          <w:lang w:val="uk-UA" w:eastAsia="ru-RU"/>
        </w:rPr>
      </w:pPr>
    </w:p>
    <w:p w:rsidR="00574B5F" w:rsidRDefault="00574B5F" w:rsidP="00FE15D7">
      <w:pPr>
        <w:spacing w:line="240" w:lineRule="auto"/>
        <w:jc w:val="both"/>
        <w:rPr>
          <w:rFonts w:ascii="Times New Roman" w:eastAsia="Times New Roman" w:hAnsi="Times New Roman"/>
          <w:sz w:val="28"/>
          <w:szCs w:val="28"/>
          <w:lang w:val="uk-UA" w:eastAsia="ru-RU"/>
        </w:rPr>
      </w:pPr>
    </w:p>
    <w:p w:rsidR="00574B5F" w:rsidRDefault="00574B5F" w:rsidP="00FE15D7">
      <w:pPr>
        <w:spacing w:line="240" w:lineRule="auto"/>
        <w:jc w:val="both"/>
        <w:rPr>
          <w:rFonts w:ascii="Times New Roman" w:eastAsia="Times New Roman" w:hAnsi="Times New Roman"/>
          <w:sz w:val="28"/>
          <w:szCs w:val="28"/>
          <w:lang w:val="uk-UA" w:eastAsia="ru-RU"/>
        </w:rPr>
      </w:pPr>
    </w:p>
    <w:p w:rsidR="00FF4C98" w:rsidRPr="00FE15D7" w:rsidRDefault="00972212" w:rsidP="00FF4C98">
      <w:pPr>
        <w:spacing w:line="240" w:lineRule="auto"/>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pict>
          <v:shape id="_x0000_s1428" type="#_x0000_t202" style="position:absolute;left:0;text-align:left;margin-left:235.8pt;margin-top:14.7pt;width:255pt;height:40.5pt;z-index:251696640">
            <v:textbox>
              <w:txbxContent>
                <w:p w:rsidR="006B0FEE" w:rsidRPr="00156367" w:rsidRDefault="006B0FEE" w:rsidP="00156367">
                  <w:pPr>
                    <w:spacing w:line="240" w:lineRule="auto"/>
                    <w:jc w:val="center"/>
                    <w:rPr>
                      <w:rFonts w:ascii="Times New Roman" w:hAnsi="Times New Roman"/>
                      <w:b/>
                      <w:i/>
                      <w:sz w:val="28"/>
                      <w:szCs w:val="28"/>
                      <w:lang w:val="uk-UA"/>
                    </w:rPr>
                  </w:pPr>
                  <w:r>
                    <w:rPr>
                      <w:rFonts w:ascii="Times New Roman" w:hAnsi="Times New Roman"/>
                      <w:i/>
                      <w:sz w:val="28"/>
                      <w:szCs w:val="28"/>
                      <w:lang w:val="uk-UA"/>
                    </w:rPr>
                    <w:t>Визначається нормативними актами НБУ</w:t>
                  </w:r>
                </w:p>
                <w:p w:rsidR="006B0FEE" w:rsidRPr="00FF4C98" w:rsidRDefault="006B0FEE" w:rsidP="00156367">
                  <w:pPr>
                    <w:spacing w:line="240" w:lineRule="auto"/>
                    <w:jc w:val="center"/>
                    <w:rPr>
                      <w:rFonts w:ascii="Times New Roman" w:hAnsi="Times New Roman"/>
                      <w:sz w:val="28"/>
                      <w:szCs w:val="28"/>
                      <w:lang w:val="uk-UA"/>
                    </w:rPr>
                  </w:pPr>
                </w:p>
              </w:txbxContent>
            </v:textbox>
          </v:shape>
        </w:pict>
      </w:r>
      <w:r>
        <w:rPr>
          <w:rFonts w:ascii="Times New Roman" w:eastAsia="Times New Roman" w:hAnsi="Times New Roman"/>
          <w:noProof/>
          <w:sz w:val="28"/>
          <w:szCs w:val="28"/>
          <w:lang w:eastAsia="ru-RU"/>
        </w:rPr>
        <w:pict>
          <v:shape id="_x0000_s1427" type="#_x0000_t202" style="position:absolute;left:0;text-align:left;margin-left:47.55pt;margin-top:14.7pt;width:172.5pt;height:40.5pt;z-index:251695616">
            <v:textbox>
              <w:txbxContent>
                <w:p w:rsidR="006B0FEE" w:rsidRPr="00156367" w:rsidRDefault="006B0FEE" w:rsidP="00156367">
                  <w:pPr>
                    <w:spacing w:line="240" w:lineRule="auto"/>
                    <w:jc w:val="center"/>
                    <w:rPr>
                      <w:rFonts w:ascii="Times New Roman" w:hAnsi="Times New Roman"/>
                      <w:b/>
                      <w:i/>
                      <w:sz w:val="28"/>
                      <w:szCs w:val="28"/>
                      <w:lang w:val="uk-UA"/>
                    </w:rPr>
                  </w:pPr>
                  <w:r w:rsidRPr="00156367">
                    <w:rPr>
                      <w:rFonts w:ascii="Times New Roman" w:hAnsi="Times New Roman"/>
                      <w:b/>
                      <w:i/>
                      <w:sz w:val="28"/>
                      <w:szCs w:val="28"/>
                      <w:lang w:val="uk-UA"/>
                    </w:rPr>
                    <w:t>Мінімальний розмір</w:t>
                  </w:r>
                </w:p>
                <w:p w:rsidR="006B0FEE" w:rsidRPr="00156367" w:rsidRDefault="006B0FEE" w:rsidP="00156367">
                  <w:pPr>
                    <w:spacing w:line="240" w:lineRule="auto"/>
                    <w:jc w:val="center"/>
                    <w:rPr>
                      <w:rFonts w:ascii="Times New Roman" w:hAnsi="Times New Roman"/>
                      <w:b/>
                      <w:i/>
                      <w:sz w:val="28"/>
                      <w:szCs w:val="28"/>
                      <w:lang w:val="uk-UA"/>
                    </w:rPr>
                  </w:pPr>
                  <w:r w:rsidRPr="00156367">
                    <w:rPr>
                      <w:rFonts w:ascii="Times New Roman" w:hAnsi="Times New Roman"/>
                      <w:b/>
                      <w:i/>
                      <w:sz w:val="28"/>
                      <w:szCs w:val="28"/>
                      <w:lang w:val="uk-UA"/>
                    </w:rPr>
                    <w:t>регулятивного капіталу</w:t>
                  </w:r>
                </w:p>
                <w:p w:rsidR="006B0FEE" w:rsidRPr="00FF4C98" w:rsidRDefault="006B0FEE" w:rsidP="00156367">
                  <w:pPr>
                    <w:spacing w:line="240" w:lineRule="auto"/>
                    <w:jc w:val="center"/>
                    <w:rPr>
                      <w:rFonts w:ascii="Times New Roman" w:hAnsi="Times New Roman"/>
                      <w:sz w:val="28"/>
                      <w:szCs w:val="28"/>
                      <w:lang w:val="uk-UA"/>
                    </w:rPr>
                  </w:pPr>
                </w:p>
              </w:txbxContent>
            </v:textbox>
          </v:shape>
        </w:pict>
      </w:r>
      <w:r w:rsidR="00FF4C98">
        <w:rPr>
          <w:rFonts w:ascii="Times New Roman" w:eastAsia="Times New Roman" w:hAnsi="Times New Roman"/>
          <w:sz w:val="28"/>
          <w:szCs w:val="28"/>
          <w:lang w:val="uk-UA" w:eastAsia="ru-RU"/>
        </w:rPr>
        <w:t>*</w:t>
      </w:r>
    </w:p>
    <w:p w:rsidR="00FE15D7" w:rsidRDefault="00972212" w:rsidP="00FF4C98">
      <w:pPr>
        <w:spacing w:line="240" w:lineRule="auto"/>
        <w:jc w:val="center"/>
        <w:rPr>
          <w:rFonts w:ascii="Times New Roman" w:eastAsia="Times New Roman" w:hAnsi="Times New Roman"/>
          <w:b/>
          <w:sz w:val="28"/>
          <w:szCs w:val="28"/>
          <w:lang w:val="uk-UA" w:eastAsia="ru-RU"/>
        </w:rPr>
      </w:pPr>
      <w:r w:rsidRPr="00972212">
        <w:rPr>
          <w:rFonts w:ascii="Times New Roman" w:eastAsia="Times New Roman" w:hAnsi="Times New Roman"/>
          <w:noProof/>
          <w:sz w:val="28"/>
          <w:szCs w:val="28"/>
          <w:lang w:eastAsia="ru-RU"/>
        </w:rPr>
        <w:pict>
          <v:shapetype id="_x0000_t135" coordsize="21600,21600" o:spt="135" path="m10800,qx21600,10800,10800,21600l,21600,,xe">
            <v:stroke joinstyle="miter"/>
            <v:path gradientshapeok="t" o:connecttype="rect" textboxrect="0,3163,18437,18437"/>
          </v:shapetype>
          <v:shape id="_x0000_s1426" type="#_x0000_t135" style="position:absolute;left:0;text-align:left;margin-left:-2.85pt;margin-top:4.6pt;width:39.75pt;height:29.25pt;z-index:-251621888" wrapcoords="-408 -554 -408 21600 13857 21600 15079 21600 20785 17169 22008 11631 22008 5538 16302 0 13042 -554 -408 -554" fillcolor="#f2f2f2">
            <v:textbox>
              <w:txbxContent>
                <w:p w:rsidR="006B0FEE" w:rsidRPr="00FF4C98" w:rsidRDefault="006B0FEE" w:rsidP="00FF4C98">
                  <w:pPr>
                    <w:jc w:val="center"/>
                    <w:rPr>
                      <w:rFonts w:ascii="Times New Roman" w:hAnsi="Times New Roman"/>
                      <w:b/>
                      <w:sz w:val="28"/>
                      <w:szCs w:val="28"/>
                      <w:lang w:val="uk-UA"/>
                    </w:rPr>
                  </w:pPr>
                  <w:r>
                    <w:rPr>
                      <w:rFonts w:ascii="Times New Roman" w:hAnsi="Times New Roman"/>
                      <w:b/>
                      <w:sz w:val="28"/>
                      <w:szCs w:val="28"/>
                      <w:lang w:val="uk-UA"/>
                    </w:rPr>
                    <w:t>Н1</w:t>
                  </w:r>
                </w:p>
              </w:txbxContent>
            </v:textbox>
            <w10:wrap type="tight"/>
          </v:shape>
        </w:pict>
      </w:r>
    </w:p>
    <w:p w:rsidR="00FE15D7" w:rsidRPr="00FF4C98" w:rsidRDefault="00972212" w:rsidP="00FF4C98">
      <w:pPr>
        <w:spacing w:line="240" w:lineRule="auto"/>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pict>
          <v:shape id="_x0000_s1438" type="#_x0000_t32" style="position:absolute;left:0;text-align:left;margin-left:173.4pt;margin-top:2.75pt;width:15.75pt;height:0;z-index:251706880" o:connectortype="straight"/>
        </w:pict>
      </w:r>
      <w:r>
        <w:rPr>
          <w:rFonts w:ascii="Times New Roman" w:eastAsia="Times New Roman" w:hAnsi="Times New Roman"/>
          <w:noProof/>
          <w:sz w:val="28"/>
          <w:szCs w:val="28"/>
          <w:lang w:eastAsia="ru-RU"/>
        </w:rPr>
        <w:pict>
          <v:shape id="_x0000_s1437" type="#_x0000_t32" style="position:absolute;left:0;text-align:left;margin-left:-9.75pt;margin-top:2.75pt;width:10.65pt;height:0;z-index:251705856" o:connectortype="straight"/>
        </w:pict>
      </w:r>
    </w:p>
    <w:p w:rsidR="00FE15D7" w:rsidRDefault="00FE15D7" w:rsidP="00FF4C98">
      <w:pPr>
        <w:spacing w:line="240" w:lineRule="auto"/>
        <w:jc w:val="center"/>
        <w:rPr>
          <w:rFonts w:ascii="Times New Roman" w:eastAsia="Times New Roman" w:hAnsi="Times New Roman"/>
          <w:b/>
          <w:sz w:val="28"/>
          <w:szCs w:val="28"/>
          <w:lang w:val="uk-UA" w:eastAsia="ru-RU"/>
        </w:rPr>
      </w:pPr>
    </w:p>
    <w:p w:rsidR="00FE15D7" w:rsidRDefault="00972212" w:rsidP="00FF4C98">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431" type="#_x0000_t202" style="position:absolute;left:0;text-align:left;margin-left:235.8pt;margin-top:4.3pt;width:255pt;height:199.5pt;z-index:251699712">
            <v:textbox>
              <w:txbxContent>
                <w:p w:rsidR="006B0FEE" w:rsidRPr="00156367" w:rsidRDefault="006B0FEE" w:rsidP="00156367">
                  <w:pPr>
                    <w:spacing w:line="240" w:lineRule="auto"/>
                    <w:jc w:val="center"/>
                    <w:rPr>
                      <w:rFonts w:ascii="Times New Roman" w:hAnsi="Times New Roman"/>
                      <w:b/>
                      <w:i/>
                      <w:sz w:val="28"/>
                      <w:szCs w:val="28"/>
                      <w:lang w:val="uk-UA"/>
                    </w:rPr>
                  </w:pPr>
                  <w:r>
                    <w:rPr>
                      <w:rFonts w:ascii="Times New Roman" w:hAnsi="Times New Roman"/>
                      <w:i/>
                      <w:sz w:val="28"/>
                      <w:szCs w:val="28"/>
                      <w:lang w:val="uk-UA"/>
                    </w:rPr>
                    <w:t>Визначається як співвідношення регулятивного капіталу банку до сумарних активів і певних позабалансових інструментів, зважених за ступенем кредитного ризику та зменшених на суму  створених відповідних резервів за активними операціями та на суму забезпечення кредиту безумовним зобов’язанням або грошовим покриттям у вигляді застави майнових прав</w:t>
                  </w:r>
                </w:p>
                <w:p w:rsidR="006B0FEE" w:rsidRPr="00FF4C98" w:rsidRDefault="006B0FEE" w:rsidP="00156367">
                  <w:pPr>
                    <w:spacing w:line="240" w:lineRule="auto"/>
                    <w:jc w:val="center"/>
                    <w:rPr>
                      <w:rFonts w:ascii="Times New Roman" w:hAnsi="Times New Roman"/>
                      <w:sz w:val="28"/>
                      <w:szCs w:val="28"/>
                      <w:lang w:val="uk-UA"/>
                    </w:rPr>
                  </w:pPr>
                </w:p>
              </w:txbxContent>
            </v:textbox>
          </v:shape>
        </w:pict>
      </w:r>
    </w:p>
    <w:p w:rsidR="00FE15D7" w:rsidRDefault="00FE15D7" w:rsidP="00FF4C98">
      <w:pPr>
        <w:spacing w:line="240" w:lineRule="auto"/>
        <w:jc w:val="center"/>
        <w:rPr>
          <w:rFonts w:ascii="Times New Roman" w:eastAsia="Times New Roman" w:hAnsi="Times New Roman"/>
          <w:b/>
          <w:sz w:val="28"/>
          <w:szCs w:val="28"/>
          <w:lang w:val="uk-UA" w:eastAsia="ru-RU"/>
        </w:rPr>
      </w:pPr>
    </w:p>
    <w:p w:rsidR="00FE15D7" w:rsidRDefault="00FE15D7" w:rsidP="00165C04">
      <w:pPr>
        <w:spacing w:line="240" w:lineRule="auto"/>
        <w:jc w:val="center"/>
        <w:rPr>
          <w:rFonts w:ascii="Times New Roman" w:eastAsia="Times New Roman" w:hAnsi="Times New Roman"/>
          <w:b/>
          <w:sz w:val="28"/>
          <w:szCs w:val="28"/>
          <w:lang w:val="uk-UA" w:eastAsia="ru-RU"/>
        </w:rPr>
      </w:pPr>
    </w:p>
    <w:p w:rsidR="00FE15D7" w:rsidRDefault="00972212" w:rsidP="00165C04">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430" type="#_x0000_t202" style="position:absolute;left:0;text-align:left;margin-left:47.55pt;margin-top:11.5pt;width:172.5pt;height:1in;z-index:251698688">
            <v:textbox>
              <w:txbxContent>
                <w:p w:rsidR="006B0FEE" w:rsidRPr="00156367" w:rsidRDefault="006B0FEE" w:rsidP="00156367">
                  <w:pPr>
                    <w:spacing w:line="240" w:lineRule="auto"/>
                    <w:jc w:val="center"/>
                    <w:rPr>
                      <w:rFonts w:ascii="Times New Roman" w:hAnsi="Times New Roman"/>
                      <w:b/>
                      <w:i/>
                      <w:sz w:val="28"/>
                      <w:szCs w:val="28"/>
                      <w:lang w:val="uk-UA"/>
                    </w:rPr>
                  </w:pPr>
                  <w:r>
                    <w:rPr>
                      <w:rFonts w:ascii="Times New Roman" w:hAnsi="Times New Roman"/>
                      <w:b/>
                      <w:i/>
                      <w:sz w:val="28"/>
                      <w:szCs w:val="28"/>
                      <w:lang w:val="uk-UA"/>
                    </w:rPr>
                    <w:t>Норматив адекватності регулятивного капіталу (норматив платоспроможності)</w:t>
                  </w:r>
                </w:p>
                <w:p w:rsidR="006B0FEE" w:rsidRPr="00FF4C98" w:rsidRDefault="006B0FEE" w:rsidP="00156367">
                  <w:pPr>
                    <w:spacing w:line="240" w:lineRule="auto"/>
                    <w:jc w:val="center"/>
                    <w:rPr>
                      <w:rFonts w:ascii="Times New Roman" w:hAnsi="Times New Roman"/>
                      <w:sz w:val="28"/>
                      <w:szCs w:val="28"/>
                      <w:lang w:val="uk-UA"/>
                    </w:rPr>
                  </w:pPr>
                </w:p>
              </w:txbxContent>
            </v:textbox>
          </v:shape>
        </w:pict>
      </w:r>
    </w:p>
    <w:p w:rsidR="00FE15D7" w:rsidRDefault="00FE15D7" w:rsidP="00165C04">
      <w:pPr>
        <w:spacing w:line="240" w:lineRule="auto"/>
        <w:jc w:val="center"/>
        <w:rPr>
          <w:rFonts w:ascii="Times New Roman" w:eastAsia="Times New Roman" w:hAnsi="Times New Roman"/>
          <w:b/>
          <w:sz w:val="28"/>
          <w:szCs w:val="28"/>
          <w:lang w:val="uk-UA" w:eastAsia="ru-RU"/>
        </w:rPr>
      </w:pPr>
    </w:p>
    <w:p w:rsidR="00FE15D7" w:rsidRDefault="00972212" w:rsidP="00165C04">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429" type="#_x0000_t135" style="position:absolute;left:0;text-align:left;margin-left:-2.85pt;margin-top:1.8pt;width:39.75pt;height:29.25pt;z-index:-251618816" wrapcoords="-408 -554 -408 21600 13857 21600 15079 21600 20785 17169 22008 11631 22008 5538 16302 0 13042 -554 -408 -554" fillcolor="#f2f2f2">
            <v:textbox>
              <w:txbxContent>
                <w:p w:rsidR="006B0FEE" w:rsidRPr="00FF4C98" w:rsidRDefault="006B0FEE" w:rsidP="00156367">
                  <w:pPr>
                    <w:jc w:val="center"/>
                    <w:rPr>
                      <w:rFonts w:ascii="Times New Roman" w:hAnsi="Times New Roman"/>
                      <w:b/>
                      <w:sz w:val="28"/>
                      <w:szCs w:val="28"/>
                      <w:lang w:val="uk-UA"/>
                    </w:rPr>
                  </w:pPr>
                  <w:r>
                    <w:rPr>
                      <w:rFonts w:ascii="Times New Roman" w:hAnsi="Times New Roman"/>
                      <w:b/>
                      <w:sz w:val="28"/>
                      <w:szCs w:val="28"/>
                      <w:lang w:val="uk-UA"/>
                    </w:rPr>
                    <w:t>Н2</w:t>
                  </w:r>
                </w:p>
              </w:txbxContent>
            </v:textbox>
            <w10:wrap type="tight"/>
          </v:shape>
        </w:pict>
      </w:r>
    </w:p>
    <w:p w:rsidR="00FE15D7" w:rsidRDefault="00972212" w:rsidP="00165C04">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440" type="#_x0000_t32" style="position:absolute;left:0;text-align:left;margin-left:173.4pt;margin-top:1.45pt;width:15.75pt;height:0;z-index:251708928" o:connectortype="straight"/>
        </w:pict>
      </w:r>
      <w:r>
        <w:rPr>
          <w:rFonts w:ascii="Times New Roman" w:eastAsia="Times New Roman" w:hAnsi="Times New Roman"/>
          <w:b/>
          <w:noProof/>
          <w:sz w:val="28"/>
          <w:szCs w:val="28"/>
          <w:lang w:eastAsia="ru-RU"/>
        </w:rPr>
        <w:pict>
          <v:shape id="_x0000_s1439" type="#_x0000_t32" style="position:absolute;left:0;text-align:left;margin-left:-9.75pt;margin-top:1.45pt;width:10.65pt;height:0;z-index:251707904" o:connectortype="straight"/>
        </w:pict>
      </w:r>
      <w:r>
        <w:rPr>
          <w:rFonts w:ascii="Times New Roman" w:eastAsia="Times New Roman" w:hAnsi="Times New Roman"/>
          <w:b/>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6" type="#_x0000_t88" style="position:absolute;left:0;text-align:left;margin-left:-9.75pt;margin-top:1.45pt;width:10.65pt;height:148.5pt;z-index:251704832"/>
        </w:pict>
      </w:r>
    </w:p>
    <w:p w:rsidR="00FE15D7" w:rsidRDefault="00FE15D7" w:rsidP="00165C04">
      <w:pPr>
        <w:spacing w:line="240" w:lineRule="auto"/>
        <w:jc w:val="center"/>
        <w:rPr>
          <w:rFonts w:ascii="Times New Roman" w:eastAsia="Times New Roman" w:hAnsi="Times New Roman"/>
          <w:b/>
          <w:sz w:val="28"/>
          <w:szCs w:val="28"/>
          <w:lang w:val="uk-UA" w:eastAsia="ru-RU"/>
        </w:rPr>
      </w:pPr>
    </w:p>
    <w:p w:rsidR="00C51BF6" w:rsidRDefault="00972212" w:rsidP="00165C04">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roundrect id="_x0000_s1435" style="position:absolute;left:0;text-align:left;margin-left:47.55pt;margin-top:12.75pt;width:172.5pt;height:78.75pt;z-index:251703808" arcsize="10923f">
            <v:textbox>
              <w:txbxContent>
                <w:p w:rsidR="006B0FEE" w:rsidRPr="00A523FB" w:rsidRDefault="006B0FEE" w:rsidP="00A523FB">
                  <w:pPr>
                    <w:spacing w:line="240" w:lineRule="auto"/>
                    <w:jc w:val="center"/>
                    <w:rPr>
                      <w:rFonts w:ascii="Times New Roman" w:hAnsi="Times New Roman"/>
                      <w:sz w:val="28"/>
                      <w:szCs w:val="28"/>
                      <w:lang w:val="uk-UA"/>
                    </w:rPr>
                  </w:pPr>
                  <w:r>
                    <w:rPr>
                      <w:rFonts w:ascii="Times New Roman" w:hAnsi="Times New Roman"/>
                      <w:sz w:val="28"/>
                      <w:szCs w:val="28"/>
                      <w:lang w:val="uk-UA"/>
                    </w:rPr>
                    <w:t>Нормативні значення цих показників встановлюються та переглядаються НБУ</w:t>
                  </w:r>
                  <w:r w:rsidRPr="00A523FB">
                    <w:rPr>
                      <w:rFonts w:ascii="Times New Roman" w:hAnsi="Times New Roman"/>
                      <w:sz w:val="28"/>
                      <w:szCs w:val="28"/>
                      <w:lang w:val="uk-UA"/>
                    </w:rPr>
                    <w:t xml:space="preserve"> </w:t>
                  </w:r>
                </w:p>
              </w:txbxContent>
            </v:textbox>
          </v:roundrect>
        </w:pict>
      </w: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972212" w:rsidP="00165C04">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434" type="#_x0000_t202" style="position:absolute;left:0;text-align:left;margin-left:235.8pt;margin-top:11pt;width:255pt;height:54.75pt;z-index:251702784">
            <v:textbox>
              <w:txbxContent>
                <w:p w:rsidR="006B0FEE" w:rsidRPr="00156367" w:rsidRDefault="006B0FEE" w:rsidP="00156367">
                  <w:pPr>
                    <w:spacing w:line="240" w:lineRule="auto"/>
                    <w:jc w:val="center"/>
                    <w:rPr>
                      <w:rFonts w:ascii="Times New Roman" w:hAnsi="Times New Roman"/>
                      <w:i/>
                      <w:sz w:val="28"/>
                      <w:szCs w:val="28"/>
                      <w:lang w:val="uk-UA"/>
                    </w:rPr>
                  </w:pPr>
                  <w:r>
                    <w:rPr>
                      <w:rFonts w:ascii="Times New Roman" w:hAnsi="Times New Roman"/>
                      <w:i/>
                      <w:sz w:val="28"/>
                      <w:szCs w:val="28"/>
                      <w:lang w:val="uk-UA"/>
                    </w:rPr>
                    <w:t>Визначається як співвідношення основного капіталу до загальних активів банку</w:t>
                  </w:r>
                </w:p>
              </w:txbxContent>
            </v:textbox>
          </v:shape>
        </w:pict>
      </w:r>
    </w:p>
    <w:p w:rsidR="00156367" w:rsidRDefault="00972212" w:rsidP="00165C04">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433" type="#_x0000_t202" style="position:absolute;left:0;text-align:left;margin-left:5.85pt;margin-top:2.4pt;width:172.5pt;height:39pt;z-index:251701760">
            <v:textbox>
              <w:txbxContent>
                <w:p w:rsidR="006B0FEE" w:rsidRPr="00FF4C98" w:rsidRDefault="006B0FEE" w:rsidP="00156367">
                  <w:pPr>
                    <w:spacing w:line="240" w:lineRule="auto"/>
                    <w:jc w:val="center"/>
                    <w:rPr>
                      <w:rFonts w:ascii="Times New Roman" w:hAnsi="Times New Roman"/>
                      <w:sz w:val="28"/>
                      <w:szCs w:val="28"/>
                      <w:lang w:val="uk-UA"/>
                    </w:rPr>
                  </w:pPr>
                  <w:r>
                    <w:rPr>
                      <w:rFonts w:ascii="Times New Roman" w:hAnsi="Times New Roman"/>
                      <w:b/>
                      <w:i/>
                      <w:sz w:val="28"/>
                      <w:szCs w:val="28"/>
                      <w:lang w:val="uk-UA"/>
                    </w:rPr>
                    <w:t xml:space="preserve">Норматив адекватності основного капіталу </w:t>
                  </w:r>
                </w:p>
              </w:txbxContent>
            </v:textbox>
          </v:shape>
        </w:pict>
      </w:r>
      <w:r>
        <w:rPr>
          <w:rFonts w:ascii="Times New Roman" w:eastAsia="Times New Roman" w:hAnsi="Times New Roman"/>
          <w:b/>
          <w:noProof/>
          <w:sz w:val="28"/>
          <w:szCs w:val="28"/>
          <w:lang w:eastAsia="ru-RU"/>
        </w:rPr>
        <w:pict>
          <v:shape id="_x0000_s1432" type="#_x0000_t135" style="position:absolute;left:0;text-align:left;margin-left:-2.85pt;margin-top:12.15pt;width:39.75pt;height:29.25pt;z-index:-251615744" wrapcoords="-408 -554 -408 21600 13857 21600 15079 21600 20785 17169 22008 11631 22008 5538 16302 0 13042 -554 -408 -554" fillcolor="#f2f2f2">
            <v:textbox>
              <w:txbxContent>
                <w:p w:rsidR="006B0FEE" w:rsidRPr="00FF4C98" w:rsidRDefault="006B0FEE" w:rsidP="00156367">
                  <w:pPr>
                    <w:jc w:val="center"/>
                    <w:rPr>
                      <w:rFonts w:ascii="Times New Roman" w:hAnsi="Times New Roman"/>
                      <w:b/>
                      <w:sz w:val="28"/>
                      <w:szCs w:val="28"/>
                      <w:lang w:val="uk-UA"/>
                    </w:rPr>
                  </w:pPr>
                  <w:r>
                    <w:rPr>
                      <w:rFonts w:ascii="Times New Roman" w:hAnsi="Times New Roman"/>
                      <w:b/>
                      <w:sz w:val="28"/>
                      <w:szCs w:val="28"/>
                      <w:lang w:val="uk-UA"/>
                    </w:rPr>
                    <w:t>Н3</w:t>
                  </w:r>
                </w:p>
              </w:txbxContent>
            </v:textbox>
            <w10:wrap type="tight"/>
          </v:shape>
        </w:pict>
      </w:r>
    </w:p>
    <w:p w:rsidR="00156367" w:rsidRDefault="00972212" w:rsidP="00165C04">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pict>
          <v:shape id="_x0000_s1442" type="#_x0000_t32" style="position:absolute;left:0;text-align:left;margin-left:173.4pt;margin-top:5.05pt;width:15.75pt;height:0;z-index:251710976" o:connectortype="straight"/>
        </w:pict>
      </w:r>
      <w:r>
        <w:rPr>
          <w:rFonts w:ascii="Times New Roman" w:eastAsia="Times New Roman" w:hAnsi="Times New Roman"/>
          <w:b/>
          <w:noProof/>
          <w:sz w:val="28"/>
          <w:szCs w:val="28"/>
          <w:lang w:eastAsia="ru-RU"/>
        </w:rPr>
        <w:pict>
          <v:shape id="_x0000_s1441" type="#_x0000_t32" style="position:absolute;left:0;text-align:left;margin-left:-9.75pt;margin-top:8.8pt;width:10.65pt;height:0;z-index:251709952" o:connectortype="straight"/>
        </w:pict>
      </w: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972212" w:rsidP="00864C86">
      <w:pPr>
        <w:spacing w:line="240" w:lineRule="auto"/>
        <w:jc w:val="both"/>
        <w:rPr>
          <w:rFonts w:ascii="Times New Roman" w:eastAsia="Times New Roman" w:hAnsi="Times New Roman"/>
          <w:sz w:val="28"/>
          <w:szCs w:val="28"/>
          <w:lang w:val="uk-UA" w:eastAsia="ru-RU"/>
        </w:rPr>
      </w:pPr>
      <w:r w:rsidRPr="00972212">
        <w:rPr>
          <w:rFonts w:ascii="Times New Roman" w:eastAsia="Times New Roman" w:hAnsi="Times New Roman"/>
          <w:b/>
          <w:noProof/>
          <w:sz w:val="28"/>
          <w:szCs w:val="28"/>
          <w:lang w:eastAsia="ru-RU"/>
        </w:rPr>
        <w:pict>
          <v:shape id="_x0000_s1443" type="#_x0000_t202" style="position:absolute;left:0;text-align:left;margin-left:-2.85pt;margin-top:14.25pt;width:493.65pt;height:249pt;z-index:251712000" strokeweight="2.25pt">
            <v:stroke r:id="rId78" o:title="" filltype="pattern"/>
            <v:textbox>
              <w:txbxContent>
                <w:p w:rsidR="006B0FEE" w:rsidRDefault="006B0FEE" w:rsidP="00864C86">
                  <w:pPr>
                    <w:spacing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Можливість банку збільшувати капітал банку за рахунок прибутку визначається внутрішнім показником капіталоутворення (ВПК), який розраховується за формулою: </w:t>
                  </w:r>
                </w:p>
                <w:p w:rsidR="006B0FEE" w:rsidRDefault="006B0FEE" w:rsidP="00864C86">
                  <w:pPr>
                    <w:spacing w:line="240" w:lineRule="auto"/>
                    <w:jc w:val="center"/>
                    <w:rPr>
                      <w:rFonts w:ascii="Times New Roman" w:eastAsia="Times New Roman" w:hAnsi="Times New Roman"/>
                      <w:sz w:val="28"/>
                      <w:szCs w:val="28"/>
                      <w:lang w:val="uk-UA" w:eastAsia="ru-RU"/>
                    </w:rPr>
                  </w:pPr>
                  <w:r w:rsidRPr="00864C86">
                    <w:rPr>
                      <w:rFonts w:ascii="Times New Roman" w:eastAsia="Times New Roman" w:hAnsi="Times New Roman"/>
                      <w:b/>
                      <w:sz w:val="28"/>
                      <w:szCs w:val="28"/>
                      <w:lang w:val="uk-UA" w:eastAsia="ru-RU"/>
                    </w:rPr>
                    <w:t>ВПК = ПКБ * К</w:t>
                  </w:r>
                  <w:r w:rsidRPr="00864C86">
                    <w:rPr>
                      <w:rFonts w:ascii="Times New Roman" w:eastAsia="Times New Roman" w:hAnsi="Times New Roman"/>
                      <w:b/>
                      <w:sz w:val="28"/>
                      <w:szCs w:val="28"/>
                      <w:vertAlign w:val="subscript"/>
                      <w:lang w:val="uk-UA" w:eastAsia="ru-RU"/>
                    </w:rPr>
                    <w:t>КАП</w:t>
                  </w:r>
                  <w:r>
                    <w:rPr>
                      <w:rFonts w:ascii="Times New Roman" w:eastAsia="Times New Roman" w:hAnsi="Times New Roman"/>
                      <w:sz w:val="28"/>
                      <w:szCs w:val="28"/>
                      <w:lang w:val="uk-UA" w:eastAsia="ru-RU"/>
                    </w:rPr>
                    <w:t xml:space="preserve"> , де ПКБ – прибутковість капіталу банку;</w:t>
                  </w:r>
                </w:p>
                <w:p w:rsidR="006B0FEE" w:rsidRDefault="006B0FEE" w:rsidP="00864C86">
                  <w:pPr>
                    <w:spacing w:line="240" w:lineRule="auto"/>
                    <w:ind w:left="4820" w:hanging="4820"/>
                    <w:rPr>
                      <w:rFonts w:ascii="Times New Roman" w:eastAsia="Times New Roman" w:hAnsi="Times New Roman"/>
                      <w:sz w:val="28"/>
                      <w:szCs w:val="28"/>
                      <w:lang w:val="uk-UA" w:eastAsia="ru-RU"/>
                    </w:rPr>
                  </w:pPr>
                  <w:r w:rsidRPr="00864C86">
                    <w:rPr>
                      <w:rFonts w:ascii="Times New Roman" w:eastAsia="Times New Roman" w:hAnsi="Times New Roman"/>
                      <w:sz w:val="28"/>
                      <w:szCs w:val="28"/>
                      <w:lang w:val="uk-UA" w:eastAsia="ru-RU"/>
                    </w:rPr>
                    <w:t xml:space="preserve">                                                         К</w:t>
                  </w:r>
                  <w:r w:rsidRPr="00864C86">
                    <w:rPr>
                      <w:rFonts w:ascii="Times New Roman" w:eastAsia="Times New Roman" w:hAnsi="Times New Roman"/>
                      <w:sz w:val="28"/>
                      <w:szCs w:val="28"/>
                      <w:vertAlign w:val="subscript"/>
                      <w:lang w:val="uk-UA" w:eastAsia="ru-RU"/>
                    </w:rPr>
                    <w:t>КАП</w:t>
                  </w:r>
                  <w:r>
                    <w:rPr>
                      <w:rFonts w:ascii="Times New Roman" w:eastAsia="Times New Roman" w:hAnsi="Times New Roman"/>
                      <w:sz w:val="28"/>
                      <w:szCs w:val="28"/>
                      <w:lang w:val="uk-UA" w:eastAsia="ru-RU"/>
                    </w:rPr>
                    <w:t xml:space="preserve"> – питома вага прибутку банку, що капіталізується</w:t>
                  </w:r>
                </w:p>
                <w:p w:rsidR="006B0FEE" w:rsidRDefault="006B0FEE" w:rsidP="00864C86">
                  <w:pPr>
                    <w:spacing w:line="240" w:lineRule="auto"/>
                    <w:ind w:left="4820" w:hanging="4820"/>
                    <w:jc w:val="center"/>
                    <w:rPr>
                      <w:rFonts w:ascii="Times New Roman" w:eastAsia="Times New Roman" w:hAnsi="Times New Roman"/>
                      <w:sz w:val="28"/>
                      <w:szCs w:val="28"/>
                      <w:lang w:val="uk-UA" w:eastAsia="ru-RU"/>
                    </w:rPr>
                  </w:pPr>
                  <w:r w:rsidRPr="00864C86">
                    <w:rPr>
                      <w:rFonts w:ascii="Times New Roman" w:eastAsia="Times New Roman" w:hAnsi="Times New Roman"/>
                      <w:b/>
                      <w:sz w:val="28"/>
                      <w:szCs w:val="28"/>
                      <w:lang w:val="uk-UA" w:eastAsia="ru-RU"/>
                    </w:rPr>
                    <w:t>К</w:t>
                  </w:r>
                  <w:r w:rsidRPr="00864C86">
                    <w:rPr>
                      <w:rFonts w:ascii="Times New Roman" w:eastAsia="Times New Roman" w:hAnsi="Times New Roman"/>
                      <w:b/>
                      <w:sz w:val="28"/>
                      <w:szCs w:val="28"/>
                      <w:vertAlign w:val="subscript"/>
                      <w:lang w:val="uk-UA" w:eastAsia="ru-RU"/>
                    </w:rPr>
                    <w:t>КАП</w:t>
                  </w:r>
                  <w:r>
                    <w:rPr>
                      <w:rFonts w:ascii="Times New Roman" w:eastAsia="Times New Roman" w:hAnsi="Times New Roman"/>
                      <w:b/>
                      <w:sz w:val="28"/>
                      <w:szCs w:val="28"/>
                      <w:lang w:val="uk-UA" w:eastAsia="ru-RU"/>
                    </w:rPr>
                    <w:t xml:space="preserve"> = 1 - К</w:t>
                  </w:r>
                  <w:r w:rsidRPr="00864C86">
                    <w:rPr>
                      <w:rFonts w:ascii="Times New Roman" w:eastAsia="Times New Roman" w:hAnsi="Times New Roman"/>
                      <w:b/>
                      <w:sz w:val="28"/>
                      <w:szCs w:val="28"/>
                      <w:vertAlign w:val="subscript"/>
                      <w:lang w:val="uk-UA" w:eastAsia="ru-RU"/>
                    </w:rPr>
                    <w:t>ДИВ</w:t>
                  </w:r>
                  <w:r>
                    <w:rPr>
                      <w:rFonts w:ascii="Times New Roman" w:eastAsia="Times New Roman" w:hAnsi="Times New Roman"/>
                      <w:b/>
                      <w:sz w:val="28"/>
                      <w:szCs w:val="28"/>
                      <w:lang w:val="uk-UA" w:eastAsia="ru-RU"/>
                    </w:rPr>
                    <w:t xml:space="preserve"> </w:t>
                  </w:r>
                  <w:r w:rsidRPr="00864C86">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де </w:t>
                  </w:r>
                  <w:r w:rsidRPr="00864C86">
                    <w:rPr>
                      <w:rFonts w:ascii="Times New Roman" w:eastAsia="Times New Roman" w:hAnsi="Times New Roman"/>
                      <w:sz w:val="28"/>
                      <w:szCs w:val="28"/>
                      <w:lang w:val="uk-UA" w:eastAsia="ru-RU"/>
                    </w:rPr>
                    <w:t>К</w:t>
                  </w:r>
                  <w:r w:rsidRPr="00864C86">
                    <w:rPr>
                      <w:rFonts w:ascii="Times New Roman" w:eastAsia="Times New Roman" w:hAnsi="Times New Roman"/>
                      <w:sz w:val="28"/>
                      <w:szCs w:val="28"/>
                      <w:vertAlign w:val="subscript"/>
                      <w:lang w:val="uk-UA" w:eastAsia="ru-RU"/>
                    </w:rPr>
                    <w:t>ДИВ</w:t>
                  </w:r>
                  <w:r>
                    <w:rPr>
                      <w:rFonts w:ascii="Times New Roman" w:eastAsia="Times New Roman" w:hAnsi="Times New Roman"/>
                      <w:sz w:val="28"/>
                      <w:szCs w:val="28"/>
                      <w:lang w:val="uk-UA" w:eastAsia="ru-RU"/>
                    </w:rPr>
                    <w:t xml:space="preserve"> – коефіцієнт дивідендних виплат </w:t>
                  </w:r>
                </w:p>
                <w:p w:rsidR="006B0FEE" w:rsidRDefault="006B0FEE" w:rsidP="00864C86">
                  <w:pPr>
                    <w:spacing w:line="240" w:lineRule="auto"/>
                    <w:ind w:left="4820" w:hanging="482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ПКБ = (Чистий прибуток/Операційні доходи)*(Операційні доходи/Активи) *(Активи/Капітал)</w:t>
                  </w:r>
                </w:p>
                <w:p w:rsidR="006B0FEE" w:rsidRDefault="006B0FEE" w:rsidP="00864C86">
                  <w:pPr>
                    <w:spacing w:line="240" w:lineRule="auto"/>
                    <w:ind w:left="4820" w:hanging="4820"/>
                    <w:jc w:val="center"/>
                    <w:rPr>
                      <w:rFonts w:ascii="Times New Roman" w:eastAsia="Times New Roman" w:hAnsi="Times New Roman"/>
                      <w:b/>
                      <w:sz w:val="28"/>
                      <w:szCs w:val="28"/>
                      <w:lang w:val="uk-UA" w:eastAsia="ru-RU"/>
                    </w:rPr>
                  </w:pPr>
                </w:p>
                <w:p w:rsidR="006B0FEE" w:rsidRDefault="006B0FEE" w:rsidP="00C32070">
                  <w:pPr>
                    <w:spacing w:line="240" w:lineRule="auto"/>
                    <w:ind w:left="4820" w:hanging="482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Вартість залучення капіталу за рахунок прибутку визначається за формулою:</w:t>
                  </w:r>
                </w:p>
                <w:p w:rsidR="006B0FEE" w:rsidRDefault="006B0FEE" w:rsidP="00C32070">
                  <w:pPr>
                    <w:spacing w:line="240" w:lineRule="auto"/>
                    <w:ind w:left="4820" w:hanging="4820"/>
                    <w:jc w:val="center"/>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ВК</w:t>
                  </w:r>
                  <w:r w:rsidRPr="00C32070">
                    <w:rPr>
                      <w:rFonts w:ascii="Times New Roman" w:eastAsia="Times New Roman" w:hAnsi="Times New Roman"/>
                      <w:b/>
                      <w:sz w:val="28"/>
                      <w:szCs w:val="28"/>
                      <w:vertAlign w:val="subscript"/>
                      <w:lang w:val="uk-UA" w:eastAsia="ru-RU"/>
                    </w:rPr>
                    <w:t>П</w:t>
                  </w:r>
                  <w:r>
                    <w:rPr>
                      <w:rFonts w:ascii="Times New Roman" w:eastAsia="Times New Roman" w:hAnsi="Times New Roman"/>
                      <w:b/>
                      <w:sz w:val="28"/>
                      <w:szCs w:val="28"/>
                      <w:lang w:val="uk-UA" w:eastAsia="ru-RU"/>
                    </w:rPr>
                    <w:t>= (</w:t>
                  </w:r>
                  <w:r w:rsidRPr="00C32070">
                    <w:rPr>
                      <w:rFonts w:ascii="Times New Roman" w:eastAsia="Times New Roman" w:hAnsi="Times New Roman"/>
                      <w:b/>
                      <w:sz w:val="28"/>
                      <w:szCs w:val="28"/>
                      <w:lang w:val="uk-UA" w:eastAsia="ru-RU"/>
                    </w:rPr>
                    <w:t>Д</w:t>
                  </w:r>
                  <w:r w:rsidRPr="00C32070">
                    <w:rPr>
                      <w:rFonts w:ascii="Times New Roman" w:eastAsia="Times New Roman" w:hAnsi="Times New Roman"/>
                      <w:b/>
                      <w:sz w:val="28"/>
                      <w:szCs w:val="28"/>
                      <w:vertAlign w:val="subscript"/>
                      <w:lang w:val="uk-UA" w:eastAsia="ru-RU"/>
                    </w:rPr>
                    <w:t>ЗА</w:t>
                  </w:r>
                  <w:r w:rsidRPr="00C32070">
                    <w:rPr>
                      <w:rFonts w:ascii="Times New Roman" w:eastAsia="Times New Roman" w:hAnsi="Times New Roman"/>
                      <w:b/>
                      <w:sz w:val="28"/>
                      <w:szCs w:val="28"/>
                      <w:lang w:val="uk-UA" w:eastAsia="ru-RU"/>
                    </w:rPr>
                    <w:t xml:space="preserve"> </w:t>
                  </w:r>
                  <w:r>
                    <w:rPr>
                      <w:rFonts w:ascii="Times New Roman" w:eastAsia="Times New Roman" w:hAnsi="Times New Roman"/>
                      <w:b/>
                      <w:sz w:val="28"/>
                      <w:szCs w:val="28"/>
                      <w:lang w:val="uk-UA" w:eastAsia="ru-RU"/>
                    </w:rPr>
                    <w:t>/НВ(РВ)</w:t>
                  </w:r>
                  <w:r w:rsidRPr="00C32070">
                    <w:rPr>
                      <w:rFonts w:ascii="Times New Roman" w:eastAsia="Times New Roman" w:hAnsi="Times New Roman"/>
                      <w:b/>
                      <w:sz w:val="28"/>
                      <w:szCs w:val="28"/>
                      <w:vertAlign w:val="subscript"/>
                      <w:lang w:val="uk-UA" w:eastAsia="ru-RU"/>
                    </w:rPr>
                    <w:t>ЗА</w:t>
                  </w:r>
                  <w:r>
                    <w:rPr>
                      <w:rFonts w:ascii="Times New Roman" w:eastAsia="Times New Roman" w:hAnsi="Times New Roman"/>
                      <w:b/>
                      <w:sz w:val="28"/>
                      <w:szCs w:val="28"/>
                      <w:lang w:val="uk-UA" w:eastAsia="ru-RU"/>
                    </w:rPr>
                    <w:t>) +/- Т</w:t>
                  </w:r>
                  <w:r w:rsidRPr="00C32070">
                    <w:rPr>
                      <w:rFonts w:ascii="Times New Roman" w:eastAsia="Times New Roman" w:hAnsi="Times New Roman"/>
                      <w:b/>
                      <w:sz w:val="28"/>
                      <w:szCs w:val="28"/>
                      <w:vertAlign w:val="subscript"/>
                      <w:lang w:val="uk-UA" w:eastAsia="ru-RU"/>
                    </w:rPr>
                    <w:t>Д</w:t>
                  </w:r>
                  <w:r>
                    <w:rPr>
                      <w:rFonts w:ascii="Times New Roman" w:eastAsia="Times New Roman" w:hAnsi="Times New Roman"/>
                      <w:b/>
                      <w:sz w:val="28"/>
                      <w:szCs w:val="28"/>
                      <w:lang w:val="uk-UA" w:eastAsia="ru-RU"/>
                    </w:rPr>
                    <w:t xml:space="preserve"> </w:t>
                  </w:r>
                  <w:r w:rsidRPr="00C3207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де </w:t>
                  </w:r>
                  <w:r w:rsidRPr="00C32070">
                    <w:rPr>
                      <w:rFonts w:ascii="Times New Roman" w:eastAsia="Times New Roman" w:hAnsi="Times New Roman"/>
                      <w:sz w:val="28"/>
                      <w:szCs w:val="28"/>
                      <w:lang w:val="uk-UA" w:eastAsia="ru-RU"/>
                    </w:rPr>
                    <w:t>Д</w:t>
                  </w:r>
                  <w:r w:rsidRPr="00C32070">
                    <w:rPr>
                      <w:rFonts w:ascii="Times New Roman" w:eastAsia="Times New Roman" w:hAnsi="Times New Roman"/>
                      <w:sz w:val="28"/>
                      <w:szCs w:val="28"/>
                      <w:vertAlign w:val="subscript"/>
                      <w:lang w:val="uk-UA" w:eastAsia="ru-RU"/>
                    </w:rPr>
                    <w:t>ЗА</w:t>
                  </w:r>
                  <w:r>
                    <w:rPr>
                      <w:rFonts w:ascii="Times New Roman" w:eastAsia="Times New Roman" w:hAnsi="Times New Roman"/>
                      <w:sz w:val="28"/>
                      <w:szCs w:val="28"/>
                      <w:lang w:val="uk-UA" w:eastAsia="ru-RU"/>
                    </w:rPr>
                    <w:t xml:space="preserve"> – дивіденд на одну звичайну акцію;</w:t>
                  </w:r>
                  <w:r w:rsidRPr="00C32070">
                    <w:rPr>
                      <w:rFonts w:ascii="Times New Roman" w:eastAsia="Times New Roman" w:hAnsi="Times New Roman"/>
                      <w:b/>
                      <w:sz w:val="28"/>
                      <w:szCs w:val="28"/>
                      <w:lang w:val="uk-UA" w:eastAsia="ru-RU"/>
                    </w:rPr>
                    <w:t xml:space="preserve"> </w:t>
                  </w:r>
                  <w:r w:rsidRPr="00C32070">
                    <w:rPr>
                      <w:rFonts w:ascii="Times New Roman" w:eastAsia="Times New Roman" w:hAnsi="Times New Roman"/>
                      <w:sz w:val="28"/>
                      <w:szCs w:val="28"/>
                      <w:lang w:val="uk-UA" w:eastAsia="ru-RU"/>
                    </w:rPr>
                    <w:t>НВ(РВ)</w:t>
                  </w:r>
                  <w:r w:rsidRPr="00C32070">
                    <w:rPr>
                      <w:rFonts w:ascii="Times New Roman" w:eastAsia="Times New Roman" w:hAnsi="Times New Roman"/>
                      <w:sz w:val="28"/>
                      <w:szCs w:val="28"/>
                      <w:vertAlign w:val="subscript"/>
                      <w:lang w:val="uk-UA" w:eastAsia="ru-RU"/>
                    </w:rPr>
                    <w:t>ЗА</w:t>
                  </w:r>
                  <w:r>
                    <w:rPr>
                      <w:rFonts w:ascii="Times New Roman" w:eastAsia="Times New Roman" w:hAnsi="Times New Roman"/>
                      <w:sz w:val="28"/>
                      <w:szCs w:val="28"/>
                      <w:vertAlign w:val="subscript"/>
                      <w:lang w:val="uk-UA" w:eastAsia="ru-RU"/>
                    </w:rPr>
                    <w:t xml:space="preserve"> </w:t>
                  </w:r>
                  <w:r>
                    <w:rPr>
                      <w:rFonts w:ascii="Times New Roman" w:eastAsia="Times New Roman" w:hAnsi="Times New Roman"/>
                      <w:sz w:val="28"/>
                      <w:szCs w:val="28"/>
                      <w:lang w:val="uk-UA" w:eastAsia="ru-RU"/>
                    </w:rPr>
                    <w:t>– номінальна (ринкова) ціна звичайної акції;</w:t>
                  </w:r>
                </w:p>
                <w:p w:rsidR="006B0FEE" w:rsidRPr="00C32070" w:rsidRDefault="006B0FEE" w:rsidP="00C32070">
                  <w:pPr>
                    <w:spacing w:line="240" w:lineRule="auto"/>
                    <w:ind w:left="4820" w:hanging="482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C32070">
                    <w:rPr>
                      <w:rFonts w:ascii="Times New Roman" w:eastAsia="Times New Roman" w:hAnsi="Times New Roman"/>
                      <w:sz w:val="28"/>
                      <w:szCs w:val="28"/>
                      <w:lang w:val="uk-UA" w:eastAsia="ru-RU"/>
                    </w:rPr>
                    <w:t>Т</w:t>
                  </w:r>
                  <w:r w:rsidRPr="00C32070">
                    <w:rPr>
                      <w:rFonts w:ascii="Times New Roman" w:eastAsia="Times New Roman" w:hAnsi="Times New Roman"/>
                      <w:sz w:val="28"/>
                      <w:szCs w:val="28"/>
                      <w:vertAlign w:val="subscript"/>
                      <w:lang w:val="uk-UA" w:eastAsia="ru-RU"/>
                    </w:rPr>
                    <w:t>Д</w:t>
                  </w:r>
                  <w:r w:rsidRPr="00C32070">
                    <w:rPr>
                      <w:rFonts w:ascii="Times New Roman" w:eastAsia="Times New Roman" w:hAnsi="Times New Roman"/>
                      <w:sz w:val="28"/>
                      <w:szCs w:val="28"/>
                      <w:lang w:val="uk-UA" w:eastAsia="ru-RU"/>
                    </w:rPr>
                    <w:t xml:space="preserve"> </w:t>
                  </w:r>
                  <w:r>
                    <w:rPr>
                      <w:rFonts w:ascii="Times New Roman" w:eastAsia="Times New Roman" w:hAnsi="Times New Roman"/>
                      <w:b/>
                      <w:sz w:val="28"/>
                      <w:szCs w:val="28"/>
                      <w:lang w:val="uk-UA" w:eastAsia="ru-RU"/>
                    </w:rPr>
                    <w:t xml:space="preserve">– </w:t>
                  </w:r>
                  <w:r w:rsidRPr="00C32070">
                    <w:rPr>
                      <w:rFonts w:ascii="Times New Roman" w:eastAsia="Times New Roman" w:hAnsi="Times New Roman"/>
                      <w:sz w:val="28"/>
                      <w:szCs w:val="28"/>
                      <w:lang w:val="uk-UA" w:eastAsia="ru-RU"/>
                    </w:rPr>
                    <w:t>постійний темп приросту дивідендів</w:t>
                  </w:r>
                </w:p>
                <w:p w:rsidR="006B0FEE" w:rsidRPr="00864C86" w:rsidRDefault="006B0FEE">
                  <w:pPr>
                    <w:rPr>
                      <w:lang w:val="uk-UA"/>
                    </w:rPr>
                  </w:pPr>
                </w:p>
              </w:txbxContent>
            </v:textbox>
          </v:shape>
        </w:pict>
      </w:r>
      <w:r w:rsidR="00864C86">
        <w:rPr>
          <w:rFonts w:ascii="Times New Roman" w:eastAsia="Times New Roman" w:hAnsi="Times New Roman"/>
          <w:sz w:val="28"/>
          <w:szCs w:val="28"/>
          <w:lang w:val="uk-UA" w:eastAsia="ru-RU"/>
        </w:rPr>
        <w:t>**</w:t>
      </w: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156367" w:rsidRDefault="00156367" w:rsidP="00165C04">
      <w:pPr>
        <w:spacing w:line="240" w:lineRule="auto"/>
        <w:jc w:val="center"/>
        <w:rPr>
          <w:rFonts w:ascii="Times New Roman" w:eastAsia="Times New Roman" w:hAnsi="Times New Roman"/>
          <w:b/>
          <w:sz w:val="28"/>
          <w:szCs w:val="28"/>
          <w:lang w:val="uk-UA" w:eastAsia="ru-RU"/>
        </w:rPr>
      </w:pPr>
    </w:p>
    <w:p w:rsidR="00864C86" w:rsidRDefault="00864C86" w:rsidP="00165C04">
      <w:pPr>
        <w:spacing w:line="240" w:lineRule="auto"/>
        <w:jc w:val="center"/>
        <w:rPr>
          <w:rFonts w:ascii="Times New Roman" w:eastAsia="Times New Roman" w:hAnsi="Times New Roman"/>
          <w:b/>
          <w:sz w:val="28"/>
          <w:szCs w:val="28"/>
          <w:lang w:val="uk-UA" w:eastAsia="ru-RU"/>
        </w:rPr>
      </w:pPr>
    </w:p>
    <w:p w:rsidR="00864C86" w:rsidRDefault="00864C86" w:rsidP="00165C04">
      <w:pPr>
        <w:spacing w:line="240" w:lineRule="auto"/>
        <w:jc w:val="center"/>
        <w:rPr>
          <w:rFonts w:ascii="Times New Roman" w:eastAsia="Times New Roman" w:hAnsi="Times New Roman"/>
          <w:b/>
          <w:sz w:val="28"/>
          <w:szCs w:val="28"/>
          <w:lang w:val="uk-UA" w:eastAsia="ru-RU"/>
        </w:rPr>
      </w:pPr>
    </w:p>
    <w:p w:rsidR="00864C86" w:rsidRDefault="00864C86" w:rsidP="00165C04">
      <w:pPr>
        <w:spacing w:line="240" w:lineRule="auto"/>
        <w:jc w:val="center"/>
        <w:rPr>
          <w:rFonts w:ascii="Times New Roman" w:eastAsia="Times New Roman" w:hAnsi="Times New Roman"/>
          <w:b/>
          <w:sz w:val="28"/>
          <w:szCs w:val="28"/>
          <w:lang w:val="uk-UA" w:eastAsia="ru-RU"/>
        </w:rPr>
      </w:pPr>
    </w:p>
    <w:p w:rsidR="00864C86" w:rsidRDefault="00864C86" w:rsidP="00165C04">
      <w:pPr>
        <w:spacing w:line="240" w:lineRule="auto"/>
        <w:jc w:val="center"/>
        <w:rPr>
          <w:rFonts w:ascii="Times New Roman" w:eastAsia="Times New Roman" w:hAnsi="Times New Roman"/>
          <w:b/>
          <w:sz w:val="28"/>
          <w:szCs w:val="28"/>
          <w:lang w:val="uk-UA" w:eastAsia="ru-RU"/>
        </w:rPr>
      </w:pPr>
    </w:p>
    <w:p w:rsidR="004D5A18" w:rsidRDefault="004D5A18" w:rsidP="00165C04">
      <w:pPr>
        <w:spacing w:line="240" w:lineRule="auto"/>
        <w:jc w:val="center"/>
        <w:rPr>
          <w:rFonts w:ascii="Times New Roman" w:eastAsia="Times New Roman" w:hAnsi="Times New Roman"/>
          <w:b/>
          <w:sz w:val="28"/>
          <w:szCs w:val="28"/>
          <w:lang w:val="uk-UA" w:eastAsia="ru-RU"/>
        </w:rPr>
      </w:pPr>
    </w:p>
    <w:p w:rsidR="004D5A18" w:rsidRDefault="004D5A18" w:rsidP="00165C04">
      <w:pPr>
        <w:spacing w:line="240" w:lineRule="auto"/>
        <w:jc w:val="center"/>
        <w:rPr>
          <w:rFonts w:ascii="Times New Roman" w:eastAsia="Times New Roman" w:hAnsi="Times New Roman"/>
          <w:b/>
          <w:sz w:val="28"/>
          <w:szCs w:val="28"/>
          <w:lang w:val="uk-UA" w:eastAsia="ru-RU"/>
        </w:rPr>
      </w:pPr>
    </w:p>
    <w:p w:rsidR="004D5A18" w:rsidRDefault="004D5A18" w:rsidP="00165C04">
      <w:pPr>
        <w:spacing w:line="240" w:lineRule="auto"/>
        <w:jc w:val="center"/>
        <w:rPr>
          <w:rFonts w:ascii="Times New Roman" w:eastAsia="Times New Roman" w:hAnsi="Times New Roman"/>
          <w:b/>
          <w:sz w:val="28"/>
          <w:szCs w:val="28"/>
          <w:lang w:val="uk-UA" w:eastAsia="ru-RU"/>
        </w:rPr>
      </w:pPr>
    </w:p>
    <w:p w:rsidR="004D5A18" w:rsidRDefault="004D5A18" w:rsidP="00165C04">
      <w:pPr>
        <w:spacing w:line="240" w:lineRule="auto"/>
        <w:jc w:val="center"/>
        <w:rPr>
          <w:rFonts w:ascii="Times New Roman" w:eastAsia="Times New Roman" w:hAnsi="Times New Roman"/>
          <w:b/>
          <w:sz w:val="28"/>
          <w:szCs w:val="28"/>
          <w:lang w:val="uk-UA" w:eastAsia="ru-RU"/>
        </w:rPr>
      </w:pPr>
    </w:p>
    <w:p w:rsidR="00574B5F" w:rsidRDefault="00972212" w:rsidP="00574B5F">
      <w:pPr>
        <w:spacing w:line="240" w:lineRule="auto"/>
        <w:jc w:val="center"/>
        <w:rPr>
          <w:rFonts w:ascii="Times New Roman" w:eastAsia="Times New Roman" w:hAnsi="Times New Roman"/>
          <w:b/>
          <w:color w:val="000000"/>
          <w:sz w:val="28"/>
          <w:szCs w:val="28"/>
          <w:lang w:val="uk-UA" w:eastAsia="ru-RU"/>
        </w:rPr>
      </w:pPr>
      <w:r w:rsidRPr="00972212">
        <w:rPr>
          <w:rFonts w:ascii="Times New Roman" w:eastAsia="Times New Roman" w:hAnsi="Times New Roman"/>
          <w:b/>
          <w:noProof/>
          <w:sz w:val="28"/>
          <w:szCs w:val="28"/>
          <w:lang w:eastAsia="ru-RU"/>
        </w:rPr>
        <w:pict>
          <v:shape id="_x0000_s1448" type="#_x0000_t202" style="position:absolute;left:0;text-align:left;margin-left:0;margin-top:6.3pt;width:493.65pt;height:253.5pt;z-index:-251603456" wrapcoords="-66 -130 -66 21665 21666 21665 21666 -130 -66 -130" strokeweight="2.25pt">
            <v:stroke r:id="rId78" o:title="" filltype="pattern"/>
            <v:textbox>
              <w:txbxContent>
                <w:p w:rsidR="006B0FEE" w:rsidRDefault="006B0FEE" w:rsidP="005678AC">
                  <w:pPr>
                    <w:spacing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Вартість капіталу, залученого шляхом випуску </w:t>
                  </w:r>
                  <w:r w:rsidRPr="005678AC">
                    <w:rPr>
                      <w:rFonts w:ascii="Times New Roman" w:eastAsia="Times New Roman" w:hAnsi="Times New Roman"/>
                      <w:b/>
                      <w:sz w:val="28"/>
                      <w:szCs w:val="28"/>
                      <w:lang w:val="uk-UA" w:eastAsia="ru-RU"/>
                    </w:rPr>
                    <w:t>звичайних</w:t>
                  </w:r>
                  <w:r>
                    <w:rPr>
                      <w:rFonts w:ascii="Times New Roman" w:eastAsia="Times New Roman" w:hAnsi="Times New Roman"/>
                      <w:sz w:val="28"/>
                      <w:szCs w:val="28"/>
                      <w:lang w:val="uk-UA" w:eastAsia="ru-RU"/>
                    </w:rPr>
                    <w:t xml:space="preserve"> акцій,  розраховується за формулою: </w:t>
                  </w:r>
                </w:p>
                <w:p w:rsidR="006B0FEE" w:rsidRDefault="006B0FEE" w:rsidP="005678AC">
                  <w:pPr>
                    <w:spacing w:line="240" w:lineRule="auto"/>
                    <w:jc w:val="center"/>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В</w:t>
                  </w:r>
                  <w:r w:rsidRPr="00864C86">
                    <w:rPr>
                      <w:rFonts w:ascii="Times New Roman" w:eastAsia="Times New Roman" w:hAnsi="Times New Roman"/>
                      <w:b/>
                      <w:sz w:val="28"/>
                      <w:szCs w:val="28"/>
                      <w:lang w:val="uk-UA" w:eastAsia="ru-RU"/>
                    </w:rPr>
                    <w:t xml:space="preserve">К = </w:t>
                  </w:r>
                  <w:r>
                    <w:rPr>
                      <w:rFonts w:ascii="Times New Roman" w:eastAsia="Times New Roman" w:hAnsi="Times New Roman"/>
                      <w:b/>
                      <w:sz w:val="28"/>
                      <w:szCs w:val="28"/>
                      <w:lang w:val="uk-UA" w:eastAsia="ru-RU"/>
                    </w:rPr>
                    <w:t>(Д</w:t>
                  </w:r>
                  <w:r w:rsidRPr="005678AC">
                    <w:rPr>
                      <w:rFonts w:ascii="Times New Roman" w:eastAsia="Times New Roman" w:hAnsi="Times New Roman"/>
                      <w:b/>
                      <w:sz w:val="28"/>
                      <w:szCs w:val="28"/>
                      <w:vertAlign w:val="subscript"/>
                      <w:lang w:val="uk-UA" w:eastAsia="ru-RU"/>
                    </w:rPr>
                    <w:t>ЗА</w:t>
                  </w:r>
                  <w:r>
                    <w:rPr>
                      <w:rFonts w:ascii="Times New Roman" w:eastAsia="Times New Roman" w:hAnsi="Times New Roman"/>
                      <w:b/>
                      <w:sz w:val="28"/>
                      <w:szCs w:val="28"/>
                      <w:lang w:val="uk-UA" w:eastAsia="ru-RU"/>
                    </w:rPr>
                    <w:t>/ (НВ(РВ)</w:t>
                  </w:r>
                  <w:r w:rsidRPr="005678AC">
                    <w:rPr>
                      <w:rFonts w:ascii="Times New Roman" w:eastAsia="Times New Roman" w:hAnsi="Times New Roman"/>
                      <w:b/>
                      <w:sz w:val="28"/>
                      <w:szCs w:val="28"/>
                      <w:vertAlign w:val="subscript"/>
                      <w:lang w:val="uk-UA" w:eastAsia="ru-RU"/>
                    </w:rPr>
                    <w:t>ЗА</w:t>
                  </w:r>
                  <w:r>
                    <w:rPr>
                      <w:rFonts w:ascii="Times New Roman" w:eastAsia="Times New Roman" w:hAnsi="Times New Roman"/>
                      <w:b/>
                      <w:sz w:val="28"/>
                      <w:szCs w:val="28"/>
                      <w:lang w:val="uk-UA" w:eastAsia="ru-RU"/>
                    </w:rPr>
                    <w:t xml:space="preserve"> * (1 - В)) +/- Т</w:t>
                  </w:r>
                  <w:r w:rsidRPr="005678AC">
                    <w:rPr>
                      <w:rFonts w:ascii="Times New Roman" w:eastAsia="Times New Roman" w:hAnsi="Times New Roman"/>
                      <w:b/>
                      <w:sz w:val="28"/>
                      <w:szCs w:val="28"/>
                      <w:vertAlign w:val="subscript"/>
                      <w:lang w:val="uk-UA" w:eastAsia="ru-RU"/>
                    </w:rPr>
                    <w:t>д</w:t>
                  </w:r>
                  <w:r>
                    <w:rPr>
                      <w:rFonts w:ascii="Times New Roman" w:eastAsia="Times New Roman" w:hAnsi="Times New Roman"/>
                      <w:sz w:val="28"/>
                      <w:szCs w:val="28"/>
                      <w:lang w:val="uk-UA" w:eastAsia="ru-RU"/>
                    </w:rPr>
                    <w:t xml:space="preserve"> , </w:t>
                  </w:r>
                </w:p>
                <w:p w:rsidR="006B0FEE" w:rsidRDefault="006B0FEE" w:rsidP="005678AC">
                  <w:pPr>
                    <w:spacing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де </w:t>
                  </w:r>
                  <w:r>
                    <w:rPr>
                      <w:rFonts w:ascii="Times New Roman" w:eastAsia="Times New Roman" w:hAnsi="Times New Roman"/>
                      <w:b/>
                      <w:sz w:val="28"/>
                      <w:szCs w:val="28"/>
                      <w:lang w:val="uk-UA" w:eastAsia="ru-RU"/>
                    </w:rPr>
                    <w:t>Д</w:t>
                  </w:r>
                  <w:r w:rsidRPr="005678AC">
                    <w:rPr>
                      <w:rFonts w:ascii="Times New Roman" w:eastAsia="Times New Roman" w:hAnsi="Times New Roman"/>
                      <w:b/>
                      <w:sz w:val="28"/>
                      <w:szCs w:val="28"/>
                      <w:vertAlign w:val="subscript"/>
                      <w:lang w:val="uk-UA" w:eastAsia="ru-RU"/>
                    </w:rPr>
                    <w:t>ЗА</w:t>
                  </w:r>
                  <w:r>
                    <w:rPr>
                      <w:rFonts w:ascii="Times New Roman" w:eastAsia="Times New Roman" w:hAnsi="Times New Roman"/>
                      <w:sz w:val="28"/>
                      <w:szCs w:val="28"/>
                      <w:lang w:val="uk-UA" w:eastAsia="ru-RU"/>
                    </w:rPr>
                    <w:t xml:space="preserve"> – дивіденд на одну звичайну акцію;</w:t>
                  </w:r>
                </w:p>
                <w:p w:rsidR="006B0FEE" w:rsidRDefault="006B0FEE" w:rsidP="005678AC">
                  <w:pPr>
                    <w:spacing w:line="240" w:lineRule="auto"/>
                    <w:ind w:left="4820" w:hanging="482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b/>
                      <w:sz w:val="28"/>
                      <w:szCs w:val="28"/>
                      <w:lang w:val="uk-UA" w:eastAsia="ru-RU"/>
                    </w:rPr>
                    <w:t>(НВ(РВ)</w:t>
                  </w:r>
                  <w:r w:rsidRPr="005678AC">
                    <w:rPr>
                      <w:rFonts w:ascii="Times New Roman" w:eastAsia="Times New Roman" w:hAnsi="Times New Roman"/>
                      <w:b/>
                      <w:sz w:val="28"/>
                      <w:szCs w:val="28"/>
                      <w:vertAlign w:val="subscript"/>
                      <w:lang w:val="uk-UA" w:eastAsia="ru-RU"/>
                    </w:rPr>
                    <w:t>ЗА</w:t>
                  </w:r>
                  <w:r>
                    <w:rPr>
                      <w:rFonts w:ascii="Times New Roman" w:eastAsia="Times New Roman" w:hAnsi="Times New Roman"/>
                      <w:sz w:val="28"/>
                      <w:szCs w:val="28"/>
                      <w:lang w:val="uk-UA" w:eastAsia="ru-RU"/>
                    </w:rPr>
                    <w:t xml:space="preserve"> – номінальна (ринкова) ціна звичайної акції;</w:t>
                  </w:r>
                </w:p>
                <w:p w:rsidR="006B0FEE" w:rsidRDefault="006B0FEE" w:rsidP="005678AC">
                  <w:pPr>
                    <w:spacing w:line="240" w:lineRule="auto"/>
                    <w:ind w:left="4820" w:hanging="4820"/>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 xml:space="preserve">     В</w:t>
                  </w:r>
                  <w:r>
                    <w:rPr>
                      <w:rFonts w:ascii="Times New Roman" w:eastAsia="Times New Roman" w:hAnsi="Times New Roman"/>
                      <w:sz w:val="28"/>
                      <w:szCs w:val="28"/>
                      <w:lang w:val="uk-UA" w:eastAsia="ru-RU"/>
                    </w:rPr>
                    <w:t xml:space="preserve"> – витрати на випуск та розміщення емітованих акцій. </w:t>
                  </w:r>
                </w:p>
                <w:p w:rsidR="006B0FEE" w:rsidRPr="00C32070" w:rsidRDefault="006B0FEE" w:rsidP="00D562B9">
                  <w:pPr>
                    <w:spacing w:line="240" w:lineRule="auto"/>
                    <w:jc w:val="both"/>
                    <w:rPr>
                      <w:rFonts w:ascii="Times New Roman" w:eastAsia="Times New Roman" w:hAnsi="Times New Roman"/>
                      <w:sz w:val="28"/>
                      <w:szCs w:val="28"/>
                      <w:lang w:val="uk-UA" w:eastAsia="ru-RU"/>
                    </w:rPr>
                  </w:pPr>
                  <w:r w:rsidRPr="00D562B9">
                    <w:rPr>
                      <w:rFonts w:ascii="Times New Roman" w:eastAsia="Times New Roman" w:hAnsi="Times New Roman"/>
                      <w:b/>
                      <w:sz w:val="28"/>
                      <w:szCs w:val="28"/>
                      <w:lang w:val="uk-UA" w:eastAsia="ru-RU"/>
                    </w:rPr>
                    <w:t xml:space="preserve">    Т</w:t>
                  </w:r>
                  <w:r w:rsidRPr="00D562B9">
                    <w:rPr>
                      <w:rFonts w:ascii="Times New Roman" w:eastAsia="Times New Roman" w:hAnsi="Times New Roman"/>
                      <w:b/>
                      <w:sz w:val="28"/>
                      <w:szCs w:val="28"/>
                      <w:vertAlign w:val="subscript"/>
                      <w:lang w:val="uk-UA" w:eastAsia="ru-RU"/>
                    </w:rPr>
                    <w:t>Д</w:t>
                  </w:r>
                  <w:r w:rsidRPr="00C32070">
                    <w:rPr>
                      <w:rFonts w:ascii="Times New Roman" w:eastAsia="Times New Roman" w:hAnsi="Times New Roman"/>
                      <w:sz w:val="28"/>
                      <w:szCs w:val="28"/>
                      <w:lang w:val="uk-UA" w:eastAsia="ru-RU"/>
                    </w:rPr>
                    <w:t xml:space="preserve"> </w:t>
                  </w:r>
                  <w:r>
                    <w:rPr>
                      <w:rFonts w:ascii="Times New Roman" w:eastAsia="Times New Roman" w:hAnsi="Times New Roman"/>
                      <w:b/>
                      <w:sz w:val="28"/>
                      <w:szCs w:val="28"/>
                      <w:lang w:val="uk-UA" w:eastAsia="ru-RU"/>
                    </w:rPr>
                    <w:t xml:space="preserve">– </w:t>
                  </w:r>
                  <w:r w:rsidRPr="00C32070">
                    <w:rPr>
                      <w:rFonts w:ascii="Times New Roman" w:eastAsia="Times New Roman" w:hAnsi="Times New Roman"/>
                      <w:sz w:val="28"/>
                      <w:szCs w:val="28"/>
                      <w:lang w:val="uk-UA" w:eastAsia="ru-RU"/>
                    </w:rPr>
                    <w:t>постійний темп приросту дивідендів</w:t>
                  </w:r>
                </w:p>
                <w:p w:rsidR="006B0FEE" w:rsidRDefault="006B0FEE" w:rsidP="005678AC">
                  <w:pPr>
                    <w:spacing w:line="240" w:lineRule="auto"/>
                    <w:ind w:left="4820" w:hanging="4820"/>
                    <w:jc w:val="both"/>
                    <w:rPr>
                      <w:rFonts w:ascii="Times New Roman" w:eastAsia="Times New Roman" w:hAnsi="Times New Roman"/>
                      <w:sz w:val="28"/>
                      <w:szCs w:val="28"/>
                      <w:lang w:val="uk-UA" w:eastAsia="ru-RU"/>
                    </w:rPr>
                  </w:pPr>
                </w:p>
                <w:p w:rsidR="006B0FEE" w:rsidRDefault="006B0FEE" w:rsidP="00D562B9">
                  <w:pPr>
                    <w:spacing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Вартість капіталу,</w:t>
                  </w:r>
                  <w:r w:rsidRPr="005678A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залученого за рахунок випуску </w:t>
                  </w:r>
                  <w:r w:rsidRPr="00D562B9">
                    <w:rPr>
                      <w:rFonts w:ascii="Times New Roman" w:eastAsia="Times New Roman" w:hAnsi="Times New Roman"/>
                      <w:b/>
                      <w:sz w:val="28"/>
                      <w:szCs w:val="28"/>
                      <w:lang w:val="uk-UA" w:eastAsia="ru-RU"/>
                    </w:rPr>
                    <w:t>привілейованих</w:t>
                  </w:r>
                  <w:r>
                    <w:rPr>
                      <w:rFonts w:ascii="Times New Roman" w:eastAsia="Times New Roman" w:hAnsi="Times New Roman"/>
                      <w:sz w:val="28"/>
                      <w:szCs w:val="28"/>
                      <w:lang w:val="uk-UA" w:eastAsia="ru-RU"/>
                    </w:rPr>
                    <w:t xml:space="preserve"> акцій визначається за формулою:</w:t>
                  </w:r>
                </w:p>
                <w:p w:rsidR="006B0FEE" w:rsidRDefault="006B0FEE" w:rsidP="005678AC">
                  <w:pPr>
                    <w:spacing w:line="240" w:lineRule="auto"/>
                    <w:ind w:left="4820" w:hanging="4820"/>
                    <w:jc w:val="center"/>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ВК</w:t>
                  </w:r>
                  <w:r w:rsidRPr="00C32070">
                    <w:rPr>
                      <w:rFonts w:ascii="Times New Roman" w:eastAsia="Times New Roman" w:hAnsi="Times New Roman"/>
                      <w:b/>
                      <w:sz w:val="28"/>
                      <w:szCs w:val="28"/>
                      <w:vertAlign w:val="subscript"/>
                      <w:lang w:val="uk-UA" w:eastAsia="ru-RU"/>
                    </w:rPr>
                    <w:t>П</w:t>
                  </w:r>
                  <w:r>
                    <w:rPr>
                      <w:rFonts w:ascii="Times New Roman" w:eastAsia="Times New Roman" w:hAnsi="Times New Roman"/>
                      <w:b/>
                      <w:sz w:val="28"/>
                      <w:szCs w:val="28"/>
                      <w:vertAlign w:val="subscript"/>
                      <w:lang w:val="uk-UA" w:eastAsia="ru-RU"/>
                    </w:rPr>
                    <w:t>А</w:t>
                  </w:r>
                  <w:r>
                    <w:rPr>
                      <w:rFonts w:ascii="Times New Roman" w:eastAsia="Times New Roman" w:hAnsi="Times New Roman"/>
                      <w:b/>
                      <w:sz w:val="28"/>
                      <w:szCs w:val="28"/>
                      <w:lang w:val="uk-UA" w:eastAsia="ru-RU"/>
                    </w:rPr>
                    <w:t xml:space="preserve">= </w:t>
                  </w:r>
                  <w:r w:rsidRPr="00C32070">
                    <w:rPr>
                      <w:rFonts w:ascii="Times New Roman" w:eastAsia="Times New Roman" w:hAnsi="Times New Roman"/>
                      <w:b/>
                      <w:sz w:val="28"/>
                      <w:szCs w:val="28"/>
                      <w:lang w:val="uk-UA" w:eastAsia="ru-RU"/>
                    </w:rPr>
                    <w:t>Д</w:t>
                  </w:r>
                  <w:r>
                    <w:rPr>
                      <w:rFonts w:ascii="Times New Roman" w:eastAsia="Times New Roman" w:hAnsi="Times New Roman"/>
                      <w:b/>
                      <w:sz w:val="28"/>
                      <w:szCs w:val="28"/>
                      <w:vertAlign w:val="subscript"/>
                      <w:lang w:val="uk-UA" w:eastAsia="ru-RU"/>
                    </w:rPr>
                    <w:t>П</w:t>
                  </w:r>
                  <w:r w:rsidRPr="00C32070">
                    <w:rPr>
                      <w:rFonts w:ascii="Times New Roman" w:eastAsia="Times New Roman" w:hAnsi="Times New Roman"/>
                      <w:b/>
                      <w:sz w:val="28"/>
                      <w:szCs w:val="28"/>
                      <w:vertAlign w:val="subscript"/>
                      <w:lang w:val="uk-UA" w:eastAsia="ru-RU"/>
                    </w:rPr>
                    <w:t>А</w:t>
                  </w:r>
                  <w:r w:rsidRPr="00C32070">
                    <w:rPr>
                      <w:rFonts w:ascii="Times New Roman" w:eastAsia="Times New Roman" w:hAnsi="Times New Roman"/>
                      <w:b/>
                      <w:sz w:val="28"/>
                      <w:szCs w:val="28"/>
                      <w:lang w:val="uk-UA" w:eastAsia="ru-RU"/>
                    </w:rPr>
                    <w:t xml:space="preserve"> </w:t>
                  </w:r>
                  <w:r>
                    <w:rPr>
                      <w:rFonts w:ascii="Times New Roman" w:eastAsia="Times New Roman" w:hAnsi="Times New Roman"/>
                      <w:b/>
                      <w:sz w:val="28"/>
                      <w:szCs w:val="28"/>
                      <w:lang w:val="uk-UA" w:eastAsia="ru-RU"/>
                    </w:rPr>
                    <w:t>/ (НВ(РВ)</w:t>
                  </w:r>
                  <w:r>
                    <w:rPr>
                      <w:rFonts w:ascii="Times New Roman" w:eastAsia="Times New Roman" w:hAnsi="Times New Roman"/>
                      <w:b/>
                      <w:sz w:val="28"/>
                      <w:szCs w:val="28"/>
                      <w:vertAlign w:val="subscript"/>
                      <w:lang w:val="uk-UA" w:eastAsia="ru-RU"/>
                    </w:rPr>
                    <w:t>П</w:t>
                  </w:r>
                  <w:r w:rsidRPr="00C32070">
                    <w:rPr>
                      <w:rFonts w:ascii="Times New Roman" w:eastAsia="Times New Roman" w:hAnsi="Times New Roman"/>
                      <w:b/>
                      <w:sz w:val="28"/>
                      <w:szCs w:val="28"/>
                      <w:vertAlign w:val="subscript"/>
                      <w:lang w:val="uk-UA" w:eastAsia="ru-RU"/>
                    </w:rPr>
                    <w:t>А</w:t>
                  </w:r>
                  <w:r>
                    <w:rPr>
                      <w:rFonts w:ascii="Times New Roman" w:eastAsia="Times New Roman" w:hAnsi="Times New Roman"/>
                      <w:b/>
                      <w:sz w:val="28"/>
                      <w:szCs w:val="28"/>
                      <w:lang w:val="uk-UA" w:eastAsia="ru-RU"/>
                    </w:rPr>
                    <w:t xml:space="preserve">)*(1 - В)) </w:t>
                  </w:r>
                  <w:r w:rsidRPr="00C32070">
                    <w:rPr>
                      <w:rFonts w:ascii="Times New Roman" w:eastAsia="Times New Roman" w:hAnsi="Times New Roman"/>
                      <w:sz w:val="28"/>
                      <w:szCs w:val="28"/>
                      <w:lang w:val="uk-UA" w:eastAsia="ru-RU"/>
                    </w:rPr>
                    <w:t xml:space="preserve">, </w:t>
                  </w:r>
                </w:p>
                <w:p w:rsidR="006B0FEE" w:rsidRDefault="006B0FEE" w:rsidP="00D562B9">
                  <w:pPr>
                    <w:spacing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де </w:t>
                  </w:r>
                  <w:r w:rsidRPr="00C32070">
                    <w:rPr>
                      <w:rFonts w:ascii="Times New Roman" w:eastAsia="Times New Roman" w:hAnsi="Times New Roman"/>
                      <w:b/>
                      <w:sz w:val="28"/>
                      <w:szCs w:val="28"/>
                      <w:lang w:val="uk-UA" w:eastAsia="ru-RU"/>
                    </w:rPr>
                    <w:t>Д</w:t>
                  </w:r>
                  <w:r>
                    <w:rPr>
                      <w:rFonts w:ascii="Times New Roman" w:eastAsia="Times New Roman" w:hAnsi="Times New Roman"/>
                      <w:b/>
                      <w:sz w:val="28"/>
                      <w:szCs w:val="28"/>
                      <w:vertAlign w:val="subscript"/>
                      <w:lang w:val="uk-UA" w:eastAsia="ru-RU"/>
                    </w:rPr>
                    <w:t>П</w:t>
                  </w:r>
                  <w:r w:rsidRPr="00C32070">
                    <w:rPr>
                      <w:rFonts w:ascii="Times New Roman" w:eastAsia="Times New Roman" w:hAnsi="Times New Roman"/>
                      <w:b/>
                      <w:sz w:val="28"/>
                      <w:szCs w:val="28"/>
                      <w:vertAlign w:val="subscript"/>
                      <w:lang w:val="uk-UA" w:eastAsia="ru-RU"/>
                    </w:rPr>
                    <w:t>А</w:t>
                  </w:r>
                  <w:r>
                    <w:rPr>
                      <w:rFonts w:ascii="Times New Roman" w:eastAsia="Times New Roman" w:hAnsi="Times New Roman"/>
                      <w:sz w:val="28"/>
                      <w:szCs w:val="28"/>
                      <w:lang w:val="uk-UA" w:eastAsia="ru-RU"/>
                    </w:rPr>
                    <w:t xml:space="preserve"> – дивіденд на одну привілейовану акцію;</w:t>
                  </w:r>
                  <w:r w:rsidRPr="00C32070">
                    <w:rPr>
                      <w:rFonts w:ascii="Times New Roman" w:eastAsia="Times New Roman" w:hAnsi="Times New Roman"/>
                      <w:b/>
                      <w:sz w:val="28"/>
                      <w:szCs w:val="28"/>
                      <w:lang w:val="uk-UA" w:eastAsia="ru-RU"/>
                    </w:rPr>
                    <w:t xml:space="preserve"> </w:t>
                  </w:r>
                </w:p>
                <w:p w:rsidR="006B0FEE" w:rsidRDefault="006B0FEE" w:rsidP="00D562B9">
                  <w:pPr>
                    <w:spacing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b/>
                      <w:sz w:val="28"/>
                      <w:szCs w:val="28"/>
                      <w:lang w:val="uk-UA" w:eastAsia="ru-RU"/>
                    </w:rPr>
                    <w:t>(НВ(РВ)</w:t>
                  </w:r>
                  <w:r>
                    <w:rPr>
                      <w:rFonts w:ascii="Times New Roman" w:eastAsia="Times New Roman" w:hAnsi="Times New Roman"/>
                      <w:b/>
                      <w:sz w:val="28"/>
                      <w:szCs w:val="28"/>
                      <w:vertAlign w:val="subscript"/>
                      <w:lang w:val="uk-UA" w:eastAsia="ru-RU"/>
                    </w:rPr>
                    <w:t>П</w:t>
                  </w:r>
                  <w:r w:rsidRPr="005678AC">
                    <w:rPr>
                      <w:rFonts w:ascii="Times New Roman" w:eastAsia="Times New Roman" w:hAnsi="Times New Roman"/>
                      <w:b/>
                      <w:sz w:val="28"/>
                      <w:szCs w:val="28"/>
                      <w:vertAlign w:val="subscript"/>
                      <w:lang w:val="uk-UA" w:eastAsia="ru-RU"/>
                    </w:rPr>
                    <w:t>А</w:t>
                  </w:r>
                  <w:r>
                    <w:rPr>
                      <w:rFonts w:ascii="Times New Roman" w:eastAsia="Times New Roman" w:hAnsi="Times New Roman"/>
                      <w:sz w:val="28"/>
                      <w:szCs w:val="28"/>
                      <w:lang w:val="uk-UA" w:eastAsia="ru-RU"/>
                    </w:rPr>
                    <w:t xml:space="preserve"> – номінальна (ринкова) ціна привілейованої акції;  </w:t>
                  </w:r>
                </w:p>
                <w:p w:rsidR="006B0FEE" w:rsidRDefault="006B0FEE" w:rsidP="00D562B9">
                  <w:pPr>
                    <w:spacing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b/>
                      <w:sz w:val="28"/>
                      <w:szCs w:val="28"/>
                      <w:lang w:val="uk-UA" w:eastAsia="ru-RU"/>
                    </w:rPr>
                    <w:t>В</w:t>
                  </w:r>
                  <w:r>
                    <w:rPr>
                      <w:rFonts w:ascii="Times New Roman" w:eastAsia="Times New Roman" w:hAnsi="Times New Roman"/>
                      <w:sz w:val="28"/>
                      <w:szCs w:val="28"/>
                      <w:lang w:val="uk-UA" w:eastAsia="ru-RU"/>
                    </w:rPr>
                    <w:t xml:space="preserve"> – витрати на випуск та розміщення привілейованих акцій. </w:t>
                  </w:r>
                </w:p>
                <w:p w:rsidR="006B0FEE" w:rsidRPr="00C32070" w:rsidRDefault="006B0FEE" w:rsidP="00D562B9">
                  <w:pPr>
                    <w:spacing w:line="240" w:lineRule="auto"/>
                    <w:jc w:val="both"/>
                    <w:rPr>
                      <w:rFonts w:ascii="Times New Roman" w:eastAsia="Times New Roman" w:hAnsi="Times New Roman"/>
                      <w:sz w:val="28"/>
                      <w:szCs w:val="28"/>
                      <w:lang w:val="uk-UA" w:eastAsia="ru-RU"/>
                    </w:rPr>
                  </w:pPr>
                  <w:r w:rsidRPr="00D562B9">
                    <w:rPr>
                      <w:rFonts w:ascii="Times New Roman" w:eastAsia="Times New Roman" w:hAnsi="Times New Roman"/>
                      <w:b/>
                      <w:sz w:val="28"/>
                      <w:szCs w:val="28"/>
                      <w:lang w:val="uk-UA" w:eastAsia="ru-RU"/>
                    </w:rPr>
                    <w:t xml:space="preserve">    Т</w:t>
                  </w:r>
                  <w:r w:rsidRPr="00D562B9">
                    <w:rPr>
                      <w:rFonts w:ascii="Times New Roman" w:eastAsia="Times New Roman" w:hAnsi="Times New Roman"/>
                      <w:b/>
                      <w:sz w:val="28"/>
                      <w:szCs w:val="28"/>
                      <w:vertAlign w:val="subscript"/>
                      <w:lang w:val="uk-UA" w:eastAsia="ru-RU"/>
                    </w:rPr>
                    <w:t>Д</w:t>
                  </w:r>
                  <w:r w:rsidRPr="00C32070">
                    <w:rPr>
                      <w:rFonts w:ascii="Times New Roman" w:eastAsia="Times New Roman" w:hAnsi="Times New Roman"/>
                      <w:sz w:val="28"/>
                      <w:szCs w:val="28"/>
                      <w:lang w:val="uk-UA" w:eastAsia="ru-RU"/>
                    </w:rPr>
                    <w:t xml:space="preserve"> </w:t>
                  </w:r>
                  <w:r>
                    <w:rPr>
                      <w:rFonts w:ascii="Times New Roman" w:eastAsia="Times New Roman" w:hAnsi="Times New Roman"/>
                      <w:b/>
                      <w:sz w:val="28"/>
                      <w:szCs w:val="28"/>
                      <w:lang w:val="uk-UA" w:eastAsia="ru-RU"/>
                    </w:rPr>
                    <w:t xml:space="preserve">– </w:t>
                  </w:r>
                  <w:r w:rsidRPr="00C32070">
                    <w:rPr>
                      <w:rFonts w:ascii="Times New Roman" w:eastAsia="Times New Roman" w:hAnsi="Times New Roman"/>
                      <w:sz w:val="28"/>
                      <w:szCs w:val="28"/>
                      <w:lang w:val="uk-UA" w:eastAsia="ru-RU"/>
                    </w:rPr>
                    <w:t>постійний темп приросту дивідендів</w:t>
                  </w:r>
                </w:p>
                <w:p w:rsidR="006B0FEE" w:rsidRPr="00864C86" w:rsidRDefault="006B0FEE" w:rsidP="005678AC">
                  <w:pPr>
                    <w:rPr>
                      <w:lang w:val="uk-UA"/>
                    </w:rPr>
                  </w:pPr>
                </w:p>
              </w:txbxContent>
            </v:textbox>
            <w10:wrap type="tight"/>
          </v:shape>
        </w:pict>
      </w:r>
    </w:p>
    <w:p w:rsidR="00574B5F" w:rsidRDefault="00574B5F" w:rsidP="00574B5F">
      <w:pPr>
        <w:spacing w:line="240" w:lineRule="auto"/>
        <w:jc w:val="center"/>
        <w:rPr>
          <w:rFonts w:ascii="Times New Roman" w:eastAsia="Times New Roman" w:hAnsi="Times New Roman"/>
          <w:b/>
          <w:color w:val="000000"/>
          <w:sz w:val="28"/>
          <w:szCs w:val="28"/>
          <w:lang w:val="uk-UA" w:eastAsia="ru-RU"/>
        </w:rPr>
      </w:pPr>
      <w:r w:rsidRPr="00574B5F">
        <w:rPr>
          <w:rFonts w:ascii="Times New Roman" w:eastAsia="Times New Roman" w:hAnsi="Times New Roman"/>
          <w:b/>
          <w:color w:val="000000"/>
          <w:sz w:val="28"/>
          <w:szCs w:val="28"/>
          <w:lang w:val="uk-UA" w:eastAsia="ru-RU"/>
        </w:rPr>
        <w:t>3.3. ДИВІДЕНДНА ПОЛІТИКА БАНКУ</w:t>
      </w:r>
    </w:p>
    <w:p w:rsidR="00574B5F" w:rsidRPr="00574B5F" w:rsidRDefault="00574B5F" w:rsidP="00574B5F">
      <w:pPr>
        <w:spacing w:line="240" w:lineRule="auto"/>
        <w:jc w:val="center"/>
        <w:rPr>
          <w:rFonts w:ascii="Times New Roman" w:eastAsia="Times New Roman" w:hAnsi="Times New Roman"/>
          <w:b/>
          <w:color w:val="000000"/>
          <w:sz w:val="28"/>
          <w:szCs w:val="28"/>
          <w:lang w:val="uk-UA" w:eastAsia="ru-RU"/>
        </w:rPr>
      </w:pPr>
    </w:p>
    <w:tbl>
      <w:tblPr>
        <w:tblpPr w:leftFromText="180" w:rightFromText="180" w:vertAnchor="text" w:tblpY="1"/>
        <w:tblOverlap w:val="neve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574B5F" w:rsidRPr="00574B5F" w:rsidTr="0034387C">
        <w:trPr>
          <w:trHeight w:val="983"/>
        </w:trPr>
        <w:tc>
          <w:tcPr>
            <w:tcW w:w="9923" w:type="dxa"/>
            <w:shd w:val="clear" w:color="auto" w:fill="auto"/>
          </w:tcPr>
          <w:p w:rsidR="00574B5F" w:rsidRPr="0034387C" w:rsidRDefault="00972212" w:rsidP="0034387C">
            <w:pPr>
              <w:spacing w:line="240" w:lineRule="auto"/>
              <w:jc w:val="center"/>
              <w:rPr>
                <w:rFonts w:ascii="Times New Roman" w:eastAsia="Times New Roman" w:hAnsi="Times New Roman"/>
                <w:color w:val="000000"/>
                <w:sz w:val="28"/>
                <w:szCs w:val="28"/>
                <w:lang w:val="uk-UA" w:eastAsia="ru-RU"/>
              </w:rPr>
            </w:pPr>
            <w:r w:rsidRPr="00972212">
              <w:rPr>
                <w:rFonts w:eastAsia="Times New Roman"/>
                <w:noProof/>
              </w:rPr>
              <w:pict>
                <v:shape id="_x0000_s1469" type="#_x0000_t75" style="position:absolute;left:0;text-align:left;margin-left:7.05pt;margin-top:1.05pt;width:49.5pt;height:49.5pt;rotation:-778355fd;z-index:-251599360" wrapcoords="-52 0 -52 21548 21600 21548 21600 0 -52 0">
                  <v:imagedata r:id="rId79" o:title="14684240-ABC-series-Water-Liquid-Punctuation-Marks-Exclamation-Mark-Stock-Photo"/>
                  <w10:wrap type="tight"/>
                </v:shape>
              </w:pict>
            </w:r>
            <w:r w:rsidR="00574B5F" w:rsidRPr="0034387C">
              <w:rPr>
                <w:rFonts w:ascii="Times New Roman" w:eastAsia="Times New Roman" w:hAnsi="Times New Roman"/>
                <w:b/>
                <w:i/>
                <w:color w:val="000000"/>
                <w:sz w:val="28"/>
                <w:szCs w:val="28"/>
                <w:lang w:val="uk-UA" w:eastAsia="ru-RU"/>
              </w:rPr>
              <w:t xml:space="preserve">Дивідендна політика банку  </w:t>
            </w:r>
            <w:r w:rsidR="00574B5F" w:rsidRPr="0034387C">
              <w:rPr>
                <w:rFonts w:ascii="Times New Roman" w:eastAsia="Times New Roman" w:hAnsi="Times New Roman"/>
                <w:color w:val="000000"/>
                <w:sz w:val="28"/>
                <w:szCs w:val="28"/>
                <w:lang w:val="uk-UA" w:eastAsia="ru-RU"/>
              </w:rPr>
              <w:t xml:space="preserve"> - це принципи і методи визначення частки прибутку , що сплачується власнику капіталу відповідно до його внеску.</w:t>
            </w:r>
          </w:p>
        </w:tc>
      </w:tr>
    </w:tbl>
    <w:p w:rsidR="00F47A2B" w:rsidRPr="00574B5F" w:rsidRDefault="00972212" w:rsidP="00574B5F">
      <w:pPr>
        <w:shd w:val="clear" w:color="auto" w:fill="FFFFFF"/>
        <w:spacing w:before="100" w:beforeAutospacing="1" w:after="100" w:afterAutospacing="1" w:line="240" w:lineRule="auto"/>
        <w:rPr>
          <w:rFonts w:ascii="Times New Roman" w:eastAsia="Times New Roman" w:hAnsi="Times New Roman"/>
          <w:color w:val="000000"/>
          <w:sz w:val="28"/>
          <w:szCs w:val="28"/>
          <w:lang w:val="uk-UA" w:eastAsia="ru-RU"/>
        </w:rPr>
      </w:pPr>
      <w:r w:rsidRPr="00972212">
        <w:pict>
          <v:rect id="_x0000_s1468" alt="Картинки по запросу знаки пунктуации" style="position:absolute;margin-left:0;margin-top:0;width:24pt;height:24pt;z-index:25145292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N&#10;uL74/QIAAAQGAAAOAAAAAAAAAAAAAAAAAC4CAABkcnMvZTJvRG9jLnhtbFBLAQItABQABgAIAAAA&#10;IQBMoOks2AAAAAMBAAAPAAAAAAAAAAAAAAAAAFcFAABkcnMvZG93bnJldi54bWxQSwUGAAAAAAQA&#10;BADzAAAAXAYAAAAA&#10;" filled="f" stroked="f">
            <o:lock v:ext="edit" aspectratio="t"/>
            <w10:anchorlock/>
          </v:rect>
        </w:pict>
      </w:r>
      <w:r w:rsidR="00574B5F">
        <w:rPr>
          <w:rFonts w:ascii="Times New Roman" w:eastAsia="Times New Roman" w:hAnsi="Times New Roman"/>
          <w:color w:val="000000"/>
          <w:sz w:val="28"/>
          <w:szCs w:val="28"/>
          <w:lang w:val="uk-UA" w:eastAsia="ru-RU"/>
        </w:rPr>
        <w:br w:type="textWrapping" w:clear="all"/>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65"/>
      </w:tblGrid>
      <w:tr w:rsidR="00574B5F" w:rsidRPr="00574B5F" w:rsidTr="0034387C">
        <w:trPr>
          <w:trHeight w:val="410"/>
        </w:trPr>
        <w:tc>
          <w:tcPr>
            <w:tcW w:w="10065" w:type="dxa"/>
            <w:shd w:val="clear" w:color="auto" w:fill="auto"/>
          </w:tcPr>
          <w:p w:rsidR="00574B5F" w:rsidRPr="0034387C" w:rsidRDefault="00972212" w:rsidP="0034387C">
            <w:pPr>
              <w:spacing w:before="100" w:beforeAutospacing="1" w:after="100" w:afterAutospacing="1" w:line="240" w:lineRule="auto"/>
              <w:rPr>
                <w:rFonts w:ascii="Times New Roman" w:eastAsia="Times New Roman" w:hAnsi="Times New Roman"/>
                <w:b/>
                <w:i/>
                <w:color w:val="000000"/>
                <w:sz w:val="28"/>
                <w:szCs w:val="28"/>
                <w:lang w:val="uk-UA" w:eastAsia="ru-RU"/>
              </w:rPr>
            </w:pPr>
            <w:r w:rsidRPr="00972212">
              <w:rPr>
                <w:rFonts w:ascii="Times New Roman" w:eastAsia="Times New Roman" w:hAnsi="Times New Roman"/>
                <w:noProof/>
                <w:color w:val="000000"/>
                <w:sz w:val="28"/>
                <w:szCs w:val="28"/>
                <w:lang w:eastAsia="ru-RU"/>
              </w:rPr>
              <w:pict>
                <v:shape id="_x0000_s1452" type="#_x0000_t32" style="position:absolute;margin-left:1.7pt;margin-top:19.95pt;width:.05pt;height:99.15pt;z-index:251716096" o:connectortype="straight"/>
              </w:pict>
            </w:r>
            <w:r w:rsidR="00574B5F" w:rsidRPr="0034387C">
              <w:rPr>
                <w:rFonts w:ascii="Times New Roman" w:eastAsia="Times New Roman" w:hAnsi="Times New Roman"/>
                <w:b/>
                <w:i/>
                <w:color w:val="000000"/>
                <w:sz w:val="28"/>
                <w:szCs w:val="28"/>
                <w:lang w:val="uk-UA" w:eastAsia="ru-RU"/>
              </w:rPr>
              <w:t xml:space="preserve">                      </w:t>
            </w:r>
            <w:r w:rsidR="00F47A2B" w:rsidRPr="0034387C">
              <w:rPr>
                <w:rFonts w:ascii="Times New Roman" w:eastAsia="Times New Roman" w:hAnsi="Times New Roman"/>
                <w:b/>
                <w:i/>
                <w:color w:val="000000"/>
                <w:sz w:val="28"/>
                <w:szCs w:val="28"/>
                <w:lang w:val="uk-UA" w:eastAsia="ru-RU"/>
              </w:rPr>
              <w:t xml:space="preserve">           Оптимальна дивіден</w:t>
            </w:r>
            <w:r w:rsidR="00574B5F" w:rsidRPr="0034387C">
              <w:rPr>
                <w:rFonts w:ascii="Times New Roman" w:eastAsia="Times New Roman" w:hAnsi="Times New Roman"/>
                <w:b/>
                <w:i/>
                <w:color w:val="000000"/>
                <w:sz w:val="28"/>
                <w:szCs w:val="28"/>
                <w:lang w:val="uk-UA" w:eastAsia="ru-RU"/>
              </w:rPr>
              <w:t>дна політика має бути:</w:t>
            </w:r>
          </w:p>
        </w:tc>
      </w:tr>
    </w:tbl>
    <w:p w:rsidR="0034387C" w:rsidRPr="0034387C" w:rsidRDefault="0034387C" w:rsidP="0034387C">
      <w:pPr>
        <w:rPr>
          <w:vanish/>
        </w:rPr>
      </w:pPr>
    </w:p>
    <w:tbl>
      <w:tblPr>
        <w:tblpPr w:leftFromText="180" w:rightFromText="180" w:vertAnchor="text" w:horzAnchor="page" w:tblpX="1678" w:tblpY="344"/>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4"/>
      </w:tblGrid>
      <w:tr w:rsidR="00F47A2B" w:rsidRPr="00574B5F" w:rsidTr="0034387C">
        <w:trPr>
          <w:trHeight w:val="990"/>
        </w:trPr>
        <w:tc>
          <w:tcPr>
            <w:tcW w:w="9464" w:type="dxa"/>
            <w:shd w:val="clear" w:color="auto" w:fill="auto"/>
          </w:tcPr>
          <w:p w:rsidR="00F47A2B" w:rsidRPr="0034387C" w:rsidRDefault="00F47A2B" w:rsidP="0034387C">
            <w:pPr>
              <w:spacing w:before="100" w:beforeAutospacing="1" w:after="100" w:afterAutospacing="1" w:line="240" w:lineRule="auto"/>
              <w:jc w:val="both"/>
              <w:rPr>
                <w:rFonts w:ascii="Times New Roman" w:eastAsia="Times New Roman" w:hAnsi="Times New Roman"/>
                <w:color w:val="000000"/>
                <w:sz w:val="28"/>
                <w:szCs w:val="28"/>
                <w:lang w:val="uk-UA" w:eastAsia="ru-RU"/>
              </w:rPr>
            </w:pPr>
            <w:r w:rsidRPr="0034387C">
              <w:rPr>
                <w:rFonts w:ascii="Times New Roman" w:eastAsia="Times New Roman" w:hAnsi="Times New Roman"/>
                <w:b/>
                <w:color w:val="000000"/>
                <w:sz w:val="28"/>
                <w:szCs w:val="28"/>
                <w:lang w:val="uk-UA" w:eastAsia="ru-RU"/>
              </w:rPr>
              <w:t>стабільною,</w:t>
            </w:r>
            <w:r w:rsidRPr="0034387C">
              <w:rPr>
                <w:rFonts w:ascii="Times New Roman" w:eastAsia="Times New Roman" w:hAnsi="Times New Roman"/>
                <w:color w:val="000000"/>
                <w:sz w:val="28"/>
                <w:szCs w:val="28"/>
                <w:lang w:val="uk-UA" w:eastAsia="ru-RU"/>
              </w:rPr>
              <w:t xml:space="preserve"> тобто, якщо частку прибутку, спрямована на виплату дивідендів, підтримується на відносно постійному рівні, то це підвищує привабливість банку в очах реальних і потенційних інвесторів</w:t>
            </w:r>
          </w:p>
        </w:tc>
      </w:tr>
    </w:tbl>
    <w:p w:rsidR="003F6D7A" w:rsidRDefault="00972212" w:rsidP="00574B5F">
      <w:pPr>
        <w:shd w:val="clear" w:color="auto" w:fill="FFFFFF"/>
        <w:spacing w:before="100" w:beforeAutospacing="1" w:after="100" w:afterAutospacing="1" w:line="240" w:lineRule="auto"/>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eastAsia="ru-RU"/>
        </w:rPr>
        <w:pict>
          <v:shape id="_x0000_s1475" type="#_x0000_t202" style="position:absolute;margin-left:21.85pt;margin-top:78.6pt;width:471.8pt;height:58.5pt;z-index:251719168;mso-position-horizontal-relative:text;mso-position-vertical-relative:text">
            <v:textbox style="mso-next-textbox:#_x0000_s1475">
              <w:txbxContent>
                <w:p w:rsidR="006B0FEE" w:rsidRPr="003F6D7A" w:rsidRDefault="006B0FEE" w:rsidP="009C651A">
                  <w:pPr>
                    <w:spacing w:line="240" w:lineRule="auto"/>
                    <w:jc w:val="both"/>
                    <w:rPr>
                      <w:sz w:val="28"/>
                      <w:szCs w:val="28"/>
                    </w:rPr>
                  </w:pPr>
                  <w:r w:rsidRPr="009C651A">
                    <w:rPr>
                      <w:rFonts w:ascii="Times New Roman" w:eastAsia="Times New Roman" w:hAnsi="Times New Roman"/>
                      <w:b/>
                      <w:color w:val="000000"/>
                      <w:sz w:val="28"/>
                      <w:szCs w:val="28"/>
                      <w:lang w:val="uk-UA" w:eastAsia="ru-RU"/>
                    </w:rPr>
                    <w:t>спрямованою на максимальну ринкову вартість інвестицій акціонерів</w:t>
                  </w:r>
                  <w:r w:rsidRPr="00574B5F">
                    <w:rPr>
                      <w:rFonts w:ascii="Times New Roman" w:eastAsia="Times New Roman" w:hAnsi="Times New Roman"/>
                      <w:color w:val="000000"/>
                      <w:sz w:val="28"/>
                      <w:szCs w:val="28"/>
                      <w:lang w:val="uk-UA" w:eastAsia="ru-RU"/>
                    </w:rPr>
                    <w:t>, тобто прибутковість акціонерного капіталу даного банку повинна</w:t>
                  </w:r>
                  <w:r>
                    <w:rPr>
                      <w:rFonts w:ascii="Times New Roman" w:eastAsia="Times New Roman" w:hAnsi="Times New Roman"/>
                      <w:color w:val="000000"/>
                      <w:sz w:val="28"/>
                      <w:szCs w:val="28"/>
                      <w:lang w:val="uk-UA" w:eastAsia="ru-RU"/>
                    </w:rPr>
                    <w:t xml:space="preserve"> дорівнювати прибутков</w:t>
                  </w:r>
                  <w:r w:rsidRPr="00574B5F">
                    <w:rPr>
                      <w:rFonts w:ascii="Times New Roman" w:eastAsia="Times New Roman" w:hAnsi="Times New Roman"/>
                      <w:color w:val="000000"/>
                      <w:sz w:val="28"/>
                      <w:szCs w:val="28"/>
                      <w:lang w:val="uk-UA" w:eastAsia="ru-RU"/>
                    </w:rPr>
                    <w:t>ості інвестицій, аналогічних за рівнем ризику.</w:t>
                  </w:r>
                </w:p>
              </w:txbxContent>
            </v:textbox>
          </v:shape>
        </w:pict>
      </w:r>
      <w:r>
        <w:rPr>
          <w:rFonts w:ascii="Times New Roman" w:eastAsia="Times New Roman" w:hAnsi="Times New Roman"/>
          <w:noProof/>
          <w:color w:val="000000"/>
          <w:sz w:val="28"/>
          <w:szCs w:val="28"/>
          <w:lang w:eastAsia="ru-RU"/>
        </w:rPr>
        <w:pict>
          <v:shape id="_x0000_s1470" type="#_x0000_t32" style="position:absolute;margin-left:.05pt;margin-top:38.8pt;width:21.8pt;height:.05pt;z-index:251718144;mso-position-horizontal-relative:text;mso-position-vertical-relative:text" o:connectortype="straight"/>
        </w:pict>
      </w:r>
    </w:p>
    <w:p w:rsidR="003F6D7A" w:rsidRDefault="00972212" w:rsidP="00574B5F">
      <w:pPr>
        <w:shd w:val="clear" w:color="auto" w:fill="FFFFFF"/>
        <w:spacing w:before="100" w:beforeAutospacing="1" w:after="100" w:afterAutospacing="1" w:line="240" w:lineRule="auto"/>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eastAsia="ru-RU"/>
        </w:rPr>
        <w:pict>
          <v:shape id="_x0000_s1476" type="#_x0000_t32" style="position:absolute;margin-left:0;margin-top:.25pt;width:21.8pt;height:.05pt;z-index:251720192" o:connectortype="straight"/>
        </w:pict>
      </w:r>
    </w:p>
    <w:p w:rsidR="008553CB" w:rsidRDefault="008553CB" w:rsidP="00574B5F">
      <w:pPr>
        <w:shd w:val="clear" w:color="auto" w:fill="FFFFFF"/>
        <w:spacing w:before="100" w:beforeAutospacing="1" w:after="100" w:afterAutospacing="1" w:line="240" w:lineRule="auto"/>
        <w:rPr>
          <w:rFonts w:ascii="Times New Roman" w:eastAsia="Times New Roman" w:hAnsi="Times New Roman"/>
          <w:color w:val="000000"/>
          <w:sz w:val="28"/>
          <w:szCs w:val="28"/>
          <w:lang w:val="uk-UA" w:eastAsia="ru-RU"/>
        </w:rPr>
      </w:pPr>
    </w:p>
    <w:p w:rsidR="00574B5F" w:rsidRPr="00574B5F" w:rsidRDefault="00972212" w:rsidP="00574B5F">
      <w:pPr>
        <w:shd w:val="clear" w:color="auto" w:fill="FFFFFF"/>
        <w:spacing w:before="100" w:beforeAutospacing="1" w:after="100" w:afterAutospacing="1" w:line="240" w:lineRule="auto"/>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eastAsia="ru-RU"/>
        </w:rPr>
        <w:pict>
          <v:shapetype id="_x0000_t117" coordsize="21600,21600" o:spt="117" path="m4353,l17214,r4386,10800l17214,21600r-12861,l,10800xe">
            <v:stroke joinstyle="miter"/>
            <v:path gradientshapeok="t" o:connecttype="rect" textboxrect="4353,0,17214,21600"/>
          </v:shapetype>
          <v:shape id="_x0000_s1531" type="#_x0000_t117" style="position:absolute;margin-left:82.2pt;margin-top:16.7pt;width:347.85pt;height:44.45pt;z-index:251721216">
            <v:textbox>
              <w:txbxContent>
                <w:p w:rsidR="006B0FEE" w:rsidRPr="009C651A" w:rsidRDefault="006B0FEE" w:rsidP="009C651A">
                  <w:pPr>
                    <w:spacing w:line="240" w:lineRule="auto"/>
                    <w:jc w:val="center"/>
                    <w:rPr>
                      <w:rFonts w:ascii="Times New Roman" w:hAnsi="Times New Roman"/>
                      <w:sz w:val="28"/>
                      <w:szCs w:val="28"/>
                      <w:lang w:val="uk-UA"/>
                    </w:rPr>
                  </w:pPr>
                  <w:r w:rsidRPr="009C651A">
                    <w:rPr>
                      <w:rFonts w:ascii="Times New Roman" w:hAnsi="Times New Roman"/>
                      <w:sz w:val="28"/>
                      <w:szCs w:val="28"/>
                      <w:lang w:val="uk-UA"/>
                    </w:rPr>
                    <w:t>Основні підходи до формування дивідендної політики</w:t>
                  </w:r>
                </w:p>
              </w:txbxContent>
            </v:textbox>
          </v:shape>
        </w:pict>
      </w:r>
    </w:p>
    <w:p w:rsidR="009C651A" w:rsidRPr="00574B5F" w:rsidRDefault="00972212" w:rsidP="009C651A">
      <w:pPr>
        <w:shd w:val="clear" w:color="auto" w:fill="FFFFFF"/>
        <w:spacing w:before="100" w:beforeAutospacing="1" w:after="100" w:afterAutospacing="1" w:line="240" w:lineRule="auto"/>
        <w:rPr>
          <w:rFonts w:ascii="Times New Roman" w:eastAsia="Times New Roman" w:hAnsi="Times New Roman"/>
          <w:color w:val="000000"/>
          <w:sz w:val="28"/>
          <w:szCs w:val="28"/>
          <w:lang w:val="uk-UA" w:eastAsia="ru-RU"/>
        </w:rPr>
      </w:pPr>
      <w:r w:rsidRPr="00972212">
        <w:rPr>
          <w:rFonts w:ascii="Helvetica" w:eastAsia="Times New Roman" w:hAnsi="Helvetica" w:cs="Helvetica"/>
          <w:noProof/>
          <w:color w:val="000000"/>
          <w:sz w:val="27"/>
          <w:szCs w:val="27"/>
          <w:lang w:eastAsia="ru-RU"/>
        </w:rPr>
        <w:pict>
          <v:shape id="_x0000_s1537" type="#_x0000_t32" style="position:absolute;margin-left:370.05pt;margin-top:29.35pt;width:60pt;height:30.95pt;z-index:251727360" o:connectortype="straight"/>
        </w:pict>
      </w:r>
      <w:r w:rsidRPr="00972212">
        <w:rPr>
          <w:rFonts w:ascii="Helvetica" w:eastAsia="Times New Roman" w:hAnsi="Helvetica" w:cs="Helvetica"/>
          <w:noProof/>
          <w:color w:val="000000"/>
          <w:sz w:val="27"/>
          <w:szCs w:val="27"/>
          <w:lang w:eastAsia="ru-RU"/>
        </w:rPr>
        <w:pict>
          <v:shape id="_x0000_s1536" type="#_x0000_t32" style="position:absolute;margin-left:87.3pt;margin-top:29.35pt;width:58.65pt;height:32.25pt;flip:x;z-index:251726336" o:connectortype="straight"/>
        </w:pict>
      </w:r>
      <w:r w:rsidR="009C651A" w:rsidRPr="00574B5F">
        <w:rPr>
          <w:rFonts w:ascii="Times New Roman" w:eastAsia="Times New Roman" w:hAnsi="Times New Roman"/>
          <w:color w:val="000000"/>
          <w:sz w:val="28"/>
          <w:szCs w:val="28"/>
          <w:lang w:val="uk-UA" w:eastAsia="ru-RU"/>
        </w:rPr>
        <w:t xml:space="preserve"> </w:t>
      </w:r>
    </w:p>
    <w:p w:rsidR="009C651A" w:rsidRPr="00574B5F" w:rsidRDefault="00972212" w:rsidP="009C651A">
      <w:pPr>
        <w:shd w:val="clear" w:color="auto" w:fill="FFFFFF"/>
        <w:spacing w:before="100" w:beforeAutospacing="1" w:after="100" w:afterAutospacing="1" w:line="240" w:lineRule="auto"/>
        <w:rPr>
          <w:rFonts w:ascii="Helvetica" w:eastAsia="Times New Roman" w:hAnsi="Helvetica" w:cs="Helvetica"/>
          <w:color w:val="000000"/>
          <w:sz w:val="27"/>
          <w:szCs w:val="27"/>
          <w:lang w:val="uk-UA" w:eastAsia="ru-RU"/>
        </w:rPr>
      </w:pPr>
      <w:r>
        <w:rPr>
          <w:rFonts w:ascii="Helvetica" w:eastAsia="Times New Roman" w:hAnsi="Helvetica" w:cs="Helvetica"/>
          <w:noProof/>
          <w:color w:val="000000"/>
          <w:sz w:val="27"/>
          <w:szCs w:val="27"/>
          <w:lang w:eastAsia="ru-RU"/>
        </w:rPr>
        <w:pict>
          <v:shape id="_x0000_s1535" type="#_x0000_t32" style="position:absolute;margin-left:255.3pt;margin-top:.95pt;width:0;height:30.55pt;z-index:251725312" o:connectortype="straight"/>
        </w:pict>
      </w:r>
    </w:p>
    <w:p w:rsidR="009C651A" w:rsidRPr="00574B5F" w:rsidRDefault="00972212" w:rsidP="009C651A">
      <w:pPr>
        <w:shd w:val="clear" w:color="auto" w:fill="FFFFFF"/>
        <w:spacing w:before="100" w:beforeAutospacing="1" w:after="100" w:afterAutospacing="1" w:line="240" w:lineRule="auto"/>
        <w:rPr>
          <w:rFonts w:ascii="Helvetica" w:eastAsia="Times New Roman" w:hAnsi="Helvetica" w:cs="Helvetica"/>
          <w:color w:val="000000"/>
          <w:sz w:val="27"/>
          <w:szCs w:val="27"/>
          <w:lang w:val="uk-UA" w:eastAsia="ru-RU"/>
        </w:rPr>
      </w:pPr>
      <w:r>
        <w:rPr>
          <w:rFonts w:ascii="Helvetica" w:eastAsia="Times New Roman" w:hAnsi="Helvetica" w:cs="Helvetica"/>
          <w:noProof/>
          <w:color w:val="000000"/>
          <w:sz w:val="27"/>
          <w:szCs w:val="27"/>
          <w:lang w:eastAsia="ru-RU"/>
        </w:rPr>
        <w:lastRenderedPageBreak/>
        <w:pict>
          <v:shape id="_x0000_s1534" type="#_x0000_t117" style="position:absolute;margin-left:362.55pt;margin-top:.7pt;width:149.25pt;height:23.25pt;z-index:251724288">
            <v:textbox>
              <w:txbxContent>
                <w:p w:rsidR="006B0FEE" w:rsidRPr="00861333" w:rsidRDefault="006B0FEE" w:rsidP="009C651A">
                  <w:pPr>
                    <w:jc w:val="center"/>
                    <w:rPr>
                      <w:rFonts w:ascii="Times New Roman" w:hAnsi="Times New Roman"/>
                      <w:sz w:val="24"/>
                      <w:szCs w:val="24"/>
                      <w:lang w:val="uk-UA"/>
                    </w:rPr>
                  </w:pPr>
                  <w:r w:rsidRPr="00861333">
                    <w:rPr>
                      <w:rFonts w:ascii="Times New Roman" w:hAnsi="Times New Roman"/>
                      <w:sz w:val="24"/>
                      <w:szCs w:val="24"/>
                      <w:lang w:val="uk-UA"/>
                    </w:rPr>
                    <w:t>агресивний</w:t>
                  </w:r>
                </w:p>
              </w:txbxContent>
            </v:textbox>
          </v:shape>
        </w:pict>
      </w:r>
      <w:r>
        <w:rPr>
          <w:rFonts w:ascii="Helvetica" w:eastAsia="Times New Roman" w:hAnsi="Helvetica" w:cs="Helvetica"/>
          <w:noProof/>
          <w:color w:val="000000"/>
          <w:sz w:val="27"/>
          <w:szCs w:val="27"/>
          <w:lang w:eastAsia="ru-RU"/>
        </w:rPr>
        <w:pict>
          <v:shape id="_x0000_s1532" type="#_x0000_t117" style="position:absolute;margin-left:-25.2pt;margin-top:2pt;width:156pt;height:21.95pt;z-index:251722240">
            <v:textbox>
              <w:txbxContent>
                <w:p w:rsidR="006B0FEE" w:rsidRPr="00861333" w:rsidRDefault="006B0FEE" w:rsidP="009C651A">
                  <w:pPr>
                    <w:rPr>
                      <w:rFonts w:ascii="Times New Roman" w:hAnsi="Times New Roman"/>
                      <w:sz w:val="24"/>
                      <w:szCs w:val="24"/>
                      <w:lang w:val="uk-UA"/>
                    </w:rPr>
                  </w:pPr>
                  <w:r w:rsidRPr="00861333">
                    <w:rPr>
                      <w:rFonts w:ascii="Times New Roman" w:hAnsi="Times New Roman"/>
                      <w:sz w:val="24"/>
                      <w:szCs w:val="24"/>
                      <w:lang w:val="uk-UA"/>
                    </w:rPr>
                    <w:t xml:space="preserve">консервативний </w:t>
                  </w:r>
                </w:p>
              </w:txbxContent>
            </v:textbox>
          </v:shape>
        </w:pict>
      </w:r>
      <w:r>
        <w:rPr>
          <w:rFonts w:ascii="Helvetica" w:eastAsia="Times New Roman" w:hAnsi="Helvetica" w:cs="Helvetica"/>
          <w:noProof/>
          <w:color w:val="000000"/>
          <w:sz w:val="27"/>
          <w:szCs w:val="27"/>
          <w:lang w:eastAsia="ru-RU"/>
        </w:rPr>
        <w:pict>
          <v:shape id="_x0000_s1533" type="#_x0000_t117" style="position:absolute;margin-left:130.8pt;margin-top:2pt;width:231.75pt;height:27pt;z-index:251723264">
            <v:textbox>
              <w:txbxContent>
                <w:p w:rsidR="006B0FEE" w:rsidRPr="00861333" w:rsidRDefault="006B0FEE" w:rsidP="009C651A">
                  <w:pPr>
                    <w:ind w:right="-255" w:hanging="284"/>
                    <w:rPr>
                      <w:rFonts w:ascii="Times New Roman" w:hAnsi="Times New Roman"/>
                      <w:sz w:val="24"/>
                      <w:szCs w:val="24"/>
                      <w:lang w:val="uk-UA"/>
                    </w:rPr>
                  </w:pPr>
                  <w:r>
                    <w:rPr>
                      <w:rFonts w:ascii="Times New Roman" w:hAnsi="Times New Roman"/>
                      <w:sz w:val="24"/>
                      <w:szCs w:val="24"/>
                      <w:lang w:val="uk-UA"/>
                    </w:rPr>
                    <w:t>ппомірний (</w:t>
                  </w:r>
                  <w:r w:rsidRPr="00861333">
                    <w:rPr>
                      <w:rFonts w:ascii="Times New Roman" w:hAnsi="Times New Roman"/>
                      <w:sz w:val="24"/>
                      <w:szCs w:val="24"/>
                      <w:lang w:val="uk-UA"/>
                    </w:rPr>
                    <w:t>компромісний)</w:t>
                  </w:r>
                </w:p>
              </w:txbxContent>
            </v:textbox>
          </v:shape>
        </w:pict>
      </w:r>
    </w:p>
    <w:p w:rsidR="00574B5F" w:rsidRPr="00574B5F" w:rsidRDefault="009C651A" w:rsidP="001707AF">
      <w:pPr>
        <w:shd w:val="clear" w:color="auto" w:fill="FFFFFF"/>
        <w:spacing w:before="100" w:beforeAutospacing="1" w:after="100" w:afterAutospacing="1" w:line="240" w:lineRule="auto"/>
        <w:rPr>
          <w:rFonts w:ascii="Times New Roman" w:eastAsia="Times New Roman" w:hAnsi="Times New Roman"/>
          <w:color w:val="000000"/>
          <w:sz w:val="28"/>
          <w:szCs w:val="28"/>
          <w:lang w:val="uk-UA" w:eastAsia="ru-RU"/>
        </w:rPr>
      </w:pPr>
      <w:r w:rsidRPr="009C651A">
        <w:rPr>
          <w:rFonts w:ascii="Times New Roman" w:eastAsia="Times New Roman" w:hAnsi="Times New Roman"/>
          <w:color w:val="000000"/>
          <w:sz w:val="28"/>
          <w:szCs w:val="28"/>
          <w:lang w:val="uk-UA" w:eastAsia="ru-RU"/>
        </w:rPr>
        <w:t>Рис. 3.</w:t>
      </w:r>
      <w:r>
        <w:rPr>
          <w:rFonts w:ascii="Times New Roman" w:eastAsia="Times New Roman" w:hAnsi="Times New Roman"/>
          <w:color w:val="000000"/>
          <w:sz w:val="28"/>
          <w:szCs w:val="28"/>
          <w:lang w:val="uk-UA" w:eastAsia="ru-RU"/>
        </w:rPr>
        <w:t>4</w:t>
      </w:r>
      <w:r w:rsidRPr="009C651A">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Підходи до формування дивідендної політики банку</w:t>
      </w:r>
    </w:p>
    <w:p w:rsidR="00C16EEF" w:rsidRDefault="00C16EEF" w:rsidP="001707AF">
      <w:pPr>
        <w:shd w:val="clear" w:color="auto" w:fill="FFFFFF"/>
        <w:spacing w:line="240" w:lineRule="auto"/>
        <w:jc w:val="right"/>
        <w:rPr>
          <w:rFonts w:ascii="Times New Roman" w:eastAsia="Times New Roman" w:hAnsi="Times New Roman"/>
          <w:color w:val="000000"/>
          <w:sz w:val="28"/>
          <w:szCs w:val="28"/>
          <w:lang w:val="uk-UA" w:eastAsia="ru-RU"/>
        </w:rPr>
      </w:pPr>
    </w:p>
    <w:p w:rsidR="001707AF" w:rsidRDefault="001707AF" w:rsidP="001707AF">
      <w:pPr>
        <w:shd w:val="clear" w:color="auto" w:fill="FFFFFF"/>
        <w:spacing w:line="240" w:lineRule="auto"/>
        <w:jc w:val="right"/>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Таблиця 3.3</w:t>
      </w:r>
      <w:r w:rsidR="00574B5F" w:rsidRPr="00574B5F">
        <w:rPr>
          <w:rFonts w:ascii="Times New Roman" w:eastAsia="Times New Roman" w:hAnsi="Times New Roman"/>
          <w:color w:val="000000"/>
          <w:sz w:val="28"/>
          <w:szCs w:val="28"/>
          <w:lang w:val="uk-UA" w:eastAsia="ru-RU"/>
        </w:rPr>
        <w:t xml:space="preserve">                      </w:t>
      </w:r>
    </w:p>
    <w:p w:rsidR="00574B5F" w:rsidRPr="00491D28" w:rsidRDefault="001707AF" w:rsidP="001707AF">
      <w:pPr>
        <w:shd w:val="clear" w:color="auto" w:fill="FFFFFF"/>
        <w:spacing w:line="240" w:lineRule="auto"/>
        <w:jc w:val="center"/>
        <w:rPr>
          <w:rFonts w:ascii="Times New Roman" w:eastAsia="Times New Roman" w:hAnsi="Times New Roman"/>
          <w:color w:val="000000"/>
          <w:sz w:val="28"/>
          <w:szCs w:val="28"/>
          <w:lang w:val="uk-UA" w:eastAsia="ru-RU"/>
        </w:rPr>
      </w:pPr>
      <w:r w:rsidRPr="00491D28">
        <w:rPr>
          <w:rFonts w:ascii="Times New Roman" w:eastAsia="Times New Roman" w:hAnsi="Times New Roman"/>
          <w:color w:val="000000"/>
          <w:sz w:val="28"/>
          <w:szCs w:val="28"/>
          <w:lang w:val="uk-UA" w:eastAsia="ru-RU"/>
        </w:rPr>
        <w:t>О</w:t>
      </w:r>
      <w:r w:rsidR="00574B5F" w:rsidRPr="00491D28">
        <w:rPr>
          <w:rFonts w:ascii="Times New Roman" w:eastAsia="Times New Roman" w:hAnsi="Times New Roman"/>
          <w:color w:val="000000"/>
          <w:sz w:val="28"/>
          <w:szCs w:val="28"/>
          <w:lang w:val="uk-UA" w:eastAsia="ru-RU"/>
        </w:rPr>
        <w:t xml:space="preserve">сновні типи дивідендної політики </w:t>
      </w:r>
      <w:r w:rsidRPr="00491D28">
        <w:rPr>
          <w:rFonts w:ascii="Times New Roman" w:eastAsia="Times New Roman" w:hAnsi="Times New Roman"/>
          <w:color w:val="000000"/>
          <w:sz w:val="28"/>
          <w:szCs w:val="28"/>
          <w:lang w:val="uk-UA" w:eastAsia="ru-RU"/>
        </w:rPr>
        <w:t>банку</w:t>
      </w:r>
    </w:p>
    <w:p w:rsidR="001707AF" w:rsidRPr="001707AF" w:rsidRDefault="001707AF" w:rsidP="001707AF">
      <w:pPr>
        <w:shd w:val="clear" w:color="auto" w:fill="FFFFFF"/>
        <w:spacing w:line="240" w:lineRule="auto"/>
        <w:jc w:val="center"/>
        <w:rPr>
          <w:rFonts w:ascii="Times New Roman" w:eastAsia="Times New Roman" w:hAnsi="Times New Roman"/>
          <w:color w:val="000000"/>
          <w:sz w:val="28"/>
          <w:szCs w:val="28"/>
          <w:lang w:val="uk-UA" w:eastAsia="ru-RU"/>
        </w:rPr>
      </w:pPr>
    </w:p>
    <w:tbl>
      <w:tblPr>
        <w:tblW w:w="9639" w:type="dxa"/>
        <w:tblInd w:w="250" w:type="dxa"/>
        <w:shd w:val="clear" w:color="auto" w:fill="B9121C"/>
        <w:tblCellMar>
          <w:left w:w="0" w:type="dxa"/>
          <w:right w:w="0" w:type="dxa"/>
        </w:tblCellMar>
        <w:tblLook w:val="04A0"/>
      </w:tblPr>
      <w:tblGrid>
        <w:gridCol w:w="3402"/>
        <w:gridCol w:w="6237"/>
      </w:tblGrid>
      <w:tr w:rsidR="00574B5F" w:rsidRPr="00574B5F" w:rsidTr="001707AF">
        <w:tc>
          <w:tcPr>
            <w:tcW w:w="34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08" w:type="dxa"/>
              <w:bottom w:w="0" w:type="dxa"/>
              <w:right w:w="108" w:type="dxa"/>
            </w:tcMar>
            <w:hideMark/>
          </w:tcPr>
          <w:p w:rsidR="00574B5F" w:rsidRPr="00574B5F" w:rsidRDefault="001707AF" w:rsidP="001707AF">
            <w:pPr>
              <w:shd w:val="clear" w:color="auto" w:fill="FFFFFF"/>
              <w:spacing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val="uk-UA" w:eastAsia="ru-RU"/>
              </w:rPr>
              <w:t>Типи</w:t>
            </w:r>
            <w:r w:rsidR="00574B5F" w:rsidRPr="00574B5F">
              <w:rPr>
                <w:rFonts w:ascii="Times New Roman" w:eastAsia="Times New Roman" w:hAnsi="Times New Roman"/>
                <w:b/>
                <w:bCs/>
                <w:color w:val="000000"/>
                <w:sz w:val="28"/>
                <w:szCs w:val="28"/>
                <w:lang w:val="uk-UA" w:eastAsia="ru-RU"/>
              </w:rPr>
              <w:t xml:space="preserve"> дивідендної політики</w:t>
            </w:r>
          </w:p>
        </w:tc>
        <w:tc>
          <w:tcPr>
            <w:tcW w:w="6237" w:type="dxa"/>
            <w:tcBorders>
              <w:top w:val="single" w:sz="12" w:space="0" w:color="000000"/>
              <w:left w:val="nil"/>
              <w:bottom w:val="single" w:sz="12" w:space="0" w:color="000000"/>
              <w:right w:val="single" w:sz="12" w:space="0" w:color="000000"/>
            </w:tcBorders>
            <w:shd w:val="clear" w:color="auto" w:fill="FFFFFF"/>
            <w:tcMar>
              <w:top w:w="0" w:type="dxa"/>
              <w:left w:w="108" w:type="dxa"/>
              <w:bottom w:w="0" w:type="dxa"/>
              <w:right w:w="108" w:type="dxa"/>
            </w:tcMar>
            <w:hideMark/>
          </w:tcPr>
          <w:p w:rsidR="00574B5F" w:rsidRPr="00574B5F" w:rsidRDefault="00574B5F" w:rsidP="001707AF">
            <w:pPr>
              <w:shd w:val="clear" w:color="auto" w:fill="FFFFFF"/>
              <w:spacing w:line="240" w:lineRule="auto"/>
              <w:ind w:right="34"/>
              <w:jc w:val="center"/>
              <w:rPr>
                <w:rFonts w:ascii="Times New Roman" w:eastAsia="Times New Roman" w:hAnsi="Times New Roman"/>
                <w:color w:val="000000"/>
                <w:sz w:val="28"/>
                <w:szCs w:val="28"/>
                <w:lang w:eastAsia="ru-RU"/>
              </w:rPr>
            </w:pPr>
            <w:r w:rsidRPr="00574B5F">
              <w:rPr>
                <w:rFonts w:ascii="Times New Roman" w:eastAsia="Times New Roman" w:hAnsi="Times New Roman"/>
                <w:b/>
                <w:bCs/>
                <w:color w:val="000000"/>
                <w:sz w:val="28"/>
                <w:szCs w:val="28"/>
                <w:lang w:val="uk-UA" w:eastAsia="ru-RU"/>
              </w:rPr>
              <w:t>Варіанти</w:t>
            </w:r>
            <w:r w:rsidR="001707AF">
              <w:rPr>
                <w:rFonts w:ascii="Times New Roman" w:eastAsia="Times New Roman" w:hAnsi="Times New Roman"/>
                <w:b/>
                <w:bCs/>
                <w:color w:val="000000"/>
                <w:sz w:val="28"/>
                <w:szCs w:val="28"/>
                <w:lang w:val="uk-UA" w:eastAsia="ru-RU"/>
              </w:rPr>
              <w:t xml:space="preserve"> методів, що відповідають</w:t>
            </w:r>
            <w:r w:rsidRPr="00574B5F">
              <w:rPr>
                <w:rFonts w:ascii="Times New Roman" w:eastAsia="Times New Roman" w:hAnsi="Times New Roman"/>
                <w:b/>
                <w:bCs/>
                <w:color w:val="000000"/>
                <w:sz w:val="28"/>
                <w:szCs w:val="28"/>
                <w:lang w:val="uk-UA" w:eastAsia="ru-RU"/>
              </w:rPr>
              <w:t xml:space="preserve"> тип</w:t>
            </w:r>
            <w:r w:rsidR="001707AF">
              <w:rPr>
                <w:rFonts w:ascii="Times New Roman" w:eastAsia="Times New Roman" w:hAnsi="Times New Roman"/>
                <w:b/>
                <w:bCs/>
                <w:color w:val="000000"/>
                <w:sz w:val="28"/>
                <w:szCs w:val="28"/>
                <w:lang w:val="uk-UA" w:eastAsia="ru-RU"/>
              </w:rPr>
              <w:t>ам</w:t>
            </w:r>
            <w:r w:rsidRPr="00574B5F">
              <w:rPr>
                <w:rFonts w:ascii="Times New Roman" w:eastAsia="Times New Roman" w:hAnsi="Times New Roman"/>
                <w:b/>
                <w:bCs/>
                <w:color w:val="000000"/>
                <w:sz w:val="28"/>
                <w:szCs w:val="28"/>
                <w:lang w:val="uk-UA" w:eastAsia="ru-RU"/>
              </w:rPr>
              <w:t xml:space="preserve"> дивідендної політики</w:t>
            </w:r>
          </w:p>
        </w:tc>
      </w:tr>
      <w:tr w:rsidR="00574B5F" w:rsidRPr="00574B5F" w:rsidTr="00491D28">
        <w:tc>
          <w:tcPr>
            <w:tcW w:w="3402" w:type="dxa"/>
            <w:tcBorders>
              <w:top w:val="nil"/>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574B5F" w:rsidRPr="00574B5F" w:rsidRDefault="00574B5F" w:rsidP="00491D28">
            <w:pPr>
              <w:shd w:val="clear" w:color="auto" w:fill="FFFFFF"/>
              <w:spacing w:line="240" w:lineRule="auto"/>
              <w:jc w:val="center"/>
              <w:rPr>
                <w:rFonts w:ascii="Times New Roman" w:eastAsia="Times New Roman" w:hAnsi="Times New Roman"/>
                <w:color w:val="000000"/>
                <w:sz w:val="28"/>
                <w:szCs w:val="28"/>
                <w:lang w:eastAsia="ru-RU"/>
              </w:rPr>
            </w:pPr>
            <w:r w:rsidRPr="00574B5F">
              <w:rPr>
                <w:rFonts w:ascii="Times New Roman" w:eastAsia="Times New Roman" w:hAnsi="Times New Roman"/>
                <w:color w:val="000000"/>
                <w:sz w:val="28"/>
                <w:szCs w:val="28"/>
                <w:lang w:val="uk-UA" w:eastAsia="ru-RU"/>
              </w:rPr>
              <w:t>І. Консервативний підхід</w:t>
            </w:r>
          </w:p>
        </w:tc>
        <w:tc>
          <w:tcPr>
            <w:tcW w:w="6237" w:type="dxa"/>
            <w:tcBorders>
              <w:top w:val="nil"/>
              <w:left w:val="nil"/>
              <w:bottom w:val="single" w:sz="6" w:space="0" w:color="000000"/>
              <w:right w:val="single" w:sz="12" w:space="0" w:color="000000"/>
            </w:tcBorders>
            <w:shd w:val="clear" w:color="auto" w:fill="FFFFFF"/>
            <w:tcMar>
              <w:top w:w="0" w:type="dxa"/>
              <w:left w:w="108" w:type="dxa"/>
              <w:bottom w:w="0" w:type="dxa"/>
              <w:right w:w="108" w:type="dxa"/>
            </w:tcMar>
            <w:hideMark/>
          </w:tcPr>
          <w:p w:rsidR="00574B5F" w:rsidRPr="00574B5F" w:rsidRDefault="00574B5F" w:rsidP="001707AF">
            <w:pPr>
              <w:shd w:val="clear" w:color="auto" w:fill="FFFFFF"/>
              <w:spacing w:line="240" w:lineRule="auto"/>
              <w:ind w:right="34"/>
              <w:rPr>
                <w:rFonts w:ascii="Times New Roman" w:eastAsia="Times New Roman" w:hAnsi="Times New Roman"/>
                <w:color w:val="000000"/>
                <w:sz w:val="28"/>
                <w:szCs w:val="28"/>
                <w:lang w:eastAsia="ru-RU"/>
              </w:rPr>
            </w:pPr>
            <w:r w:rsidRPr="00574B5F">
              <w:rPr>
                <w:rFonts w:ascii="Times New Roman" w:eastAsia="Times New Roman" w:hAnsi="Times New Roman"/>
                <w:color w:val="000000"/>
                <w:sz w:val="28"/>
                <w:szCs w:val="28"/>
                <w:lang w:val="uk-UA" w:eastAsia="ru-RU"/>
              </w:rPr>
              <w:t>1. Залишков</w:t>
            </w:r>
            <w:r w:rsidR="001707AF">
              <w:rPr>
                <w:rFonts w:ascii="Times New Roman" w:eastAsia="Times New Roman" w:hAnsi="Times New Roman"/>
                <w:color w:val="000000"/>
                <w:sz w:val="28"/>
                <w:szCs w:val="28"/>
                <w:lang w:val="uk-UA" w:eastAsia="ru-RU"/>
              </w:rPr>
              <w:t>ий</w:t>
            </w:r>
            <w:r w:rsidRPr="00574B5F">
              <w:rPr>
                <w:rFonts w:ascii="Times New Roman" w:eastAsia="Times New Roman" w:hAnsi="Times New Roman"/>
                <w:color w:val="000000"/>
                <w:sz w:val="28"/>
                <w:szCs w:val="28"/>
                <w:lang w:val="uk-UA" w:eastAsia="ru-RU"/>
              </w:rPr>
              <w:t xml:space="preserve"> </w:t>
            </w:r>
            <w:r w:rsidR="001707AF">
              <w:rPr>
                <w:rFonts w:ascii="Times New Roman" w:eastAsia="Times New Roman" w:hAnsi="Times New Roman"/>
                <w:color w:val="000000"/>
                <w:sz w:val="28"/>
                <w:szCs w:val="28"/>
                <w:lang w:val="uk-UA" w:eastAsia="ru-RU"/>
              </w:rPr>
              <w:t>метод</w:t>
            </w:r>
            <w:r w:rsidRPr="00574B5F">
              <w:rPr>
                <w:rFonts w:ascii="Times New Roman" w:eastAsia="Times New Roman" w:hAnsi="Times New Roman"/>
                <w:color w:val="000000"/>
                <w:sz w:val="28"/>
                <w:szCs w:val="28"/>
                <w:lang w:val="uk-UA" w:eastAsia="ru-RU"/>
              </w:rPr>
              <w:t xml:space="preserve"> дивідендних </w:t>
            </w:r>
            <w:r w:rsidR="001707AF">
              <w:rPr>
                <w:rFonts w:ascii="Times New Roman" w:eastAsia="Times New Roman" w:hAnsi="Times New Roman"/>
                <w:color w:val="000000"/>
                <w:sz w:val="28"/>
                <w:szCs w:val="28"/>
                <w:lang w:val="uk-UA" w:eastAsia="ru-RU"/>
              </w:rPr>
              <w:t>виплат</w:t>
            </w:r>
          </w:p>
          <w:p w:rsidR="00574B5F" w:rsidRPr="00574B5F" w:rsidRDefault="00574B5F" w:rsidP="001707AF">
            <w:pPr>
              <w:shd w:val="clear" w:color="auto" w:fill="FFFFFF"/>
              <w:spacing w:line="240" w:lineRule="auto"/>
              <w:ind w:right="34"/>
              <w:rPr>
                <w:rFonts w:ascii="Times New Roman" w:eastAsia="Times New Roman" w:hAnsi="Times New Roman"/>
                <w:color w:val="000000"/>
                <w:sz w:val="28"/>
                <w:szCs w:val="28"/>
                <w:lang w:eastAsia="ru-RU"/>
              </w:rPr>
            </w:pPr>
            <w:r w:rsidRPr="00574B5F">
              <w:rPr>
                <w:rFonts w:ascii="Times New Roman" w:eastAsia="Times New Roman" w:hAnsi="Times New Roman"/>
                <w:color w:val="000000"/>
                <w:sz w:val="28"/>
                <w:szCs w:val="28"/>
                <w:lang w:val="uk-UA" w:eastAsia="ru-RU"/>
              </w:rPr>
              <w:t xml:space="preserve">2. </w:t>
            </w:r>
            <w:r w:rsidR="001707AF">
              <w:rPr>
                <w:rFonts w:ascii="Times New Roman" w:eastAsia="Times New Roman" w:hAnsi="Times New Roman"/>
                <w:color w:val="000000"/>
                <w:sz w:val="28"/>
                <w:szCs w:val="28"/>
                <w:lang w:val="uk-UA" w:eastAsia="ru-RU"/>
              </w:rPr>
              <w:t>Метод</w:t>
            </w:r>
            <w:r w:rsidRPr="00574B5F">
              <w:rPr>
                <w:rFonts w:ascii="Times New Roman" w:eastAsia="Times New Roman" w:hAnsi="Times New Roman"/>
                <w:color w:val="000000"/>
                <w:sz w:val="28"/>
                <w:szCs w:val="28"/>
                <w:lang w:val="uk-UA" w:eastAsia="ru-RU"/>
              </w:rPr>
              <w:t xml:space="preserve"> стабільного розміру дивідендних виплат</w:t>
            </w:r>
          </w:p>
        </w:tc>
      </w:tr>
      <w:tr w:rsidR="00574B5F" w:rsidRPr="00574B5F" w:rsidTr="00491D28">
        <w:trPr>
          <w:trHeight w:val="640"/>
        </w:trPr>
        <w:tc>
          <w:tcPr>
            <w:tcW w:w="3402" w:type="dxa"/>
            <w:tcBorders>
              <w:top w:val="nil"/>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574B5F" w:rsidRPr="00574B5F" w:rsidRDefault="00574B5F" w:rsidP="00491D28">
            <w:pPr>
              <w:shd w:val="clear" w:color="auto" w:fill="FFFFFF"/>
              <w:spacing w:line="240" w:lineRule="auto"/>
              <w:jc w:val="center"/>
              <w:rPr>
                <w:rFonts w:ascii="Times New Roman" w:eastAsia="Times New Roman" w:hAnsi="Times New Roman"/>
                <w:color w:val="000000"/>
                <w:sz w:val="28"/>
                <w:szCs w:val="28"/>
                <w:lang w:eastAsia="ru-RU"/>
              </w:rPr>
            </w:pPr>
            <w:r w:rsidRPr="00574B5F">
              <w:rPr>
                <w:rFonts w:ascii="Times New Roman" w:eastAsia="Times New Roman" w:hAnsi="Times New Roman"/>
                <w:color w:val="000000"/>
                <w:sz w:val="28"/>
                <w:szCs w:val="28"/>
                <w:lang w:val="uk-UA" w:eastAsia="ru-RU"/>
              </w:rPr>
              <w:t>ІІ. Помірний (компромісний) підхід</w:t>
            </w:r>
          </w:p>
        </w:tc>
        <w:tc>
          <w:tcPr>
            <w:tcW w:w="6237" w:type="dxa"/>
            <w:tcBorders>
              <w:top w:val="nil"/>
              <w:left w:val="nil"/>
              <w:bottom w:val="single" w:sz="6" w:space="0" w:color="000000"/>
              <w:right w:val="single" w:sz="12" w:space="0" w:color="000000"/>
            </w:tcBorders>
            <w:shd w:val="clear" w:color="auto" w:fill="FFFFFF"/>
            <w:tcMar>
              <w:top w:w="0" w:type="dxa"/>
              <w:left w:w="108" w:type="dxa"/>
              <w:bottom w:w="0" w:type="dxa"/>
              <w:right w:w="108" w:type="dxa"/>
            </w:tcMar>
            <w:hideMark/>
          </w:tcPr>
          <w:p w:rsidR="00574B5F" w:rsidRPr="00574B5F" w:rsidRDefault="00574B5F" w:rsidP="001707AF">
            <w:pPr>
              <w:shd w:val="clear" w:color="auto" w:fill="FFFFFF"/>
              <w:spacing w:line="240" w:lineRule="auto"/>
              <w:ind w:right="34"/>
              <w:rPr>
                <w:rFonts w:ascii="Times New Roman" w:eastAsia="Times New Roman" w:hAnsi="Times New Roman"/>
                <w:color w:val="000000"/>
                <w:sz w:val="28"/>
                <w:szCs w:val="28"/>
                <w:lang w:eastAsia="ru-RU"/>
              </w:rPr>
            </w:pPr>
            <w:r w:rsidRPr="00574B5F">
              <w:rPr>
                <w:rFonts w:ascii="Times New Roman" w:eastAsia="Times New Roman" w:hAnsi="Times New Roman"/>
                <w:color w:val="000000"/>
                <w:sz w:val="28"/>
                <w:szCs w:val="28"/>
                <w:lang w:val="uk-UA" w:eastAsia="ru-RU"/>
              </w:rPr>
              <w:t xml:space="preserve">1. </w:t>
            </w:r>
            <w:r w:rsidR="001707AF">
              <w:rPr>
                <w:rFonts w:ascii="Times New Roman" w:eastAsia="Times New Roman" w:hAnsi="Times New Roman"/>
                <w:color w:val="000000"/>
                <w:sz w:val="28"/>
                <w:szCs w:val="28"/>
                <w:lang w:val="uk-UA" w:eastAsia="ru-RU"/>
              </w:rPr>
              <w:t>Метод</w:t>
            </w:r>
            <w:r w:rsidRPr="00574B5F">
              <w:rPr>
                <w:rFonts w:ascii="Times New Roman" w:eastAsia="Times New Roman" w:hAnsi="Times New Roman"/>
                <w:color w:val="000000"/>
                <w:sz w:val="28"/>
                <w:szCs w:val="28"/>
                <w:lang w:val="uk-UA" w:eastAsia="ru-RU"/>
              </w:rPr>
              <w:t xml:space="preserve"> мінімального стабільного розміру дивідендів з надбавкою в </w:t>
            </w:r>
            <w:r w:rsidR="001707AF">
              <w:rPr>
                <w:rFonts w:ascii="Times New Roman" w:eastAsia="Times New Roman" w:hAnsi="Times New Roman"/>
                <w:color w:val="000000"/>
                <w:sz w:val="28"/>
                <w:szCs w:val="28"/>
                <w:lang w:val="uk-UA" w:eastAsia="ru-RU"/>
              </w:rPr>
              <w:t>певн</w:t>
            </w:r>
            <w:r w:rsidRPr="00574B5F">
              <w:rPr>
                <w:rFonts w:ascii="Times New Roman" w:eastAsia="Times New Roman" w:hAnsi="Times New Roman"/>
                <w:color w:val="000000"/>
                <w:sz w:val="28"/>
                <w:szCs w:val="28"/>
                <w:lang w:val="uk-UA" w:eastAsia="ru-RU"/>
              </w:rPr>
              <w:t>і періоди</w:t>
            </w:r>
          </w:p>
        </w:tc>
      </w:tr>
      <w:tr w:rsidR="00574B5F" w:rsidRPr="00574B5F" w:rsidTr="00491D28">
        <w:tc>
          <w:tcPr>
            <w:tcW w:w="3402" w:type="dxa"/>
            <w:tcBorders>
              <w:top w:val="nil"/>
              <w:left w:val="single" w:sz="12" w:space="0" w:color="000000"/>
              <w:bottom w:val="single" w:sz="12" w:space="0" w:color="000000"/>
              <w:right w:val="single" w:sz="6" w:space="0" w:color="000000"/>
            </w:tcBorders>
            <w:shd w:val="clear" w:color="auto" w:fill="FFFFFF"/>
            <w:tcMar>
              <w:top w:w="0" w:type="dxa"/>
              <w:left w:w="108" w:type="dxa"/>
              <w:bottom w:w="0" w:type="dxa"/>
              <w:right w:w="108" w:type="dxa"/>
            </w:tcMar>
            <w:vAlign w:val="center"/>
            <w:hideMark/>
          </w:tcPr>
          <w:p w:rsidR="00574B5F" w:rsidRPr="00574B5F" w:rsidRDefault="00574B5F" w:rsidP="00491D28">
            <w:pPr>
              <w:shd w:val="clear" w:color="auto" w:fill="FFFFFF"/>
              <w:spacing w:line="240" w:lineRule="auto"/>
              <w:jc w:val="center"/>
              <w:rPr>
                <w:rFonts w:ascii="Times New Roman" w:eastAsia="Times New Roman" w:hAnsi="Times New Roman"/>
                <w:color w:val="000000"/>
                <w:sz w:val="28"/>
                <w:szCs w:val="28"/>
                <w:lang w:eastAsia="ru-RU"/>
              </w:rPr>
            </w:pPr>
            <w:r w:rsidRPr="00574B5F">
              <w:rPr>
                <w:rFonts w:ascii="Times New Roman" w:eastAsia="Times New Roman" w:hAnsi="Times New Roman"/>
                <w:color w:val="000000"/>
                <w:sz w:val="28"/>
                <w:szCs w:val="28"/>
                <w:lang w:val="uk-UA" w:eastAsia="ru-RU"/>
              </w:rPr>
              <w:t>ІІІ. Агресивний підхід</w:t>
            </w:r>
          </w:p>
        </w:tc>
        <w:tc>
          <w:tcPr>
            <w:tcW w:w="6237"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574B5F" w:rsidRPr="00574B5F" w:rsidRDefault="00574B5F" w:rsidP="001707AF">
            <w:pPr>
              <w:shd w:val="clear" w:color="auto" w:fill="FFFFFF"/>
              <w:spacing w:line="240" w:lineRule="auto"/>
              <w:ind w:right="34"/>
              <w:rPr>
                <w:rFonts w:ascii="Times New Roman" w:eastAsia="Times New Roman" w:hAnsi="Times New Roman"/>
                <w:color w:val="000000"/>
                <w:sz w:val="28"/>
                <w:szCs w:val="28"/>
                <w:lang w:eastAsia="ru-RU"/>
              </w:rPr>
            </w:pPr>
            <w:r w:rsidRPr="00574B5F">
              <w:rPr>
                <w:rFonts w:ascii="Times New Roman" w:eastAsia="Times New Roman" w:hAnsi="Times New Roman"/>
                <w:color w:val="000000"/>
                <w:sz w:val="28"/>
                <w:szCs w:val="28"/>
                <w:lang w:val="uk-UA" w:eastAsia="ru-RU"/>
              </w:rPr>
              <w:t xml:space="preserve">1. </w:t>
            </w:r>
            <w:r w:rsidR="001707AF">
              <w:rPr>
                <w:rFonts w:ascii="Times New Roman" w:eastAsia="Times New Roman" w:hAnsi="Times New Roman"/>
                <w:color w:val="000000"/>
                <w:sz w:val="28"/>
                <w:szCs w:val="28"/>
                <w:lang w:val="uk-UA" w:eastAsia="ru-RU"/>
              </w:rPr>
              <w:t>Метод постійного приросту дивідендів</w:t>
            </w:r>
          </w:p>
          <w:p w:rsidR="00574B5F" w:rsidRPr="00574B5F" w:rsidRDefault="00574B5F" w:rsidP="001707AF">
            <w:pPr>
              <w:shd w:val="clear" w:color="auto" w:fill="FFFFFF"/>
              <w:spacing w:line="240" w:lineRule="auto"/>
              <w:ind w:right="34"/>
              <w:rPr>
                <w:rFonts w:ascii="Times New Roman" w:eastAsia="Times New Roman" w:hAnsi="Times New Roman"/>
                <w:color w:val="000000"/>
                <w:sz w:val="28"/>
                <w:szCs w:val="28"/>
                <w:lang w:eastAsia="ru-RU"/>
              </w:rPr>
            </w:pPr>
            <w:r w:rsidRPr="00574B5F">
              <w:rPr>
                <w:rFonts w:ascii="Times New Roman" w:eastAsia="Times New Roman" w:hAnsi="Times New Roman"/>
                <w:color w:val="000000"/>
                <w:sz w:val="28"/>
                <w:szCs w:val="28"/>
                <w:lang w:val="uk-UA" w:eastAsia="ru-RU"/>
              </w:rPr>
              <w:t xml:space="preserve">2. </w:t>
            </w:r>
            <w:r w:rsidR="001707AF">
              <w:rPr>
                <w:rFonts w:ascii="Times New Roman" w:eastAsia="Times New Roman" w:hAnsi="Times New Roman"/>
                <w:color w:val="000000"/>
                <w:sz w:val="28"/>
                <w:szCs w:val="28"/>
                <w:lang w:val="uk-UA" w:eastAsia="ru-RU"/>
              </w:rPr>
              <w:t>Метод постійного коефіцієнта виплат</w:t>
            </w:r>
          </w:p>
        </w:tc>
      </w:tr>
    </w:tbl>
    <w:p w:rsidR="00574B5F" w:rsidRPr="00574B5F" w:rsidRDefault="00574B5F" w:rsidP="001707AF">
      <w:pPr>
        <w:shd w:val="clear" w:color="auto" w:fill="FFFFFF"/>
        <w:spacing w:line="240" w:lineRule="auto"/>
        <w:rPr>
          <w:rFonts w:eastAsia="Times New Roman"/>
          <w:color w:val="000000"/>
          <w:lang w:val="uk-UA" w:eastAsia="ru-RU"/>
        </w:rPr>
      </w:pPr>
    </w:p>
    <w:p w:rsidR="00491D28" w:rsidRDefault="00491D28" w:rsidP="00491D28">
      <w:pPr>
        <w:shd w:val="clear" w:color="auto" w:fill="FFFFFF"/>
        <w:spacing w:line="240" w:lineRule="auto"/>
        <w:jc w:val="right"/>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Таблиця 3.4</w:t>
      </w:r>
      <w:r w:rsidRPr="00574B5F">
        <w:rPr>
          <w:rFonts w:ascii="Times New Roman" w:eastAsia="Times New Roman" w:hAnsi="Times New Roman"/>
          <w:color w:val="000000"/>
          <w:sz w:val="28"/>
          <w:szCs w:val="28"/>
          <w:lang w:val="uk-UA" w:eastAsia="ru-RU"/>
        </w:rPr>
        <w:t xml:space="preserve">                      </w:t>
      </w:r>
    </w:p>
    <w:p w:rsidR="00574B5F" w:rsidRPr="00574B5F" w:rsidRDefault="00574B5F" w:rsidP="00491D28">
      <w:pPr>
        <w:shd w:val="clear" w:color="auto" w:fill="FFFFFF"/>
        <w:jc w:val="center"/>
        <w:rPr>
          <w:rFonts w:ascii="Times New Roman" w:eastAsia="Times New Roman" w:hAnsi="Times New Roman"/>
          <w:color w:val="000000"/>
          <w:sz w:val="28"/>
          <w:szCs w:val="28"/>
          <w:lang w:val="uk-UA" w:eastAsia="ru-RU"/>
        </w:rPr>
      </w:pPr>
      <w:r w:rsidRPr="00574B5F">
        <w:rPr>
          <w:rFonts w:ascii="Times New Roman" w:eastAsia="Times New Roman" w:hAnsi="Times New Roman"/>
          <w:color w:val="000000"/>
          <w:sz w:val="28"/>
          <w:szCs w:val="28"/>
          <w:lang w:val="uk-UA" w:eastAsia="ru-RU"/>
        </w:rPr>
        <w:t>Методи визначення дивідендів</w:t>
      </w:r>
    </w:p>
    <w:tbl>
      <w:tblPr>
        <w:tblW w:w="97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410"/>
        <w:gridCol w:w="2551"/>
        <w:gridCol w:w="2960"/>
      </w:tblGrid>
      <w:tr w:rsidR="00574B5F" w:rsidRPr="00574B5F" w:rsidTr="0034387C">
        <w:trPr>
          <w:trHeight w:val="269"/>
        </w:trPr>
        <w:tc>
          <w:tcPr>
            <w:tcW w:w="1843" w:type="dxa"/>
            <w:shd w:val="clear" w:color="auto" w:fill="auto"/>
            <w:vAlign w:val="center"/>
          </w:tcPr>
          <w:p w:rsidR="00574B5F" w:rsidRPr="0034387C" w:rsidRDefault="00574B5F" w:rsidP="0034387C">
            <w:pPr>
              <w:spacing w:line="240" w:lineRule="auto"/>
              <w:jc w:val="center"/>
              <w:rPr>
                <w:rFonts w:ascii="Times New Roman" w:eastAsia="Times New Roman" w:hAnsi="Times New Roman"/>
                <w:color w:val="000000"/>
                <w:sz w:val="28"/>
                <w:szCs w:val="28"/>
                <w:lang w:val="uk-UA" w:eastAsia="ru-RU"/>
              </w:rPr>
            </w:pPr>
            <w:r w:rsidRPr="0034387C">
              <w:rPr>
                <w:rFonts w:ascii="Times New Roman" w:eastAsia="Times New Roman" w:hAnsi="Times New Roman"/>
                <w:color w:val="000000"/>
                <w:sz w:val="28"/>
                <w:szCs w:val="28"/>
                <w:lang w:val="uk-UA" w:eastAsia="ru-RU"/>
              </w:rPr>
              <w:t>Назва</w:t>
            </w:r>
          </w:p>
        </w:tc>
        <w:tc>
          <w:tcPr>
            <w:tcW w:w="2410" w:type="dxa"/>
            <w:shd w:val="clear" w:color="auto" w:fill="auto"/>
            <w:vAlign w:val="center"/>
          </w:tcPr>
          <w:p w:rsidR="00574B5F" w:rsidRPr="0034387C" w:rsidRDefault="00574B5F" w:rsidP="0034387C">
            <w:pPr>
              <w:spacing w:line="240" w:lineRule="auto"/>
              <w:jc w:val="center"/>
              <w:rPr>
                <w:rFonts w:ascii="Times New Roman" w:eastAsia="Times New Roman" w:hAnsi="Times New Roman"/>
                <w:color w:val="000000"/>
                <w:sz w:val="28"/>
                <w:szCs w:val="28"/>
                <w:lang w:val="uk-UA" w:eastAsia="ru-RU"/>
              </w:rPr>
            </w:pPr>
            <w:r w:rsidRPr="0034387C">
              <w:rPr>
                <w:rFonts w:ascii="Times New Roman" w:eastAsia="Times New Roman" w:hAnsi="Times New Roman"/>
                <w:color w:val="000000"/>
                <w:sz w:val="28"/>
                <w:szCs w:val="28"/>
                <w:lang w:val="uk-UA" w:eastAsia="ru-RU"/>
              </w:rPr>
              <w:t>Сутність</w:t>
            </w:r>
          </w:p>
        </w:tc>
        <w:tc>
          <w:tcPr>
            <w:tcW w:w="2551" w:type="dxa"/>
            <w:shd w:val="clear" w:color="auto" w:fill="auto"/>
            <w:vAlign w:val="center"/>
          </w:tcPr>
          <w:p w:rsidR="00574B5F" w:rsidRPr="0034387C" w:rsidRDefault="00574B5F" w:rsidP="0034387C">
            <w:pPr>
              <w:spacing w:line="240" w:lineRule="auto"/>
              <w:jc w:val="center"/>
              <w:rPr>
                <w:rFonts w:ascii="Times New Roman" w:eastAsia="Times New Roman" w:hAnsi="Times New Roman"/>
                <w:color w:val="000000"/>
                <w:sz w:val="28"/>
                <w:szCs w:val="28"/>
                <w:lang w:val="uk-UA" w:eastAsia="ru-RU"/>
              </w:rPr>
            </w:pPr>
            <w:r w:rsidRPr="0034387C">
              <w:rPr>
                <w:rFonts w:ascii="Times New Roman" w:eastAsia="Times New Roman" w:hAnsi="Times New Roman"/>
                <w:color w:val="000000"/>
                <w:sz w:val="28"/>
                <w:szCs w:val="28"/>
                <w:lang w:val="uk-UA" w:eastAsia="ru-RU"/>
              </w:rPr>
              <w:t>Переваги</w:t>
            </w:r>
          </w:p>
        </w:tc>
        <w:tc>
          <w:tcPr>
            <w:tcW w:w="2960" w:type="dxa"/>
            <w:shd w:val="clear" w:color="auto" w:fill="auto"/>
            <w:vAlign w:val="center"/>
          </w:tcPr>
          <w:p w:rsidR="00574B5F" w:rsidRPr="0034387C" w:rsidRDefault="00574B5F" w:rsidP="0034387C">
            <w:pPr>
              <w:spacing w:line="240" w:lineRule="auto"/>
              <w:jc w:val="center"/>
              <w:rPr>
                <w:rFonts w:ascii="Times New Roman" w:eastAsia="Times New Roman" w:hAnsi="Times New Roman"/>
                <w:color w:val="000000"/>
                <w:sz w:val="28"/>
                <w:szCs w:val="28"/>
                <w:lang w:val="uk-UA" w:eastAsia="ru-RU"/>
              </w:rPr>
            </w:pPr>
            <w:r w:rsidRPr="0034387C">
              <w:rPr>
                <w:rFonts w:ascii="Times New Roman" w:eastAsia="Times New Roman" w:hAnsi="Times New Roman"/>
                <w:color w:val="000000"/>
                <w:sz w:val="28"/>
                <w:szCs w:val="28"/>
                <w:lang w:val="uk-UA" w:eastAsia="ru-RU"/>
              </w:rPr>
              <w:t>Недоліки</w:t>
            </w:r>
          </w:p>
        </w:tc>
      </w:tr>
      <w:tr w:rsidR="00574B5F" w:rsidRPr="00574B5F" w:rsidTr="0034387C">
        <w:trPr>
          <w:trHeight w:val="1808"/>
        </w:trPr>
        <w:tc>
          <w:tcPr>
            <w:tcW w:w="1843" w:type="dxa"/>
            <w:shd w:val="clear" w:color="auto" w:fill="auto"/>
            <w:vAlign w:val="center"/>
          </w:tcPr>
          <w:p w:rsidR="00574B5F" w:rsidRPr="0034387C" w:rsidRDefault="00574B5F"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 xml:space="preserve">Залишковий  метод </w:t>
            </w:r>
            <w:r w:rsidR="00491D28" w:rsidRPr="0034387C">
              <w:rPr>
                <w:rFonts w:ascii="Times New Roman" w:eastAsia="Times New Roman" w:hAnsi="Times New Roman"/>
                <w:color w:val="000000"/>
                <w:sz w:val="24"/>
                <w:szCs w:val="24"/>
                <w:lang w:val="uk-UA" w:eastAsia="ru-RU"/>
              </w:rPr>
              <w:t>дивідендних виплат</w:t>
            </w:r>
          </w:p>
        </w:tc>
        <w:tc>
          <w:tcPr>
            <w:tcW w:w="2410" w:type="dxa"/>
            <w:shd w:val="clear" w:color="auto" w:fill="auto"/>
            <w:vAlign w:val="center"/>
          </w:tcPr>
          <w:p w:rsidR="00574B5F" w:rsidRPr="0034387C" w:rsidRDefault="00491D28"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Розмір прибутку</w:t>
            </w:r>
            <w:r w:rsidR="00574B5F" w:rsidRPr="0034387C">
              <w:rPr>
                <w:rFonts w:ascii="Times New Roman" w:eastAsia="Times New Roman" w:hAnsi="Times New Roman"/>
                <w:color w:val="000000"/>
                <w:sz w:val="24"/>
                <w:szCs w:val="24"/>
                <w:lang w:val="uk-UA" w:eastAsia="ru-RU"/>
              </w:rPr>
              <w:t xml:space="preserve"> для виплат</w:t>
            </w:r>
            <w:r w:rsidRPr="0034387C">
              <w:rPr>
                <w:rFonts w:ascii="Times New Roman" w:eastAsia="Times New Roman" w:hAnsi="Times New Roman"/>
                <w:color w:val="000000"/>
                <w:sz w:val="24"/>
                <w:szCs w:val="24"/>
                <w:lang w:val="uk-UA" w:eastAsia="ru-RU"/>
              </w:rPr>
              <w:t>и</w:t>
            </w:r>
            <w:r w:rsidR="00574B5F" w:rsidRPr="0034387C">
              <w:rPr>
                <w:rFonts w:ascii="Times New Roman" w:eastAsia="Times New Roman" w:hAnsi="Times New Roman"/>
                <w:color w:val="000000"/>
                <w:sz w:val="24"/>
                <w:szCs w:val="24"/>
                <w:lang w:val="uk-UA" w:eastAsia="ru-RU"/>
              </w:rPr>
              <w:t xml:space="preserve"> дивідендів визначається як залишок після з</w:t>
            </w:r>
            <w:r w:rsidRPr="0034387C">
              <w:rPr>
                <w:rFonts w:ascii="Times New Roman" w:eastAsia="Times New Roman" w:hAnsi="Times New Roman"/>
                <w:color w:val="000000"/>
                <w:sz w:val="24"/>
                <w:szCs w:val="24"/>
                <w:lang w:val="uk-UA" w:eastAsia="ru-RU"/>
              </w:rPr>
              <w:t>адоволення інвестиційних потреб банку</w:t>
            </w:r>
          </w:p>
        </w:tc>
        <w:tc>
          <w:tcPr>
            <w:tcW w:w="2551" w:type="dxa"/>
            <w:shd w:val="clear" w:color="auto" w:fill="auto"/>
            <w:vAlign w:val="center"/>
          </w:tcPr>
          <w:p w:rsidR="00574B5F" w:rsidRPr="0034387C" w:rsidRDefault="00491D28"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З</w:t>
            </w:r>
            <w:r w:rsidR="00574B5F" w:rsidRPr="0034387C">
              <w:rPr>
                <w:rFonts w:ascii="Times New Roman" w:eastAsia="Times New Roman" w:hAnsi="Times New Roman"/>
                <w:color w:val="000000"/>
                <w:sz w:val="24"/>
                <w:szCs w:val="24"/>
                <w:lang w:val="uk-UA" w:eastAsia="ru-RU"/>
              </w:rPr>
              <w:t>абезпеч</w:t>
            </w:r>
            <w:r w:rsidR="00CC2859" w:rsidRPr="0034387C">
              <w:rPr>
                <w:rFonts w:ascii="Times New Roman" w:eastAsia="Times New Roman" w:hAnsi="Times New Roman"/>
                <w:color w:val="000000"/>
                <w:sz w:val="24"/>
                <w:szCs w:val="24"/>
                <w:lang w:val="uk-UA" w:eastAsia="ru-RU"/>
              </w:rPr>
              <w:t>енн</w:t>
            </w:r>
            <w:r w:rsidR="00574B5F" w:rsidRPr="0034387C">
              <w:rPr>
                <w:rFonts w:ascii="Times New Roman" w:eastAsia="Times New Roman" w:hAnsi="Times New Roman"/>
                <w:color w:val="000000"/>
                <w:sz w:val="24"/>
                <w:szCs w:val="24"/>
                <w:lang w:val="uk-UA" w:eastAsia="ru-RU"/>
              </w:rPr>
              <w:t>я висок</w:t>
            </w:r>
            <w:r w:rsidR="00CC2859" w:rsidRPr="0034387C">
              <w:rPr>
                <w:rFonts w:ascii="Times New Roman" w:eastAsia="Times New Roman" w:hAnsi="Times New Roman"/>
                <w:color w:val="000000"/>
                <w:sz w:val="24"/>
                <w:szCs w:val="24"/>
                <w:lang w:val="uk-UA" w:eastAsia="ru-RU"/>
              </w:rPr>
              <w:t>их</w:t>
            </w:r>
            <w:r w:rsidR="00574B5F" w:rsidRPr="0034387C">
              <w:rPr>
                <w:rFonts w:ascii="Times New Roman" w:eastAsia="Times New Roman" w:hAnsi="Times New Roman"/>
                <w:color w:val="000000"/>
                <w:sz w:val="24"/>
                <w:szCs w:val="24"/>
                <w:lang w:val="uk-UA" w:eastAsia="ru-RU"/>
              </w:rPr>
              <w:t xml:space="preserve"> темп</w:t>
            </w:r>
            <w:r w:rsidR="00CC2859" w:rsidRPr="0034387C">
              <w:rPr>
                <w:rFonts w:ascii="Times New Roman" w:eastAsia="Times New Roman" w:hAnsi="Times New Roman"/>
                <w:color w:val="000000"/>
                <w:sz w:val="24"/>
                <w:szCs w:val="24"/>
                <w:lang w:val="uk-UA" w:eastAsia="ru-RU"/>
              </w:rPr>
              <w:t>ів</w:t>
            </w:r>
            <w:r w:rsidR="00574B5F" w:rsidRPr="0034387C">
              <w:rPr>
                <w:rFonts w:ascii="Times New Roman" w:eastAsia="Times New Roman" w:hAnsi="Times New Roman"/>
                <w:color w:val="000000"/>
                <w:sz w:val="24"/>
                <w:szCs w:val="24"/>
                <w:lang w:val="uk-UA" w:eastAsia="ru-RU"/>
              </w:rPr>
              <w:t xml:space="preserve"> розвитку банку, підвищ</w:t>
            </w:r>
            <w:r w:rsidR="00CC2859" w:rsidRPr="0034387C">
              <w:rPr>
                <w:rFonts w:ascii="Times New Roman" w:eastAsia="Times New Roman" w:hAnsi="Times New Roman"/>
                <w:color w:val="000000"/>
                <w:sz w:val="24"/>
                <w:szCs w:val="24"/>
                <w:lang w:val="uk-UA" w:eastAsia="ru-RU"/>
              </w:rPr>
              <w:t>ення</w:t>
            </w:r>
            <w:r w:rsidR="00574B5F" w:rsidRPr="0034387C">
              <w:rPr>
                <w:rFonts w:ascii="Times New Roman" w:eastAsia="Times New Roman" w:hAnsi="Times New Roman"/>
                <w:color w:val="000000"/>
                <w:sz w:val="24"/>
                <w:szCs w:val="24"/>
                <w:lang w:val="uk-UA" w:eastAsia="ru-RU"/>
              </w:rPr>
              <w:t xml:space="preserve"> його фінансов</w:t>
            </w:r>
            <w:r w:rsidR="00CC2859" w:rsidRPr="0034387C">
              <w:rPr>
                <w:rFonts w:ascii="Times New Roman" w:eastAsia="Times New Roman" w:hAnsi="Times New Roman"/>
                <w:color w:val="000000"/>
                <w:sz w:val="24"/>
                <w:szCs w:val="24"/>
                <w:lang w:val="uk-UA" w:eastAsia="ru-RU"/>
              </w:rPr>
              <w:t>ої</w:t>
            </w:r>
            <w:r w:rsidR="00574B5F" w:rsidRPr="0034387C">
              <w:rPr>
                <w:rFonts w:ascii="Times New Roman" w:eastAsia="Times New Roman" w:hAnsi="Times New Roman"/>
                <w:color w:val="000000"/>
                <w:sz w:val="24"/>
                <w:szCs w:val="24"/>
                <w:lang w:val="uk-UA" w:eastAsia="ru-RU"/>
              </w:rPr>
              <w:t xml:space="preserve"> стійк</w:t>
            </w:r>
            <w:r w:rsidR="00CC2859" w:rsidRPr="0034387C">
              <w:rPr>
                <w:rFonts w:ascii="Times New Roman" w:eastAsia="Times New Roman" w:hAnsi="Times New Roman"/>
                <w:color w:val="000000"/>
                <w:sz w:val="24"/>
                <w:szCs w:val="24"/>
                <w:lang w:val="uk-UA" w:eastAsia="ru-RU"/>
              </w:rPr>
              <w:t>ості</w:t>
            </w:r>
            <w:r w:rsidR="00574B5F" w:rsidRPr="0034387C">
              <w:rPr>
                <w:rFonts w:ascii="Times New Roman" w:eastAsia="Times New Roman" w:hAnsi="Times New Roman"/>
                <w:color w:val="000000"/>
                <w:sz w:val="24"/>
                <w:szCs w:val="24"/>
                <w:lang w:val="uk-UA" w:eastAsia="ru-RU"/>
              </w:rPr>
              <w:t>.</w:t>
            </w:r>
          </w:p>
        </w:tc>
        <w:tc>
          <w:tcPr>
            <w:tcW w:w="2960" w:type="dxa"/>
            <w:shd w:val="clear" w:color="auto" w:fill="auto"/>
            <w:vAlign w:val="center"/>
          </w:tcPr>
          <w:p w:rsidR="00574B5F" w:rsidRPr="0034387C" w:rsidRDefault="00491D28"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Н</w:t>
            </w:r>
            <w:r w:rsidR="00574B5F" w:rsidRPr="0034387C">
              <w:rPr>
                <w:rFonts w:ascii="Times New Roman" w:eastAsia="Times New Roman" w:hAnsi="Times New Roman"/>
                <w:color w:val="000000"/>
                <w:sz w:val="24"/>
                <w:szCs w:val="24"/>
                <w:lang w:val="uk-UA" w:eastAsia="ru-RU"/>
              </w:rPr>
              <w:t>естабільність розмірів дивідендних виплат</w:t>
            </w:r>
          </w:p>
        </w:tc>
      </w:tr>
      <w:tr w:rsidR="00574B5F" w:rsidRPr="00574B5F" w:rsidTr="0034387C">
        <w:trPr>
          <w:trHeight w:val="1428"/>
        </w:trPr>
        <w:tc>
          <w:tcPr>
            <w:tcW w:w="1843" w:type="dxa"/>
            <w:shd w:val="clear" w:color="auto" w:fill="auto"/>
            <w:vAlign w:val="center"/>
          </w:tcPr>
          <w:p w:rsidR="00574B5F" w:rsidRPr="0034387C" w:rsidRDefault="00574B5F" w:rsidP="0034387C">
            <w:pPr>
              <w:spacing w:line="240" w:lineRule="auto"/>
              <w:jc w:val="center"/>
              <w:rPr>
                <w:rFonts w:ascii="Times New Roman" w:eastAsia="Times New Roman" w:hAnsi="Times New Roman"/>
                <w:color w:val="000000"/>
                <w:sz w:val="24"/>
                <w:szCs w:val="24"/>
                <w:lang w:val="uk-UA" w:eastAsia="ru-RU"/>
              </w:rPr>
            </w:pPr>
          </w:p>
          <w:p w:rsidR="00574B5F" w:rsidRPr="0034387C" w:rsidRDefault="00574B5F"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 xml:space="preserve">Метод стабільного розміру </w:t>
            </w:r>
            <w:r w:rsidR="00491D28" w:rsidRPr="0034387C">
              <w:rPr>
                <w:rFonts w:ascii="Times New Roman" w:eastAsia="Times New Roman" w:hAnsi="Times New Roman"/>
                <w:color w:val="000000"/>
                <w:sz w:val="24"/>
                <w:szCs w:val="24"/>
                <w:lang w:val="uk-UA" w:eastAsia="ru-RU"/>
              </w:rPr>
              <w:t>дивідендних виплат</w:t>
            </w:r>
          </w:p>
          <w:p w:rsidR="00574B5F" w:rsidRPr="0034387C" w:rsidRDefault="00574B5F" w:rsidP="0034387C">
            <w:pPr>
              <w:spacing w:line="240" w:lineRule="auto"/>
              <w:jc w:val="center"/>
              <w:rPr>
                <w:rFonts w:ascii="Times New Roman" w:eastAsia="Times New Roman" w:hAnsi="Times New Roman"/>
                <w:color w:val="000000"/>
                <w:sz w:val="24"/>
                <w:szCs w:val="24"/>
                <w:lang w:val="uk-UA" w:eastAsia="ru-RU"/>
              </w:rPr>
            </w:pPr>
          </w:p>
          <w:p w:rsidR="00574B5F" w:rsidRPr="0034387C" w:rsidRDefault="00574B5F" w:rsidP="0034387C">
            <w:pPr>
              <w:spacing w:line="240" w:lineRule="auto"/>
              <w:jc w:val="center"/>
              <w:rPr>
                <w:rFonts w:ascii="Times New Roman" w:eastAsia="Times New Roman" w:hAnsi="Times New Roman"/>
                <w:color w:val="000000"/>
                <w:sz w:val="24"/>
                <w:szCs w:val="24"/>
                <w:lang w:val="uk-UA" w:eastAsia="ru-RU"/>
              </w:rPr>
            </w:pPr>
          </w:p>
        </w:tc>
        <w:tc>
          <w:tcPr>
            <w:tcW w:w="2410" w:type="dxa"/>
            <w:shd w:val="clear" w:color="auto" w:fill="auto"/>
            <w:vAlign w:val="center"/>
          </w:tcPr>
          <w:p w:rsidR="00574B5F" w:rsidRPr="0034387C" w:rsidRDefault="00CC2859"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 xml:space="preserve">Збереження незмінної, </w:t>
            </w:r>
            <w:r w:rsidR="00574B5F" w:rsidRPr="0034387C">
              <w:rPr>
                <w:rFonts w:ascii="Times New Roman" w:eastAsia="Times New Roman" w:hAnsi="Times New Roman"/>
                <w:color w:val="000000"/>
                <w:sz w:val="24"/>
                <w:szCs w:val="24"/>
                <w:lang w:val="uk-UA" w:eastAsia="ru-RU"/>
              </w:rPr>
              <w:t>чітко визначеної суми дивідендних виплат протягом тривалого проміжку часу</w:t>
            </w:r>
          </w:p>
        </w:tc>
        <w:tc>
          <w:tcPr>
            <w:tcW w:w="2551" w:type="dxa"/>
            <w:shd w:val="clear" w:color="auto" w:fill="auto"/>
            <w:vAlign w:val="center"/>
          </w:tcPr>
          <w:p w:rsidR="00574B5F" w:rsidRPr="0034387C" w:rsidRDefault="00CC2859"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С</w:t>
            </w:r>
            <w:r w:rsidR="00574B5F" w:rsidRPr="0034387C">
              <w:rPr>
                <w:rFonts w:ascii="Times New Roman" w:eastAsia="Times New Roman" w:hAnsi="Times New Roman"/>
                <w:color w:val="000000"/>
                <w:sz w:val="24"/>
                <w:szCs w:val="24"/>
                <w:lang w:val="uk-UA" w:eastAsia="ru-RU"/>
              </w:rPr>
              <w:t>творення почуття впевненості у власників у стабільності розміру поточного прибутку</w:t>
            </w:r>
            <w:r w:rsidRPr="0034387C">
              <w:rPr>
                <w:rFonts w:ascii="Times New Roman" w:eastAsia="Times New Roman" w:hAnsi="Times New Roman"/>
                <w:color w:val="000000"/>
                <w:sz w:val="24"/>
                <w:szCs w:val="24"/>
                <w:lang w:val="uk-UA" w:eastAsia="ru-RU"/>
              </w:rPr>
              <w:t xml:space="preserve"> незалежно від різних чинників, що визначають стабільність котирування акцій на ринку цінних паперів</w:t>
            </w:r>
          </w:p>
        </w:tc>
        <w:tc>
          <w:tcPr>
            <w:tcW w:w="2960" w:type="dxa"/>
            <w:shd w:val="clear" w:color="auto" w:fill="auto"/>
            <w:vAlign w:val="center"/>
          </w:tcPr>
          <w:p w:rsidR="00574B5F" w:rsidRPr="0034387C" w:rsidRDefault="00CC2859"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С</w:t>
            </w:r>
            <w:r w:rsidR="00574B5F" w:rsidRPr="0034387C">
              <w:rPr>
                <w:rFonts w:ascii="Times New Roman" w:eastAsia="Times New Roman" w:hAnsi="Times New Roman"/>
                <w:color w:val="000000"/>
                <w:sz w:val="24"/>
                <w:szCs w:val="24"/>
                <w:lang w:val="uk-UA" w:eastAsia="ru-RU"/>
              </w:rPr>
              <w:t xml:space="preserve">лабкий </w:t>
            </w:r>
            <w:r w:rsidRPr="0034387C">
              <w:rPr>
                <w:rFonts w:ascii="Times New Roman" w:eastAsia="Times New Roman" w:hAnsi="Times New Roman"/>
                <w:color w:val="000000"/>
                <w:sz w:val="24"/>
                <w:szCs w:val="24"/>
                <w:lang w:val="uk-UA" w:eastAsia="ru-RU"/>
              </w:rPr>
              <w:t>взаємозв’язок</w:t>
            </w:r>
            <w:r w:rsidR="00574B5F" w:rsidRPr="0034387C">
              <w:rPr>
                <w:rFonts w:ascii="Times New Roman" w:eastAsia="Times New Roman" w:hAnsi="Times New Roman"/>
                <w:color w:val="000000"/>
                <w:sz w:val="24"/>
                <w:szCs w:val="24"/>
                <w:lang w:val="uk-UA" w:eastAsia="ru-RU"/>
              </w:rPr>
              <w:t xml:space="preserve"> між </w:t>
            </w:r>
            <w:r w:rsidRPr="0034387C">
              <w:rPr>
                <w:rFonts w:ascii="Times New Roman" w:eastAsia="Times New Roman" w:hAnsi="Times New Roman"/>
                <w:color w:val="000000"/>
                <w:sz w:val="24"/>
                <w:szCs w:val="24"/>
                <w:lang w:val="uk-UA" w:eastAsia="ru-RU"/>
              </w:rPr>
              <w:t>дивідендами</w:t>
            </w:r>
            <w:r w:rsidR="00574B5F" w:rsidRPr="0034387C">
              <w:rPr>
                <w:rFonts w:ascii="Times New Roman" w:eastAsia="Times New Roman" w:hAnsi="Times New Roman"/>
                <w:color w:val="000000"/>
                <w:sz w:val="24"/>
                <w:szCs w:val="24"/>
                <w:lang w:val="uk-UA" w:eastAsia="ru-RU"/>
              </w:rPr>
              <w:t xml:space="preserve"> та фін</w:t>
            </w:r>
            <w:r w:rsidRPr="0034387C">
              <w:rPr>
                <w:rFonts w:ascii="Times New Roman" w:eastAsia="Times New Roman" w:hAnsi="Times New Roman"/>
                <w:color w:val="000000"/>
                <w:sz w:val="24"/>
                <w:szCs w:val="24"/>
                <w:lang w:val="uk-UA" w:eastAsia="ru-RU"/>
              </w:rPr>
              <w:t>ансовими</w:t>
            </w:r>
            <w:r w:rsidR="00574B5F" w:rsidRPr="0034387C">
              <w:rPr>
                <w:rFonts w:ascii="Times New Roman" w:eastAsia="Times New Roman" w:hAnsi="Times New Roman"/>
                <w:color w:val="000000"/>
                <w:sz w:val="24"/>
                <w:szCs w:val="24"/>
                <w:lang w:val="uk-UA" w:eastAsia="ru-RU"/>
              </w:rPr>
              <w:t xml:space="preserve"> результатами діяльності банку</w:t>
            </w:r>
          </w:p>
        </w:tc>
      </w:tr>
      <w:tr w:rsidR="00CC2859" w:rsidRPr="00CC2859" w:rsidTr="0034387C">
        <w:trPr>
          <w:trHeight w:val="1808"/>
        </w:trPr>
        <w:tc>
          <w:tcPr>
            <w:tcW w:w="1843" w:type="dxa"/>
            <w:shd w:val="clear" w:color="auto" w:fill="auto"/>
            <w:vAlign w:val="center"/>
          </w:tcPr>
          <w:p w:rsidR="00CC2859" w:rsidRPr="0034387C" w:rsidRDefault="00CC2859"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Метод мінімального стабільного розміру дивідендів з надбавкою в певні періоди</w:t>
            </w:r>
          </w:p>
        </w:tc>
        <w:tc>
          <w:tcPr>
            <w:tcW w:w="2410" w:type="dxa"/>
            <w:shd w:val="clear" w:color="auto" w:fill="auto"/>
            <w:vAlign w:val="center"/>
          </w:tcPr>
          <w:p w:rsidR="00CC2859" w:rsidRPr="0034387C" w:rsidRDefault="00CC2859"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Регулярність виплат стабільних, невеликих за розміром дивідендів в тісному взаємозв’язку з результатами фінансової діяльності банку</w:t>
            </w:r>
          </w:p>
        </w:tc>
        <w:tc>
          <w:tcPr>
            <w:tcW w:w="2551" w:type="dxa"/>
            <w:shd w:val="clear" w:color="auto" w:fill="auto"/>
            <w:vAlign w:val="center"/>
          </w:tcPr>
          <w:p w:rsidR="00CC2859" w:rsidRPr="0034387C" w:rsidRDefault="00CC2859"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 xml:space="preserve">Зв'язок з фінансовими результатами діяльності банку, що дозволяє підвищувати дивідендні виплати в період сприятливої економічної кон’юнктури. </w:t>
            </w:r>
          </w:p>
        </w:tc>
        <w:tc>
          <w:tcPr>
            <w:tcW w:w="2960" w:type="dxa"/>
            <w:shd w:val="clear" w:color="auto" w:fill="auto"/>
            <w:vAlign w:val="center"/>
          </w:tcPr>
          <w:p w:rsidR="00CC2859" w:rsidRPr="0034387C" w:rsidRDefault="00CC2859"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Зниження ринкової вартості акцій у випадку тривалої виплати мінімальних розмірів дивідендів</w:t>
            </w:r>
          </w:p>
        </w:tc>
      </w:tr>
      <w:tr w:rsidR="00574B5F" w:rsidRPr="00574B5F" w:rsidTr="0034387C">
        <w:trPr>
          <w:trHeight w:val="1808"/>
        </w:trPr>
        <w:tc>
          <w:tcPr>
            <w:tcW w:w="1843" w:type="dxa"/>
            <w:shd w:val="clear" w:color="auto" w:fill="auto"/>
            <w:vAlign w:val="center"/>
          </w:tcPr>
          <w:p w:rsidR="00574B5F" w:rsidRPr="0034387C" w:rsidRDefault="00574B5F"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lastRenderedPageBreak/>
              <w:t>Метод постійного коефіцієнта дивідендних виплат</w:t>
            </w:r>
          </w:p>
        </w:tc>
        <w:tc>
          <w:tcPr>
            <w:tcW w:w="2410" w:type="dxa"/>
            <w:shd w:val="clear" w:color="auto" w:fill="auto"/>
            <w:vAlign w:val="center"/>
          </w:tcPr>
          <w:p w:rsidR="00574B5F" w:rsidRPr="0034387C" w:rsidRDefault="006E3C0D"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Д</w:t>
            </w:r>
            <w:r w:rsidR="00574B5F" w:rsidRPr="0034387C">
              <w:rPr>
                <w:rFonts w:ascii="Times New Roman" w:eastAsia="Times New Roman" w:hAnsi="Times New Roman"/>
                <w:color w:val="000000"/>
                <w:sz w:val="24"/>
                <w:szCs w:val="24"/>
                <w:lang w:val="uk-UA" w:eastAsia="ru-RU"/>
              </w:rPr>
              <w:t>отримання встановлених пропорцій розподілу отриманого прибутку між акціонерами та банком</w:t>
            </w:r>
          </w:p>
        </w:tc>
        <w:tc>
          <w:tcPr>
            <w:tcW w:w="2551" w:type="dxa"/>
            <w:shd w:val="clear" w:color="auto" w:fill="auto"/>
            <w:vAlign w:val="center"/>
          </w:tcPr>
          <w:p w:rsidR="00574B5F" w:rsidRPr="0034387C" w:rsidRDefault="006E3C0D"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 xml:space="preserve">Простота </w:t>
            </w:r>
            <w:r w:rsidR="00574B5F" w:rsidRPr="0034387C">
              <w:rPr>
                <w:rFonts w:ascii="Times New Roman" w:eastAsia="Times New Roman" w:hAnsi="Times New Roman"/>
                <w:color w:val="000000"/>
                <w:sz w:val="24"/>
                <w:szCs w:val="24"/>
                <w:lang w:val="uk-UA" w:eastAsia="ru-RU"/>
              </w:rPr>
              <w:t xml:space="preserve">формування фонду дивідендів та в тісному </w:t>
            </w:r>
            <w:r w:rsidRPr="0034387C">
              <w:rPr>
                <w:rFonts w:ascii="Times New Roman" w:eastAsia="Times New Roman" w:hAnsi="Times New Roman"/>
                <w:color w:val="000000"/>
                <w:sz w:val="24"/>
                <w:szCs w:val="24"/>
                <w:lang w:val="uk-UA" w:eastAsia="ru-RU"/>
              </w:rPr>
              <w:t>взаємозв’язку</w:t>
            </w:r>
            <w:r w:rsidR="00574B5F" w:rsidRPr="0034387C">
              <w:rPr>
                <w:rFonts w:ascii="Times New Roman" w:eastAsia="Times New Roman" w:hAnsi="Times New Roman"/>
                <w:color w:val="000000"/>
                <w:sz w:val="24"/>
                <w:szCs w:val="24"/>
                <w:lang w:val="uk-UA" w:eastAsia="ru-RU"/>
              </w:rPr>
              <w:t xml:space="preserve"> з розміром отриманого банком прибутку</w:t>
            </w:r>
          </w:p>
        </w:tc>
        <w:tc>
          <w:tcPr>
            <w:tcW w:w="2960" w:type="dxa"/>
            <w:shd w:val="clear" w:color="auto" w:fill="auto"/>
            <w:vAlign w:val="center"/>
          </w:tcPr>
          <w:p w:rsidR="00574B5F" w:rsidRPr="0034387C" w:rsidRDefault="006E3C0D"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Н</w:t>
            </w:r>
            <w:r w:rsidR="00574B5F" w:rsidRPr="0034387C">
              <w:rPr>
                <w:rFonts w:ascii="Times New Roman" w:eastAsia="Times New Roman" w:hAnsi="Times New Roman"/>
                <w:color w:val="000000"/>
                <w:sz w:val="24"/>
                <w:szCs w:val="24"/>
                <w:lang w:val="uk-UA" w:eastAsia="ru-RU"/>
              </w:rPr>
              <w:t xml:space="preserve">естабільність дивідендних виплат на одну акцію, що </w:t>
            </w:r>
            <w:r w:rsidRPr="0034387C">
              <w:rPr>
                <w:rFonts w:ascii="Times New Roman" w:eastAsia="Times New Roman" w:hAnsi="Times New Roman"/>
                <w:color w:val="000000"/>
                <w:sz w:val="24"/>
                <w:szCs w:val="24"/>
                <w:lang w:val="uk-UA" w:eastAsia="ru-RU"/>
              </w:rPr>
              <w:t>пов’язано</w:t>
            </w:r>
            <w:r w:rsidR="00574B5F" w:rsidRPr="0034387C">
              <w:rPr>
                <w:rFonts w:ascii="Times New Roman" w:eastAsia="Times New Roman" w:hAnsi="Times New Roman"/>
                <w:color w:val="000000"/>
                <w:sz w:val="24"/>
                <w:szCs w:val="24"/>
                <w:lang w:val="uk-UA" w:eastAsia="ru-RU"/>
              </w:rPr>
              <w:t xml:space="preserve"> з нестабільністю суми сфо</w:t>
            </w:r>
            <w:r w:rsidRPr="0034387C">
              <w:rPr>
                <w:rFonts w:ascii="Times New Roman" w:eastAsia="Times New Roman" w:hAnsi="Times New Roman"/>
                <w:color w:val="000000"/>
                <w:sz w:val="24"/>
                <w:szCs w:val="24"/>
                <w:lang w:val="uk-UA" w:eastAsia="ru-RU"/>
              </w:rPr>
              <w:t>р</w:t>
            </w:r>
            <w:r w:rsidR="00574B5F" w:rsidRPr="0034387C">
              <w:rPr>
                <w:rFonts w:ascii="Times New Roman" w:eastAsia="Times New Roman" w:hAnsi="Times New Roman"/>
                <w:color w:val="000000"/>
                <w:sz w:val="24"/>
                <w:szCs w:val="24"/>
                <w:lang w:val="uk-UA" w:eastAsia="ru-RU"/>
              </w:rPr>
              <w:t>мованого прибутку</w:t>
            </w:r>
          </w:p>
        </w:tc>
      </w:tr>
      <w:tr w:rsidR="00574B5F" w:rsidRPr="001309C4" w:rsidTr="0034387C">
        <w:trPr>
          <w:trHeight w:val="1894"/>
        </w:trPr>
        <w:tc>
          <w:tcPr>
            <w:tcW w:w="1843" w:type="dxa"/>
            <w:shd w:val="clear" w:color="auto" w:fill="auto"/>
            <w:vAlign w:val="center"/>
          </w:tcPr>
          <w:p w:rsidR="00574B5F" w:rsidRPr="0034387C" w:rsidRDefault="00574B5F"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 xml:space="preserve">Метод </w:t>
            </w:r>
            <w:r w:rsidR="006E3C0D" w:rsidRPr="0034387C">
              <w:rPr>
                <w:rFonts w:ascii="Times New Roman" w:eastAsia="Times New Roman" w:hAnsi="Times New Roman"/>
                <w:color w:val="000000"/>
                <w:sz w:val="24"/>
                <w:szCs w:val="24"/>
                <w:lang w:val="uk-UA" w:eastAsia="ru-RU"/>
              </w:rPr>
              <w:t>постій</w:t>
            </w:r>
            <w:r w:rsidRPr="0034387C">
              <w:rPr>
                <w:rFonts w:ascii="Times New Roman" w:eastAsia="Times New Roman" w:hAnsi="Times New Roman"/>
                <w:color w:val="000000"/>
                <w:sz w:val="24"/>
                <w:szCs w:val="24"/>
                <w:lang w:val="uk-UA" w:eastAsia="ru-RU"/>
              </w:rPr>
              <w:t>ного приросту</w:t>
            </w:r>
            <w:r w:rsidR="006E3C0D" w:rsidRPr="0034387C">
              <w:rPr>
                <w:rFonts w:ascii="Times New Roman" w:eastAsia="Times New Roman" w:hAnsi="Times New Roman"/>
                <w:color w:val="000000"/>
                <w:sz w:val="24"/>
                <w:szCs w:val="24"/>
                <w:lang w:val="uk-UA" w:eastAsia="ru-RU"/>
              </w:rPr>
              <w:t xml:space="preserve"> дивідендів </w:t>
            </w:r>
          </w:p>
        </w:tc>
        <w:tc>
          <w:tcPr>
            <w:tcW w:w="2410" w:type="dxa"/>
            <w:shd w:val="clear" w:color="auto" w:fill="auto"/>
            <w:vAlign w:val="center"/>
          </w:tcPr>
          <w:p w:rsidR="00574B5F" w:rsidRPr="0034387C" w:rsidRDefault="006E3C0D"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С</w:t>
            </w:r>
            <w:r w:rsidR="00574B5F" w:rsidRPr="0034387C">
              <w:rPr>
                <w:rFonts w:ascii="Times New Roman" w:eastAsia="Times New Roman" w:hAnsi="Times New Roman"/>
                <w:color w:val="000000"/>
                <w:sz w:val="24"/>
                <w:szCs w:val="24"/>
                <w:lang w:val="uk-UA" w:eastAsia="ru-RU"/>
              </w:rPr>
              <w:t xml:space="preserve">табільне зростання </w:t>
            </w:r>
            <w:r w:rsidRPr="0034387C">
              <w:rPr>
                <w:rFonts w:ascii="Times New Roman" w:eastAsia="Times New Roman" w:hAnsi="Times New Roman"/>
                <w:color w:val="000000"/>
                <w:sz w:val="24"/>
                <w:szCs w:val="24"/>
                <w:lang w:val="uk-UA" w:eastAsia="ru-RU"/>
              </w:rPr>
              <w:t>рівня</w:t>
            </w:r>
            <w:r w:rsidR="00574B5F" w:rsidRPr="0034387C">
              <w:rPr>
                <w:rFonts w:ascii="Times New Roman" w:eastAsia="Times New Roman" w:hAnsi="Times New Roman"/>
                <w:color w:val="000000"/>
                <w:sz w:val="24"/>
                <w:szCs w:val="24"/>
                <w:lang w:val="uk-UA" w:eastAsia="ru-RU"/>
              </w:rPr>
              <w:t xml:space="preserve"> дивідендних виплат у розрахунку на одну акцію</w:t>
            </w:r>
          </w:p>
        </w:tc>
        <w:tc>
          <w:tcPr>
            <w:tcW w:w="2551" w:type="dxa"/>
            <w:shd w:val="clear" w:color="auto" w:fill="auto"/>
            <w:vAlign w:val="center"/>
          </w:tcPr>
          <w:p w:rsidR="00574B5F" w:rsidRPr="0034387C" w:rsidRDefault="006E3C0D"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З</w:t>
            </w:r>
            <w:r w:rsidR="00574B5F" w:rsidRPr="0034387C">
              <w:rPr>
                <w:rFonts w:ascii="Times New Roman" w:eastAsia="Times New Roman" w:hAnsi="Times New Roman"/>
                <w:color w:val="000000"/>
                <w:sz w:val="24"/>
                <w:szCs w:val="24"/>
                <w:lang w:val="uk-UA" w:eastAsia="ru-RU"/>
              </w:rPr>
              <w:t>абезпечення високої ринкової вартості акцій банку та у формуванні його позитивного іміджу серед потенційних інвесторів при додаткових емісіях</w:t>
            </w:r>
          </w:p>
        </w:tc>
        <w:tc>
          <w:tcPr>
            <w:tcW w:w="2960" w:type="dxa"/>
            <w:shd w:val="clear" w:color="auto" w:fill="auto"/>
            <w:vAlign w:val="center"/>
          </w:tcPr>
          <w:p w:rsidR="00574B5F" w:rsidRPr="0034387C" w:rsidRDefault="006E3C0D" w:rsidP="0034387C">
            <w:pPr>
              <w:spacing w:line="240" w:lineRule="auto"/>
              <w:jc w:val="center"/>
              <w:rPr>
                <w:rFonts w:ascii="Times New Roman" w:eastAsia="Times New Roman" w:hAnsi="Times New Roman"/>
                <w:color w:val="000000"/>
                <w:sz w:val="24"/>
                <w:szCs w:val="24"/>
                <w:lang w:val="uk-UA" w:eastAsia="ru-RU"/>
              </w:rPr>
            </w:pPr>
            <w:r w:rsidRPr="0034387C">
              <w:rPr>
                <w:rFonts w:ascii="Times New Roman" w:eastAsia="Times New Roman" w:hAnsi="Times New Roman"/>
                <w:color w:val="000000"/>
                <w:sz w:val="24"/>
                <w:szCs w:val="24"/>
                <w:lang w:val="uk-UA" w:eastAsia="ru-RU"/>
              </w:rPr>
              <w:t>Відсутність</w:t>
            </w:r>
            <w:r w:rsidR="00574B5F" w:rsidRPr="0034387C">
              <w:rPr>
                <w:rFonts w:ascii="Times New Roman" w:eastAsia="Times New Roman" w:hAnsi="Times New Roman"/>
                <w:color w:val="000000"/>
                <w:sz w:val="24"/>
                <w:szCs w:val="24"/>
                <w:lang w:val="uk-UA" w:eastAsia="ru-RU"/>
              </w:rPr>
              <w:t xml:space="preserve"> еластичності в його застосуванні, скороченні інвестиційної діяльності т</w:t>
            </w:r>
            <w:r w:rsidRPr="0034387C">
              <w:rPr>
                <w:rFonts w:ascii="Times New Roman" w:eastAsia="Times New Roman" w:hAnsi="Times New Roman"/>
                <w:color w:val="000000"/>
                <w:sz w:val="24"/>
                <w:szCs w:val="24"/>
                <w:lang w:val="uk-UA" w:eastAsia="ru-RU"/>
              </w:rPr>
              <w:t>а</w:t>
            </w:r>
            <w:r w:rsidR="00574B5F" w:rsidRPr="0034387C">
              <w:rPr>
                <w:rFonts w:ascii="Times New Roman" w:eastAsia="Times New Roman" w:hAnsi="Times New Roman"/>
                <w:color w:val="000000"/>
                <w:sz w:val="24"/>
                <w:szCs w:val="24"/>
                <w:lang w:val="uk-UA" w:eastAsia="ru-RU"/>
              </w:rPr>
              <w:t xml:space="preserve"> погіршенні фін</w:t>
            </w:r>
            <w:r w:rsidRPr="0034387C">
              <w:rPr>
                <w:rFonts w:ascii="Times New Roman" w:eastAsia="Times New Roman" w:hAnsi="Times New Roman"/>
                <w:color w:val="000000"/>
                <w:sz w:val="24"/>
                <w:szCs w:val="24"/>
                <w:lang w:val="uk-UA" w:eastAsia="ru-RU"/>
              </w:rPr>
              <w:t>ансово</w:t>
            </w:r>
            <w:r w:rsidR="00574B5F" w:rsidRPr="0034387C">
              <w:rPr>
                <w:rFonts w:ascii="Times New Roman" w:eastAsia="Times New Roman" w:hAnsi="Times New Roman"/>
                <w:color w:val="000000"/>
                <w:sz w:val="24"/>
                <w:szCs w:val="24"/>
                <w:lang w:val="uk-UA" w:eastAsia="ru-RU"/>
              </w:rPr>
              <w:t>го стану банку за умови збільшення темпу зростання коефіцієнт</w:t>
            </w:r>
            <w:r w:rsidRPr="0034387C">
              <w:rPr>
                <w:rFonts w:ascii="Times New Roman" w:eastAsia="Times New Roman" w:hAnsi="Times New Roman"/>
                <w:color w:val="000000"/>
                <w:sz w:val="24"/>
                <w:szCs w:val="24"/>
                <w:lang w:val="uk-UA" w:eastAsia="ru-RU"/>
              </w:rPr>
              <w:t>а</w:t>
            </w:r>
            <w:r w:rsidR="00574B5F" w:rsidRPr="0034387C">
              <w:rPr>
                <w:rFonts w:ascii="Times New Roman" w:eastAsia="Times New Roman" w:hAnsi="Times New Roman"/>
                <w:color w:val="000000"/>
                <w:sz w:val="24"/>
                <w:szCs w:val="24"/>
                <w:lang w:val="uk-UA" w:eastAsia="ru-RU"/>
              </w:rPr>
              <w:t xml:space="preserve"> дивідендних виплат</w:t>
            </w:r>
          </w:p>
        </w:tc>
      </w:tr>
    </w:tbl>
    <w:p w:rsidR="004D5A18" w:rsidRDefault="004D5A18" w:rsidP="00165C04">
      <w:pPr>
        <w:spacing w:line="240" w:lineRule="auto"/>
        <w:jc w:val="center"/>
        <w:rPr>
          <w:rFonts w:ascii="Times New Roman" w:eastAsia="Times New Roman" w:hAnsi="Times New Roman"/>
          <w:b/>
          <w:sz w:val="28"/>
          <w:szCs w:val="28"/>
          <w:lang w:val="uk-UA" w:eastAsia="ru-RU"/>
        </w:rPr>
      </w:pPr>
    </w:p>
    <w:p w:rsidR="006E3C0D" w:rsidRDefault="006E3C0D" w:rsidP="00165C04">
      <w:pPr>
        <w:spacing w:line="240" w:lineRule="auto"/>
        <w:jc w:val="center"/>
        <w:rPr>
          <w:rFonts w:ascii="Times New Roman" w:eastAsia="Times New Roman" w:hAnsi="Times New Roman"/>
          <w:b/>
          <w:sz w:val="28"/>
          <w:szCs w:val="28"/>
          <w:lang w:val="uk-UA" w:eastAsia="ru-RU"/>
        </w:rPr>
      </w:pPr>
    </w:p>
    <w:p w:rsidR="00165C04" w:rsidRPr="00165C04" w:rsidRDefault="006E3C0D" w:rsidP="00165C04">
      <w:pPr>
        <w:spacing w:line="240" w:lineRule="auto"/>
        <w:jc w:val="center"/>
        <w:rPr>
          <w:rFonts w:ascii="Times New Roman" w:eastAsia="Times New Roman" w:hAnsi="Times New Roman"/>
          <w:b/>
          <w:sz w:val="28"/>
          <w:szCs w:val="28"/>
          <w:lang w:val="uk-UA" w:eastAsia="ru-RU"/>
        </w:rPr>
      </w:pPr>
      <w:r w:rsidRPr="00165C04">
        <w:rPr>
          <w:rFonts w:ascii="Times New Roman" w:eastAsia="Times New Roman" w:hAnsi="Times New Roman"/>
          <w:b/>
          <w:sz w:val="28"/>
          <w:szCs w:val="28"/>
          <w:lang w:val="uk-UA" w:eastAsia="ru-RU"/>
        </w:rPr>
        <w:t xml:space="preserve">3.4. ЕМІСІЙНА ПОЛІТИКА БАНКУ </w:t>
      </w:r>
    </w:p>
    <w:p w:rsidR="006E3C0D" w:rsidRDefault="006E3C0D" w:rsidP="006E3C0D">
      <w:pPr>
        <w:spacing w:line="240" w:lineRule="auto"/>
        <w:jc w:val="right"/>
        <w:rPr>
          <w:rFonts w:ascii="Times New Roman" w:eastAsia="Times New Roman" w:hAnsi="Times New Roman"/>
          <w:b/>
          <w:sz w:val="28"/>
          <w:szCs w:val="28"/>
          <w:lang w:val="uk-UA" w:eastAsia="ru-RU"/>
        </w:rPr>
      </w:pPr>
    </w:p>
    <w:p w:rsidR="006E3C0D" w:rsidRPr="006E3C0D" w:rsidRDefault="006E3C0D" w:rsidP="006E3C0D">
      <w:pPr>
        <w:spacing w:line="240" w:lineRule="auto"/>
        <w:jc w:val="right"/>
        <w:rPr>
          <w:rFonts w:ascii="Times New Roman" w:eastAsia="Times New Roman" w:hAnsi="Times New Roman"/>
          <w:sz w:val="28"/>
          <w:szCs w:val="28"/>
          <w:lang w:val="uk-UA" w:eastAsia="ru-RU"/>
        </w:rPr>
      </w:pPr>
      <w:r w:rsidRPr="006E3C0D">
        <w:rPr>
          <w:rFonts w:ascii="Times New Roman" w:eastAsia="Times New Roman" w:hAnsi="Times New Roman"/>
          <w:sz w:val="28"/>
          <w:szCs w:val="28"/>
          <w:lang w:val="uk-UA" w:eastAsia="ru-RU"/>
        </w:rPr>
        <w:t>Таблиця 3.5</w:t>
      </w:r>
    </w:p>
    <w:p w:rsidR="00165C04" w:rsidRPr="006E3C0D" w:rsidRDefault="00165C04" w:rsidP="00165C04">
      <w:pPr>
        <w:spacing w:line="240" w:lineRule="auto"/>
        <w:jc w:val="center"/>
        <w:rPr>
          <w:rFonts w:ascii="Times New Roman" w:eastAsia="Times New Roman" w:hAnsi="Times New Roman"/>
          <w:sz w:val="28"/>
          <w:szCs w:val="28"/>
          <w:lang w:val="uk-UA" w:eastAsia="ru-RU"/>
        </w:rPr>
      </w:pPr>
      <w:r w:rsidRPr="006E3C0D">
        <w:rPr>
          <w:rFonts w:ascii="Times New Roman" w:eastAsia="Times New Roman" w:hAnsi="Times New Roman"/>
          <w:sz w:val="28"/>
          <w:szCs w:val="28"/>
          <w:lang w:val="uk-UA" w:eastAsia="ru-RU"/>
        </w:rPr>
        <w:t xml:space="preserve">Етапи розробки ефективної </w:t>
      </w:r>
      <w:r w:rsidR="006E3C0D" w:rsidRPr="006E3C0D">
        <w:rPr>
          <w:rFonts w:ascii="Times New Roman" w:eastAsia="Times New Roman" w:hAnsi="Times New Roman"/>
          <w:sz w:val="28"/>
          <w:szCs w:val="28"/>
          <w:lang w:val="uk-UA" w:eastAsia="ru-RU"/>
        </w:rPr>
        <w:t>емісійної</w:t>
      </w:r>
      <w:r w:rsidRPr="006E3C0D">
        <w:rPr>
          <w:rFonts w:ascii="Times New Roman" w:eastAsia="Times New Roman" w:hAnsi="Times New Roman"/>
          <w:sz w:val="28"/>
          <w:szCs w:val="28"/>
          <w:lang w:val="uk-UA" w:eastAsia="ru-RU"/>
        </w:rPr>
        <w:t xml:space="preserve"> політики </w:t>
      </w:r>
      <w:r w:rsidR="000364B9">
        <w:rPr>
          <w:rFonts w:ascii="Times New Roman" w:eastAsia="Times New Roman" w:hAnsi="Times New Roman"/>
          <w:sz w:val="28"/>
          <w:szCs w:val="28"/>
          <w:lang w:val="uk-UA" w:eastAsia="ru-RU"/>
        </w:rPr>
        <w:t>банку</w:t>
      </w:r>
    </w:p>
    <w:p w:rsidR="00165C04" w:rsidRPr="00165C04" w:rsidRDefault="00165C04" w:rsidP="00165C04">
      <w:pPr>
        <w:spacing w:line="240" w:lineRule="auto"/>
        <w:jc w:val="right"/>
        <w:rPr>
          <w:rFonts w:ascii="Times New Roman" w:eastAsia="Times New Roman" w:hAnsi="Times New Roman"/>
          <w:b/>
          <w:sz w:val="28"/>
          <w:szCs w:val="28"/>
          <w:lang w:val="uk-UA"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7371"/>
      </w:tblGrid>
      <w:tr w:rsidR="00165C04" w:rsidRPr="00C51BF6" w:rsidTr="0034387C">
        <w:tc>
          <w:tcPr>
            <w:tcW w:w="2410" w:type="dxa"/>
            <w:shd w:val="clear" w:color="auto" w:fill="auto"/>
          </w:tcPr>
          <w:p w:rsidR="00165C04" w:rsidRPr="0034387C" w:rsidRDefault="00165C04" w:rsidP="0034387C">
            <w:pPr>
              <w:spacing w:line="240" w:lineRule="auto"/>
              <w:jc w:val="center"/>
              <w:rPr>
                <w:rFonts w:ascii="Times New Roman" w:eastAsia="Times New Roman" w:hAnsi="Times New Roman"/>
                <w:b/>
                <w:sz w:val="28"/>
                <w:szCs w:val="28"/>
                <w:lang w:val="uk-UA" w:eastAsia="ru-RU"/>
              </w:rPr>
            </w:pPr>
            <w:r w:rsidRPr="0034387C">
              <w:rPr>
                <w:rFonts w:ascii="Times New Roman" w:eastAsia="Times New Roman" w:hAnsi="Times New Roman"/>
                <w:b/>
                <w:sz w:val="28"/>
                <w:szCs w:val="28"/>
                <w:lang w:val="uk-UA" w:eastAsia="ru-RU"/>
              </w:rPr>
              <w:t>Етапи</w:t>
            </w:r>
          </w:p>
        </w:tc>
        <w:tc>
          <w:tcPr>
            <w:tcW w:w="7371" w:type="dxa"/>
            <w:shd w:val="clear" w:color="auto" w:fill="auto"/>
          </w:tcPr>
          <w:p w:rsidR="00165C04" w:rsidRPr="0034387C" w:rsidRDefault="006E3C0D" w:rsidP="0034387C">
            <w:pPr>
              <w:spacing w:line="240" w:lineRule="auto"/>
              <w:jc w:val="center"/>
              <w:rPr>
                <w:rFonts w:ascii="Times New Roman" w:eastAsia="Times New Roman" w:hAnsi="Times New Roman"/>
                <w:b/>
                <w:sz w:val="28"/>
                <w:szCs w:val="28"/>
                <w:lang w:val="uk-UA" w:eastAsia="ru-RU"/>
              </w:rPr>
            </w:pPr>
            <w:r w:rsidRPr="0034387C">
              <w:rPr>
                <w:rFonts w:ascii="Times New Roman" w:eastAsia="Times New Roman" w:hAnsi="Times New Roman"/>
                <w:b/>
                <w:sz w:val="28"/>
                <w:szCs w:val="28"/>
                <w:lang w:val="uk-UA" w:eastAsia="ru-RU"/>
              </w:rPr>
              <w:t>Характеристика етапу</w:t>
            </w:r>
          </w:p>
        </w:tc>
      </w:tr>
      <w:tr w:rsidR="00165C04" w:rsidRPr="00165C04" w:rsidTr="0034387C">
        <w:tc>
          <w:tcPr>
            <w:tcW w:w="2410" w:type="dxa"/>
            <w:shd w:val="clear" w:color="auto" w:fill="auto"/>
            <w:vAlign w:val="center"/>
          </w:tcPr>
          <w:p w:rsidR="006E3C0D" w:rsidRPr="0034387C" w:rsidRDefault="006E3C0D"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uk-UA" w:eastAsia="ru-RU"/>
              </w:rPr>
              <w:t xml:space="preserve">І </w:t>
            </w:r>
            <w:r w:rsidR="00165C04" w:rsidRPr="0034387C">
              <w:rPr>
                <w:rFonts w:ascii="Times New Roman" w:eastAsia="Times New Roman" w:hAnsi="Times New Roman"/>
                <w:b/>
                <w:i/>
                <w:sz w:val="28"/>
                <w:szCs w:val="28"/>
                <w:lang w:val="uk-UA" w:eastAsia="ru-RU"/>
              </w:rPr>
              <w:t>етап</w:t>
            </w:r>
          </w:p>
          <w:p w:rsidR="00165C04" w:rsidRPr="0034387C" w:rsidRDefault="008E54A6"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uk-UA" w:eastAsia="ru-RU"/>
              </w:rPr>
              <w:t>В</w:t>
            </w:r>
            <w:r w:rsidR="00165C04" w:rsidRPr="0034387C">
              <w:rPr>
                <w:rFonts w:ascii="Times New Roman" w:eastAsia="Times New Roman" w:hAnsi="Times New Roman"/>
                <w:b/>
                <w:i/>
                <w:sz w:val="28"/>
                <w:szCs w:val="28"/>
                <w:lang w:val="uk-UA" w:eastAsia="ru-RU"/>
              </w:rPr>
              <w:t>ивчення можливостей ефективного розміщення емісії акцій, що плануються</w:t>
            </w:r>
          </w:p>
        </w:tc>
        <w:tc>
          <w:tcPr>
            <w:tcW w:w="7371" w:type="dxa"/>
            <w:shd w:val="clear" w:color="auto" w:fill="auto"/>
          </w:tcPr>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xml:space="preserve">а) аналіз </w:t>
            </w:r>
            <w:r w:rsidR="006E3C0D" w:rsidRPr="0034387C">
              <w:rPr>
                <w:rFonts w:ascii="Times New Roman" w:eastAsia="Times New Roman" w:hAnsi="Times New Roman"/>
                <w:sz w:val="28"/>
                <w:szCs w:val="28"/>
                <w:lang w:val="uk-UA" w:eastAsia="ru-RU"/>
              </w:rPr>
              <w:t>кон’юнктури</w:t>
            </w:r>
            <w:r w:rsidRPr="0034387C">
              <w:rPr>
                <w:rFonts w:ascii="Times New Roman" w:eastAsia="Times New Roman" w:hAnsi="Times New Roman"/>
                <w:sz w:val="28"/>
                <w:szCs w:val="28"/>
                <w:lang w:val="uk-UA" w:eastAsia="ru-RU"/>
              </w:rPr>
              <w:t xml:space="preserve"> ринку </w:t>
            </w:r>
            <w:r w:rsidR="006E3C0D" w:rsidRPr="0034387C">
              <w:rPr>
                <w:rFonts w:ascii="Times New Roman" w:eastAsia="Times New Roman" w:hAnsi="Times New Roman"/>
                <w:sz w:val="28"/>
                <w:szCs w:val="28"/>
                <w:lang w:val="uk-UA" w:eastAsia="ru-RU"/>
              </w:rPr>
              <w:t>цінних</w:t>
            </w:r>
            <w:r w:rsidRPr="0034387C">
              <w:rPr>
                <w:rFonts w:ascii="Times New Roman" w:eastAsia="Times New Roman" w:hAnsi="Times New Roman"/>
                <w:sz w:val="28"/>
                <w:szCs w:val="28"/>
                <w:lang w:val="uk-UA" w:eastAsia="ru-RU"/>
              </w:rPr>
              <w:t xml:space="preserve"> паперів, який містить:</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вивчення попиту та пропозиції на акції;</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динаміка цін на акції;</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w:t>
            </w:r>
            <w:r w:rsidR="006E3C0D" w:rsidRPr="0034387C">
              <w:rPr>
                <w:rFonts w:ascii="Times New Roman" w:eastAsia="Times New Roman" w:hAnsi="Times New Roman"/>
                <w:sz w:val="28"/>
                <w:szCs w:val="28"/>
                <w:lang w:val="uk-UA" w:eastAsia="ru-RU"/>
              </w:rPr>
              <w:t xml:space="preserve"> </w:t>
            </w:r>
            <w:r w:rsidRPr="0034387C">
              <w:rPr>
                <w:rFonts w:ascii="Times New Roman" w:eastAsia="Times New Roman" w:hAnsi="Times New Roman"/>
                <w:sz w:val="28"/>
                <w:szCs w:val="28"/>
                <w:lang w:val="uk-UA" w:eastAsia="ru-RU"/>
              </w:rPr>
              <w:t>обсяги продаж акцій нових емісій тощо;</w:t>
            </w:r>
          </w:p>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б) оцінка інвестиційної привабливості власних акцій:</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урахування перспектив</w:t>
            </w:r>
            <w:r w:rsidR="008E54A6" w:rsidRPr="0034387C">
              <w:rPr>
                <w:rFonts w:ascii="Times New Roman" w:eastAsia="Times New Roman" w:hAnsi="Times New Roman"/>
                <w:sz w:val="28"/>
                <w:szCs w:val="28"/>
                <w:lang w:val="uk-UA" w:eastAsia="ru-RU"/>
              </w:rPr>
              <w:t>ності</w:t>
            </w:r>
            <w:r w:rsidRPr="0034387C">
              <w:rPr>
                <w:rFonts w:ascii="Times New Roman" w:eastAsia="Times New Roman" w:hAnsi="Times New Roman"/>
                <w:sz w:val="28"/>
                <w:szCs w:val="28"/>
                <w:lang w:val="uk-UA" w:eastAsia="ru-RU"/>
              </w:rPr>
              <w:t xml:space="preserve"> банківського сектору</w:t>
            </w:r>
            <w:r w:rsidR="008E54A6" w:rsidRPr="0034387C">
              <w:rPr>
                <w:rFonts w:ascii="Times New Roman" w:eastAsia="Times New Roman" w:hAnsi="Times New Roman"/>
                <w:sz w:val="28"/>
                <w:szCs w:val="28"/>
                <w:lang w:val="uk-UA" w:eastAsia="ru-RU"/>
              </w:rPr>
              <w:t xml:space="preserve"> економіки порівняно з іншими галузями</w:t>
            </w:r>
            <w:r w:rsidRPr="0034387C">
              <w:rPr>
                <w:rFonts w:ascii="Times New Roman" w:eastAsia="Times New Roman" w:hAnsi="Times New Roman"/>
                <w:sz w:val="28"/>
                <w:szCs w:val="28"/>
                <w:lang w:val="uk-UA" w:eastAsia="ru-RU"/>
              </w:rPr>
              <w:t>;</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оцінки показників фін</w:t>
            </w:r>
            <w:r w:rsidR="008E54A6" w:rsidRPr="0034387C">
              <w:rPr>
                <w:rFonts w:ascii="Times New Roman" w:eastAsia="Times New Roman" w:hAnsi="Times New Roman"/>
                <w:sz w:val="28"/>
                <w:szCs w:val="28"/>
                <w:lang w:val="uk-UA" w:eastAsia="ru-RU"/>
              </w:rPr>
              <w:t>ансово</w:t>
            </w:r>
            <w:r w:rsidRPr="0034387C">
              <w:rPr>
                <w:rFonts w:ascii="Times New Roman" w:eastAsia="Times New Roman" w:hAnsi="Times New Roman"/>
                <w:sz w:val="28"/>
                <w:szCs w:val="28"/>
                <w:lang w:val="uk-UA" w:eastAsia="ru-RU"/>
              </w:rPr>
              <w:t>го стану банку</w:t>
            </w:r>
            <w:r w:rsidR="008E54A6" w:rsidRPr="0034387C">
              <w:rPr>
                <w:rFonts w:ascii="Times New Roman" w:eastAsia="Times New Roman" w:hAnsi="Times New Roman"/>
                <w:sz w:val="28"/>
                <w:szCs w:val="28"/>
                <w:lang w:val="uk-UA" w:eastAsia="ru-RU"/>
              </w:rPr>
              <w:t xml:space="preserve"> порівняно з середньогалузевими показниками</w:t>
            </w:r>
            <w:r w:rsidRPr="0034387C">
              <w:rPr>
                <w:rFonts w:ascii="Times New Roman" w:eastAsia="Times New Roman" w:hAnsi="Times New Roman"/>
                <w:sz w:val="28"/>
                <w:szCs w:val="28"/>
                <w:lang w:val="uk-UA" w:eastAsia="ru-RU"/>
              </w:rPr>
              <w:t>;</w:t>
            </w:r>
          </w:p>
        </w:tc>
      </w:tr>
      <w:tr w:rsidR="00165C04" w:rsidRPr="00165C04" w:rsidTr="0034387C">
        <w:tc>
          <w:tcPr>
            <w:tcW w:w="2410" w:type="dxa"/>
            <w:shd w:val="clear" w:color="auto" w:fill="auto"/>
            <w:vAlign w:val="center"/>
          </w:tcPr>
          <w:p w:rsidR="00165C04" w:rsidRPr="0034387C" w:rsidRDefault="008E54A6"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uk-UA" w:eastAsia="ru-RU"/>
              </w:rPr>
              <w:t>ІІ</w:t>
            </w:r>
            <w:r w:rsidR="00165C04" w:rsidRPr="0034387C">
              <w:rPr>
                <w:rFonts w:ascii="Times New Roman" w:eastAsia="Times New Roman" w:hAnsi="Times New Roman"/>
                <w:b/>
                <w:i/>
                <w:sz w:val="28"/>
                <w:szCs w:val="28"/>
                <w:lang w:val="uk-UA" w:eastAsia="ru-RU"/>
              </w:rPr>
              <w:t xml:space="preserve"> етап  </w:t>
            </w:r>
            <w:r w:rsidRPr="0034387C">
              <w:rPr>
                <w:rFonts w:ascii="Times New Roman" w:eastAsia="Times New Roman" w:hAnsi="Times New Roman"/>
                <w:b/>
                <w:i/>
                <w:sz w:val="28"/>
                <w:szCs w:val="28"/>
                <w:lang w:val="uk-UA" w:eastAsia="ru-RU"/>
              </w:rPr>
              <w:t>В</w:t>
            </w:r>
            <w:r w:rsidR="00165C04" w:rsidRPr="0034387C">
              <w:rPr>
                <w:rFonts w:ascii="Times New Roman" w:eastAsia="Times New Roman" w:hAnsi="Times New Roman"/>
                <w:b/>
                <w:i/>
                <w:sz w:val="28"/>
                <w:szCs w:val="28"/>
                <w:lang w:val="uk-UA" w:eastAsia="ru-RU"/>
              </w:rPr>
              <w:t>изначення мети емісії</w:t>
            </w:r>
          </w:p>
        </w:tc>
        <w:tc>
          <w:tcPr>
            <w:tcW w:w="7371" w:type="dxa"/>
            <w:shd w:val="clear" w:color="auto" w:fill="auto"/>
          </w:tcPr>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необхідність виконання нормативних вимог;</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w:t>
            </w:r>
            <w:r w:rsidR="008E54A6" w:rsidRPr="0034387C">
              <w:rPr>
                <w:rFonts w:ascii="Times New Roman" w:eastAsia="Times New Roman" w:hAnsi="Times New Roman"/>
                <w:sz w:val="28"/>
                <w:szCs w:val="28"/>
                <w:lang w:val="uk-UA" w:eastAsia="ru-RU"/>
              </w:rPr>
              <w:t xml:space="preserve"> </w:t>
            </w:r>
            <w:r w:rsidRPr="0034387C">
              <w:rPr>
                <w:rFonts w:ascii="Times New Roman" w:eastAsia="Times New Roman" w:hAnsi="Times New Roman"/>
                <w:sz w:val="28"/>
                <w:szCs w:val="28"/>
                <w:lang w:val="uk-UA" w:eastAsia="ru-RU"/>
              </w:rPr>
              <w:t xml:space="preserve">необхідність реального інвестування, пов'язаного з </w:t>
            </w:r>
            <w:r w:rsidR="008E54A6" w:rsidRPr="0034387C">
              <w:rPr>
                <w:rFonts w:ascii="Times New Roman" w:eastAsia="Times New Roman" w:hAnsi="Times New Roman"/>
                <w:sz w:val="28"/>
                <w:szCs w:val="28"/>
                <w:lang w:val="uk-UA" w:eastAsia="ru-RU"/>
              </w:rPr>
              <w:t>продуктовою</w:t>
            </w:r>
            <w:r w:rsidRPr="0034387C">
              <w:rPr>
                <w:rFonts w:ascii="Times New Roman" w:eastAsia="Times New Roman" w:hAnsi="Times New Roman"/>
                <w:sz w:val="28"/>
                <w:szCs w:val="28"/>
                <w:lang w:val="uk-UA" w:eastAsia="ru-RU"/>
              </w:rPr>
              <w:t xml:space="preserve"> та </w:t>
            </w:r>
            <w:r w:rsidR="008E54A6" w:rsidRPr="0034387C">
              <w:rPr>
                <w:rFonts w:ascii="Times New Roman" w:eastAsia="Times New Roman" w:hAnsi="Times New Roman"/>
                <w:sz w:val="28"/>
                <w:szCs w:val="28"/>
                <w:lang w:val="uk-UA" w:eastAsia="ru-RU"/>
              </w:rPr>
              <w:t>регіональною диверсифікацією</w:t>
            </w:r>
            <w:r w:rsidRPr="0034387C">
              <w:rPr>
                <w:rFonts w:ascii="Times New Roman" w:eastAsia="Times New Roman" w:hAnsi="Times New Roman"/>
                <w:sz w:val="28"/>
                <w:szCs w:val="28"/>
                <w:lang w:val="uk-UA" w:eastAsia="ru-RU"/>
              </w:rPr>
              <w:t>;</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необхідність суттєвого поліпшення фінансового стану банку;</w:t>
            </w:r>
          </w:p>
          <w:p w:rsidR="008E54A6" w:rsidRPr="0034387C" w:rsidRDefault="008E54A6"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забезпечення більш високого рівня власної кредитоспроможності та зниження за рахунок цього вартості залучених ресурсів;</w:t>
            </w:r>
          </w:p>
          <w:p w:rsidR="008E54A6" w:rsidRPr="0034387C" w:rsidRDefault="008E54A6"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підвищення ефекту фінансового левериджу;</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планове злиття та поглинання інших банків;</w:t>
            </w:r>
          </w:p>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інші цілі, що потребують значних обсягів власного капіталу банку.</w:t>
            </w:r>
          </w:p>
        </w:tc>
      </w:tr>
      <w:tr w:rsidR="00165C04" w:rsidRPr="00165C04" w:rsidTr="0034387C">
        <w:tc>
          <w:tcPr>
            <w:tcW w:w="2410" w:type="dxa"/>
            <w:shd w:val="clear" w:color="auto" w:fill="auto"/>
            <w:vAlign w:val="center"/>
          </w:tcPr>
          <w:p w:rsidR="00165C04" w:rsidRPr="0034387C" w:rsidRDefault="008E54A6"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uk-UA" w:eastAsia="ru-RU"/>
              </w:rPr>
              <w:t>ІІІ</w:t>
            </w:r>
            <w:r w:rsidR="00165C04" w:rsidRPr="0034387C">
              <w:rPr>
                <w:rFonts w:ascii="Times New Roman" w:eastAsia="Times New Roman" w:hAnsi="Times New Roman"/>
                <w:b/>
                <w:i/>
                <w:sz w:val="28"/>
                <w:szCs w:val="28"/>
                <w:lang w:val="uk-UA" w:eastAsia="ru-RU"/>
              </w:rPr>
              <w:t xml:space="preserve"> етап  </w:t>
            </w:r>
            <w:r w:rsidRPr="0034387C">
              <w:rPr>
                <w:rFonts w:ascii="Times New Roman" w:eastAsia="Times New Roman" w:hAnsi="Times New Roman"/>
                <w:b/>
                <w:i/>
                <w:sz w:val="28"/>
                <w:szCs w:val="28"/>
                <w:lang w:val="uk-UA" w:eastAsia="ru-RU"/>
              </w:rPr>
              <w:t>В</w:t>
            </w:r>
            <w:r w:rsidR="00165C04" w:rsidRPr="0034387C">
              <w:rPr>
                <w:rFonts w:ascii="Times New Roman" w:eastAsia="Times New Roman" w:hAnsi="Times New Roman"/>
                <w:b/>
                <w:i/>
                <w:sz w:val="28"/>
                <w:szCs w:val="28"/>
                <w:lang w:val="uk-UA" w:eastAsia="ru-RU"/>
              </w:rPr>
              <w:t>изначення обсягу емісії</w:t>
            </w:r>
          </w:p>
        </w:tc>
        <w:tc>
          <w:tcPr>
            <w:tcW w:w="7371" w:type="dxa"/>
            <w:shd w:val="clear" w:color="auto" w:fill="auto"/>
          </w:tcPr>
          <w:p w:rsidR="00165C04" w:rsidRPr="0034387C" w:rsidRDefault="00165C04" w:rsidP="0034387C">
            <w:pPr>
              <w:spacing w:line="240" w:lineRule="auto"/>
              <w:ind w:firstLine="317"/>
              <w:jc w:val="both"/>
              <w:rPr>
                <w:rFonts w:ascii="Times New Roman" w:eastAsia="Times New Roman" w:hAnsi="Times New Roman"/>
                <w:sz w:val="28"/>
                <w:szCs w:val="28"/>
                <w:lang w:val="uk-UA" w:eastAsia="ru-RU"/>
              </w:rPr>
            </w:pPr>
            <w:r w:rsidRPr="0034387C">
              <w:rPr>
                <w:rFonts w:ascii="Times New Roman" w:eastAsia="Times New Roman" w:hAnsi="Times New Roman"/>
                <w:b/>
                <w:sz w:val="28"/>
                <w:szCs w:val="28"/>
                <w:lang w:val="uk-UA" w:eastAsia="ru-RU"/>
              </w:rPr>
              <w:t xml:space="preserve">- </w:t>
            </w:r>
            <w:r w:rsidRPr="0034387C">
              <w:rPr>
                <w:rFonts w:ascii="Times New Roman" w:eastAsia="Times New Roman" w:hAnsi="Times New Roman"/>
                <w:sz w:val="28"/>
                <w:szCs w:val="28"/>
                <w:lang w:val="uk-UA" w:eastAsia="ru-RU"/>
              </w:rPr>
              <w:t>визначення мінімального обсягу капіталу, що залучається за рахунок емісії акцій;</w:t>
            </w:r>
          </w:p>
          <w:p w:rsidR="00165C04" w:rsidRPr="0034387C" w:rsidRDefault="00165C04" w:rsidP="0034387C">
            <w:pPr>
              <w:spacing w:line="240" w:lineRule="auto"/>
              <w:ind w:firstLine="317"/>
              <w:jc w:val="both"/>
              <w:rPr>
                <w:rFonts w:ascii="Times New Roman" w:eastAsia="Times New Roman" w:hAnsi="Times New Roman"/>
                <w:b/>
                <w:sz w:val="28"/>
                <w:szCs w:val="28"/>
                <w:lang w:val="uk-UA" w:eastAsia="ru-RU"/>
              </w:rPr>
            </w:pPr>
            <w:r w:rsidRPr="0034387C">
              <w:rPr>
                <w:rFonts w:ascii="Times New Roman" w:eastAsia="Times New Roman" w:hAnsi="Times New Roman"/>
                <w:sz w:val="28"/>
                <w:szCs w:val="28"/>
                <w:lang w:val="uk-UA" w:eastAsia="ru-RU"/>
              </w:rPr>
              <w:t>- визначення максимального обсягу капіталу, що залучається за рахунок емісії акції.</w:t>
            </w:r>
          </w:p>
        </w:tc>
      </w:tr>
      <w:tr w:rsidR="008E54A6" w:rsidRPr="00165C04" w:rsidTr="0034387C">
        <w:tc>
          <w:tcPr>
            <w:tcW w:w="9781" w:type="dxa"/>
            <w:gridSpan w:val="2"/>
            <w:shd w:val="clear" w:color="auto" w:fill="auto"/>
            <w:vAlign w:val="center"/>
          </w:tcPr>
          <w:p w:rsidR="008E54A6" w:rsidRPr="0034387C" w:rsidRDefault="008E54A6"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en-US" w:eastAsia="ru-RU"/>
              </w:rPr>
              <w:lastRenderedPageBreak/>
              <w:t>IV</w:t>
            </w:r>
            <w:r w:rsidRPr="0034387C">
              <w:rPr>
                <w:rFonts w:ascii="Times New Roman" w:eastAsia="Times New Roman" w:hAnsi="Times New Roman"/>
                <w:b/>
                <w:i/>
                <w:sz w:val="28"/>
                <w:szCs w:val="28"/>
                <w:lang w:val="uk-UA" w:eastAsia="ru-RU"/>
              </w:rPr>
              <w:t xml:space="preserve"> етап</w:t>
            </w:r>
          </w:p>
          <w:p w:rsidR="008E54A6" w:rsidRPr="0034387C" w:rsidRDefault="008E54A6" w:rsidP="0034387C">
            <w:pPr>
              <w:spacing w:line="240" w:lineRule="auto"/>
              <w:jc w:val="center"/>
              <w:rPr>
                <w:rFonts w:ascii="Times New Roman" w:eastAsia="Times New Roman" w:hAnsi="Times New Roman"/>
                <w:sz w:val="28"/>
                <w:szCs w:val="28"/>
                <w:lang w:val="uk-UA" w:eastAsia="ru-RU"/>
              </w:rPr>
            </w:pPr>
            <w:r w:rsidRPr="0034387C">
              <w:rPr>
                <w:rFonts w:ascii="Times New Roman" w:eastAsia="Times New Roman" w:hAnsi="Times New Roman"/>
                <w:b/>
                <w:i/>
                <w:sz w:val="28"/>
                <w:szCs w:val="28"/>
                <w:lang w:val="uk-UA" w:eastAsia="ru-RU"/>
              </w:rPr>
              <w:t>Визначення ліміту фінансових резервів для можливого викупу нерозміщених цінних паперів</w:t>
            </w:r>
          </w:p>
        </w:tc>
      </w:tr>
      <w:tr w:rsidR="00165C04" w:rsidRPr="00165C04" w:rsidTr="0034387C">
        <w:tc>
          <w:tcPr>
            <w:tcW w:w="2410" w:type="dxa"/>
            <w:shd w:val="clear" w:color="auto" w:fill="auto"/>
            <w:vAlign w:val="center"/>
          </w:tcPr>
          <w:p w:rsidR="008E54A6" w:rsidRPr="0034387C" w:rsidRDefault="008E54A6"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en-US" w:eastAsia="ru-RU"/>
              </w:rPr>
              <w:t>V</w:t>
            </w:r>
            <w:r w:rsidRPr="0034387C">
              <w:rPr>
                <w:rFonts w:ascii="Times New Roman" w:eastAsia="Times New Roman" w:hAnsi="Times New Roman"/>
                <w:b/>
                <w:i/>
                <w:sz w:val="28"/>
                <w:szCs w:val="28"/>
                <w:lang w:val="uk-UA" w:eastAsia="ru-RU"/>
              </w:rPr>
              <w:t xml:space="preserve"> </w:t>
            </w:r>
            <w:r w:rsidR="00165C04" w:rsidRPr="0034387C">
              <w:rPr>
                <w:rFonts w:ascii="Times New Roman" w:eastAsia="Times New Roman" w:hAnsi="Times New Roman"/>
                <w:b/>
                <w:i/>
                <w:sz w:val="28"/>
                <w:szCs w:val="28"/>
                <w:lang w:val="uk-UA" w:eastAsia="ru-RU"/>
              </w:rPr>
              <w:t>етап</w:t>
            </w:r>
          </w:p>
          <w:p w:rsidR="00165C04" w:rsidRPr="0034387C" w:rsidRDefault="008E54A6"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uk-UA" w:eastAsia="ru-RU"/>
              </w:rPr>
              <w:t xml:space="preserve">Визначення номіналу, видів та </w:t>
            </w:r>
            <w:r w:rsidR="00165C04" w:rsidRPr="0034387C">
              <w:rPr>
                <w:rFonts w:ascii="Times New Roman" w:eastAsia="Times New Roman" w:hAnsi="Times New Roman"/>
                <w:b/>
                <w:i/>
                <w:sz w:val="28"/>
                <w:szCs w:val="28"/>
                <w:lang w:val="uk-UA" w:eastAsia="ru-RU"/>
              </w:rPr>
              <w:t>кількості акцій,</w:t>
            </w:r>
            <w:r w:rsidRPr="0034387C">
              <w:rPr>
                <w:rFonts w:ascii="Times New Roman" w:eastAsia="Times New Roman" w:hAnsi="Times New Roman"/>
                <w:b/>
                <w:i/>
                <w:sz w:val="28"/>
                <w:szCs w:val="28"/>
                <w:lang w:val="uk-UA" w:eastAsia="ru-RU"/>
              </w:rPr>
              <w:t xml:space="preserve"> </w:t>
            </w:r>
            <w:r w:rsidR="00165C04" w:rsidRPr="0034387C">
              <w:rPr>
                <w:rFonts w:ascii="Times New Roman" w:eastAsia="Times New Roman" w:hAnsi="Times New Roman"/>
                <w:b/>
                <w:i/>
                <w:sz w:val="28"/>
                <w:szCs w:val="28"/>
                <w:lang w:val="uk-UA" w:eastAsia="ru-RU"/>
              </w:rPr>
              <w:t>що емітуються банком</w:t>
            </w:r>
          </w:p>
        </w:tc>
        <w:tc>
          <w:tcPr>
            <w:tcW w:w="7371" w:type="dxa"/>
            <w:shd w:val="clear" w:color="auto" w:fill="auto"/>
            <w:vAlign w:val="center"/>
          </w:tcPr>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w:t>
            </w:r>
            <w:r w:rsidR="008E54A6" w:rsidRPr="0034387C">
              <w:rPr>
                <w:rFonts w:ascii="Times New Roman" w:eastAsia="Times New Roman" w:hAnsi="Times New Roman"/>
                <w:sz w:val="28"/>
                <w:szCs w:val="28"/>
                <w:lang w:val="uk-UA" w:eastAsia="ru-RU"/>
              </w:rPr>
              <w:t xml:space="preserve"> </w:t>
            </w:r>
            <w:r w:rsidRPr="0034387C">
              <w:rPr>
                <w:rFonts w:ascii="Times New Roman" w:eastAsia="Times New Roman" w:hAnsi="Times New Roman"/>
                <w:sz w:val="28"/>
                <w:szCs w:val="28"/>
                <w:lang w:val="uk-UA" w:eastAsia="ru-RU"/>
              </w:rPr>
              <w:t>найбільші номінали акції орієнтовані на їх придбання інституційними інвесторами;</w:t>
            </w:r>
          </w:p>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найменші номінали акції орієнтовані на їх придбання населенням.</w:t>
            </w:r>
          </w:p>
        </w:tc>
      </w:tr>
      <w:tr w:rsidR="00165C04" w:rsidRPr="00165C04" w:rsidTr="0034387C">
        <w:tc>
          <w:tcPr>
            <w:tcW w:w="2410" w:type="dxa"/>
            <w:shd w:val="clear" w:color="auto" w:fill="auto"/>
            <w:vAlign w:val="center"/>
          </w:tcPr>
          <w:p w:rsidR="008E54A6" w:rsidRPr="0034387C" w:rsidRDefault="008E54A6"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en-US" w:eastAsia="ru-RU"/>
              </w:rPr>
              <w:t>V</w:t>
            </w:r>
            <w:r w:rsidRPr="0034387C">
              <w:rPr>
                <w:rFonts w:ascii="Times New Roman" w:eastAsia="Times New Roman" w:hAnsi="Times New Roman"/>
                <w:b/>
                <w:i/>
                <w:sz w:val="28"/>
                <w:szCs w:val="28"/>
                <w:lang w:val="uk-UA" w:eastAsia="ru-RU"/>
              </w:rPr>
              <w:t xml:space="preserve">І </w:t>
            </w:r>
            <w:r w:rsidR="00165C04" w:rsidRPr="0034387C">
              <w:rPr>
                <w:rFonts w:ascii="Times New Roman" w:eastAsia="Times New Roman" w:hAnsi="Times New Roman"/>
                <w:b/>
                <w:i/>
                <w:sz w:val="28"/>
                <w:szCs w:val="28"/>
                <w:lang w:val="uk-UA" w:eastAsia="ru-RU"/>
              </w:rPr>
              <w:t>етап</w:t>
            </w:r>
          </w:p>
          <w:p w:rsidR="00165C04" w:rsidRPr="0034387C" w:rsidRDefault="008E54A6" w:rsidP="0034387C">
            <w:pPr>
              <w:spacing w:line="240" w:lineRule="auto"/>
              <w:jc w:val="center"/>
              <w:rPr>
                <w:rFonts w:ascii="Times New Roman" w:eastAsia="Times New Roman" w:hAnsi="Times New Roman"/>
                <w:b/>
                <w:i/>
                <w:sz w:val="28"/>
                <w:szCs w:val="28"/>
                <w:lang w:val="uk-UA" w:eastAsia="ru-RU"/>
              </w:rPr>
            </w:pPr>
            <w:r w:rsidRPr="0034387C">
              <w:rPr>
                <w:rFonts w:ascii="Times New Roman" w:eastAsia="Times New Roman" w:hAnsi="Times New Roman"/>
                <w:b/>
                <w:i/>
                <w:sz w:val="28"/>
                <w:szCs w:val="28"/>
                <w:lang w:val="uk-UA" w:eastAsia="ru-RU"/>
              </w:rPr>
              <w:t>О</w:t>
            </w:r>
            <w:r w:rsidR="00165C04" w:rsidRPr="0034387C">
              <w:rPr>
                <w:rFonts w:ascii="Times New Roman" w:eastAsia="Times New Roman" w:hAnsi="Times New Roman"/>
                <w:b/>
                <w:i/>
                <w:sz w:val="28"/>
                <w:szCs w:val="28"/>
                <w:lang w:val="uk-UA" w:eastAsia="ru-RU"/>
              </w:rPr>
              <w:t>цінка вартості капіталу, що залучається</w:t>
            </w:r>
          </w:p>
        </w:tc>
        <w:tc>
          <w:tcPr>
            <w:tcW w:w="7371" w:type="dxa"/>
            <w:shd w:val="clear" w:color="auto" w:fill="auto"/>
            <w:vAlign w:val="center"/>
          </w:tcPr>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b/>
                <w:sz w:val="28"/>
                <w:szCs w:val="28"/>
                <w:lang w:val="uk-UA" w:eastAsia="ru-RU"/>
              </w:rPr>
              <w:t>-</w:t>
            </w:r>
            <w:r w:rsidR="000364B9" w:rsidRPr="0034387C">
              <w:rPr>
                <w:rFonts w:ascii="Times New Roman" w:eastAsia="Times New Roman" w:hAnsi="Times New Roman"/>
                <w:b/>
                <w:sz w:val="28"/>
                <w:szCs w:val="28"/>
                <w:lang w:val="uk-UA" w:eastAsia="ru-RU"/>
              </w:rPr>
              <w:t xml:space="preserve"> </w:t>
            </w:r>
            <w:r w:rsidRPr="0034387C">
              <w:rPr>
                <w:rFonts w:ascii="Times New Roman" w:eastAsia="Times New Roman" w:hAnsi="Times New Roman"/>
                <w:sz w:val="28"/>
                <w:szCs w:val="28"/>
                <w:lang w:val="uk-UA" w:eastAsia="ru-RU"/>
              </w:rPr>
              <w:t>планований рівень дивідендів, що визначається обраним банком типом дивідендної політики;</w:t>
            </w:r>
          </w:p>
          <w:p w:rsidR="00165C04" w:rsidRPr="0034387C" w:rsidRDefault="00165C04" w:rsidP="0034387C">
            <w:pPr>
              <w:spacing w:line="240" w:lineRule="auto"/>
              <w:jc w:val="both"/>
              <w:rPr>
                <w:rFonts w:ascii="Times New Roman" w:eastAsia="Times New Roman" w:hAnsi="Times New Roman"/>
                <w:sz w:val="28"/>
                <w:szCs w:val="28"/>
                <w:lang w:val="uk-UA" w:eastAsia="ru-RU"/>
              </w:rPr>
            </w:pPr>
            <w:r w:rsidRPr="0034387C">
              <w:rPr>
                <w:rFonts w:ascii="Times New Roman" w:eastAsia="Times New Roman" w:hAnsi="Times New Roman"/>
                <w:sz w:val="28"/>
                <w:szCs w:val="28"/>
                <w:lang w:val="uk-UA" w:eastAsia="ru-RU"/>
              </w:rPr>
              <w:t>- витрати з випуску акцій та розміщення емісії</w:t>
            </w:r>
          </w:p>
        </w:tc>
      </w:tr>
      <w:tr w:rsidR="000364B9" w:rsidRPr="00165C04" w:rsidTr="0034387C">
        <w:tc>
          <w:tcPr>
            <w:tcW w:w="9781" w:type="dxa"/>
            <w:gridSpan w:val="2"/>
            <w:shd w:val="clear" w:color="auto" w:fill="auto"/>
            <w:vAlign w:val="center"/>
          </w:tcPr>
          <w:p w:rsidR="000364B9" w:rsidRPr="0034387C" w:rsidRDefault="000364B9" w:rsidP="0034387C">
            <w:pPr>
              <w:spacing w:line="240" w:lineRule="auto"/>
              <w:jc w:val="center"/>
              <w:rPr>
                <w:rFonts w:ascii="Times New Roman" w:eastAsia="Times New Roman" w:hAnsi="Times New Roman"/>
                <w:b/>
                <w:sz w:val="28"/>
                <w:szCs w:val="28"/>
                <w:lang w:val="uk-UA" w:eastAsia="ru-RU"/>
              </w:rPr>
            </w:pPr>
            <w:r w:rsidRPr="0034387C">
              <w:rPr>
                <w:rFonts w:ascii="Times New Roman" w:eastAsia="Times New Roman" w:hAnsi="Times New Roman"/>
                <w:b/>
                <w:i/>
                <w:sz w:val="28"/>
                <w:szCs w:val="28"/>
                <w:lang w:val="en-US" w:eastAsia="ru-RU"/>
              </w:rPr>
              <w:t>V</w:t>
            </w:r>
            <w:r w:rsidRPr="0034387C">
              <w:rPr>
                <w:rFonts w:ascii="Times New Roman" w:eastAsia="Times New Roman" w:hAnsi="Times New Roman"/>
                <w:b/>
                <w:i/>
                <w:sz w:val="28"/>
                <w:szCs w:val="28"/>
                <w:lang w:val="uk-UA" w:eastAsia="ru-RU"/>
              </w:rPr>
              <w:t>ІІ етап Визначення ефективних форм розміщення акцій (андерайтингу )</w:t>
            </w:r>
          </w:p>
        </w:tc>
      </w:tr>
    </w:tbl>
    <w:p w:rsidR="00165C04" w:rsidRPr="00165C04" w:rsidRDefault="00165C04" w:rsidP="00165C04">
      <w:pPr>
        <w:spacing w:line="240" w:lineRule="auto"/>
        <w:jc w:val="both"/>
        <w:rPr>
          <w:rFonts w:ascii="Times New Roman" w:eastAsia="Times New Roman" w:hAnsi="Times New Roman"/>
          <w:b/>
          <w:sz w:val="28"/>
          <w:szCs w:val="28"/>
          <w:lang w:val="uk-UA" w:eastAsia="ru-RU"/>
        </w:rPr>
      </w:pPr>
    </w:p>
    <w:p w:rsidR="00165C04" w:rsidRPr="00165C04" w:rsidRDefault="00825043" w:rsidP="00165C04">
      <w:pPr>
        <w:spacing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w:t>
      </w:r>
      <w:r w:rsidR="00165C04" w:rsidRPr="00165C04">
        <w:rPr>
          <w:rFonts w:ascii="Times New Roman" w:eastAsia="Times New Roman" w:hAnsi="Times New Roman"/>
          <w:b/>
          <w:sz w:val="28"/>
          <w:szCs w:val="28"/>
          <w:lang w:val="uk-UA" w:eastAsia="ru-RU"/>
        </w:rPr>
        <w:t>итання</w:t>
      </w:r>
      <w:r>
        <w:rPr>
          <w:rFonts w:ascii="Times New Roman" w:eastAsia="Times New Roman" w:hAnsi="Times New Roman"/>
          <w:b/>
          <w:sz w:val="28"/>
          <w:szCs w:val="28"/>
          <w:lang w:val="uk-UA" w:eastAsia="ru-RU"/>
        </w:rPr>
        <w:t xml:space="preserve"> для самоконтролю</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Визначте сутність капіталу банку.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Охарактеризуйте функції капіталу банку.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Розкрийте сутність методів визначення розміру капіталу банку.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Назвіть складові регулятивного капіталу.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Які фактори впливають на розмір капіталу, необхідний банку?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Яким чином здійснюється оцінка і вибір джерела збільшення капіталу?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Які фактори впливають на вибір джерела збільшення капіталу?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Які нормативи капіталу встановленні для банків України?</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Охарактеризуйте прибуток банку як основне внутрішнє джерело залучення додаткового капіталу.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Яким чином розраховується внутрішній показник капіталоутворення?</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Яким чином дивідендна політика банку впливає на внутрішню капіталізацію банку?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Які типи дивідендної політики ви знаєте?</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Охарактеризуйте зовнішні джерела збільшення капіталу.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Охарактеризуйте емісію акцій як основне зовнішнє джерело збільшення капіталу.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Розкрийте механізм розробки емісійної політики банку.</w:t>
      </w:r>
    </w:p>
    <w:p w:rsidR="00165C04" w:rsidRPr="00165C04" w:rsidRDefault="00165C04" w:rsidP="008553CB">
      <w:pPr>
        <w:numPr>
          <w:ilvl w:val="0"/>
          <w:numId w:val="18"/>
        </w:numPr>
        <w:tabs>
          <w:tab w:val="left" w:pos="709"/>
          <w:tab w:val="left" w:pos="851"/>
          <w:tab w:val="left" w:pos="993"/>
        </w:tabs>
        <w:spacing w:line="240" w:lineRule="auto"/>
        <w:ind w:left="0"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Яким чином визначається вартість залучення капіталу з різних джерел?</w:t>
      </w:r>
    </w:p>
    <w:p w:rsidR="00165C04" w:rsidRPr="00165C04" w:rsidRDefault="00165C04" w:rsidP="00825043">
      <w:pPr>
        <w:spacing w:line="240" w:lineRule="auto"/>
        <w:ind w:left="720"/>
        <w:contextualSpacing/>
        <w:jc w:val="both"/>
        <w:rPr>
          <w:rFonts w:ascii="Times New Roman" w:eastAsia="Times New Roman" w:hAnsi="Times New Roman"/>
          <w:sz w:val="28"/>
          <w:szCs w:val="28"/>
          <w:lang w:val="uk-UA" w:eastAsia="ru-RU"/>
        </w:rPr>
      </w:pPr>
    </w:p>
    <w:p w:rsidR="00165C04" w:rsidRPr="00165C04" w:rsidRDefault="00165C04" w:rsidP="00165C04">
      <w:pPr>
        <w:spacing w:line="240" w:lineRule="auto"/>
        <w:ind w:left="720"/>
        <w:contextualSpacing/>
        <w:jc w:val="center"/>
        <w:rPr>
          <w:rFonts w:ascii="Times New Roman" w:eastAsia="Times New Roman" w:hAnsi="Times New Roman"/>
          <w:b/>
          <w:sz w:val="28"/>
          <w:szCs w:val="28"/>
          <w:lang w:val="uk-UA" w:eastAsia="ru-RU"/>
        </w:rPr>
      </w:pPr>
      <w:r w:rsidRPr="00165C04">
        <w:rPr>
          <w:rFonts w:ascii="Times New Roman" w:eastAsia="Times New Roman" w:hAnsi="Times New Roman"/>
          <w:b/>
          <w:sz w:val="28"/>
          <w:szCs w:val="28"/>
          <w:lang w:val="uk-UA" w:eastAsia="ru-RU"/>
        </w:rPr>
        <w:t>Тестові завдання</w:t>
      </w:r>
    </w:p>
    <w:p w:rsidR="00165C04" w:rsidRPr="00825043" w:rsidRDefault="00165C04" w:rsidP="008553CB">
      <w:pPr>
        <w:numPr>
          <w:ilvl w:val="0"/>
          <w:numId w:val="19"/>
        </w:numPr>
        <w:tabs>
          <w:tab w:val="left" w:pos="851"/>
        </w:tabs>
        <w:spacing w:line="240" w:lineRule="auto"/>
        <w:ind w:left="0" w:firstLine="567"/>
        <w:contextualSpacing/>
        <w:rPr>
          <w:rFonts w:ascii="Times New Roman" w:eastAsia="Times New Roman" w:hAnsi="Times New Roman"/>
          <w:i/>
          <w:sz w:val="28"/>
          <w:szCs w:val="28"/>
          <w:lang w:val="uk-UA" w:eastAsia="ru-RU"/>
        </w:rPr>
      </w:pPr>
      <w:r w:rsidRPr="00825043">
        <w:rPr>
          <w:rFonts w:ascii="Times New Roman" w:eastAsia="Times New Roman" w:hAnsi="Times New Roman"/>
          <w:i/>
          <w:sz w:val="28"/>
          <w:szCs w:val="28"/>
          <w:lang w:val="uk-UA" w:eastAsia="ru-RU"/>
        </w:rPr>
        <w:t>Функції капіталу банку:</w:t>
      </w:r>
    </w:p>
    <w:p w:rsidR="00165C04" w:rsidRPr="00165C04" w:rsidRDefault="00165C04" w:rsidP="00825043">
      <w:pPr>
        <w:tabs>
          <w:tab w:val="left" w:pos="851"/>
        </w:tabs>
        <w:spacing w:line="240" w:lineRule="auto"/>
        <w:ind w:firstLine="567"/>
        <w:contextualSpacing/>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а) захисна, оперативна, регулююча;</w:t>
      </w:r>
    </w:p>
    <w:p w:rsidR="00165C04" w:rsidRPr="00165C04" w:rsidRDefault="00165C04" w:rsidP="00825043">
      <w:pPr>
        <w:tabs>
          <w:tab w:val="left" w:pos="851"/>
        </w:tabs>
        <w:spacing w:line="240" w:lineRule="auto"/>
        <w:ind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б) капіталоутворююча, трансформаційна, оперативна, регулювальна;</w:t>
      </w:r>
    </w:p>
    <w:p w:rsidR="00165C04" w:rsidRPr="00165C04" w:rsidRDefault="00165C04" w:rsidP="00825043">
      <w:pPr>
        <w:tabs>
          <w:tab w:val="left" w:pos="851"/>
        </w:tabs>
        <w:spacing w:line="240" w:lineRule="auto"/>
        <w:ind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в) трансформаційна, регулювальна, емісійна;</w:t>
      </w:r>
    </w:p>
    <w:p w:rsidR="00165C04" w:rsidRPr="00165C04" w:rsidRDefault="00165C04" w:rsidP="00825043">
      <w:pPr>
        <w:tabs>
          <w:tab w:val="left" w:pos="851"/>
        </w:tabs>
        <w:spacing w:line="240" w:lineRule="auto"/>
        <w:ind w:firstLine="567"/>
        <w:contextualSpacing/>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г) капіталоутворююча, трансформаційна, захисна, оперативна, регулювальна, емісійна.</w:t>
      </w:r>
    </w:p>
    <w:p w:rsidR="00165C04" w:rsidRPr="00825043" w:rsidRDefault="00165C04" w:rsidP="00825043">
      <w:pPr>
        <w:tabs>
          <w:tab w:val="left" w:pos="851"/>
        </w:tabs>
        <w:spacing w:line="240" w:lineRule="auto"/>
        <w:ind w:firstLine="567"/>
        <w:rPr>
          <w:rFonts w:ascii="Times New Roman" w:eastAsia="Times New Roman" w:hAnsi="Times New Roman"/>
          <w:i/>
          <w:sz w:val="28"/>
          <w:szCs w:val="28"/>
          <w:lang w:val="uk-UA" w:eastAsia="ru-RU"/>
        </w:rPr>
      </w:pPr>
      <w:r w:rsidRPr="00825043">
        <w:rPr>
          <w:rFonts w:ascii="Times New Roman" w:eastAsia="Times New Roman" w:hAnsi="Times New Roman"/>
          <w:i/>
          <w:sz w:val="28"/>
          <w:szCs w:val="28"/>
          <w:lang w:val="uk-UA" w:eastAsia="ru-RU"/>
        </w:rPr>
        <w:t>2. Норматив платоспроможні визначається як співвідношення:</w:t>
      </w:r>
    </w:p>
    <w:p w:rsidR="00165C04" w:rsidRPr="00165C04" w:rsidRDefault="00165C04" w:rsidP="00825043">
      <w:pPr>
        <w:tabs>
          <w:tab w:val="left" w:pos="851"/>
        </w:tabs>
        <w:spacing w:line="240" w:lineRule="auto"/>
        <w:ind w:firstLine="567"/>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а) основного капіталу до активів, зважених за рівнем ризику;</w:t>
      </w:r>
    </w:p>
    <w:p w:rsidR="00165C04" w:rsidRPr="00165C04" w:rsidRDefault="00165C04" w:rsidP="00825043">
      <w:pPr>
        <w:tabs>
          <w:tab w:val="left" w:pos="851"/>
        </w:tabs>
        <w:spacing w:line="240" w:lineRule="auto"/>
        <w:ind w:firstLine="567"/>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lastRenderedPageBreak/>
        <w:t>б) регулятивного капіталу до активів, зважених за рівнем ризику;</w:t>
      </w:r>
    </w:p>
    <w:p w:rsidR="00165C04" w:rsidRPr="00165C04" w:rsidRDefault="00165C04" w:rsidP="00825043">
      <w:pPr>
        <w:tabs>
          <w:tab w:val="left" w:pos="851"/>
        </w:tabs>
        <w:spacing w:line="240" w:lineRule="auto"/>
        <w:ind w:firstLine="567"/>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в) регулятивного капіталу до загальних активів;</w:t>
      </w:r>
    </w:p>
    <w:p w:rsidR="00165C04" w:rsidRPr="00165C04" w:rsidRDefault="00165C04" w:rsidP="00825043">
      <w:pPr>
        <w:tabs>
          <w:tab w:val="left" w:pos="851"/>
        </w:tabs>
        <w:spacing w:line="240" w:lineRule="auto"/>
        <w:ind w:firstLine="567"/>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г) основного капіталу до загальних активів.</w:t>
      </w:r>
    </w:p>
    <w:p w:rsidR="00165C04" w:rsidRPr="00825043" w:rsidRDefault="00825043" w:rsidP="00825043">
      <w:pPr>
        <w:tabs>
          <w:tab w:val="left" w:pos="851"/>
        </w:tabs>
        <w:spacing w:line="240" w:lineRule="auto"/>
        <w:ind w:firstLine="567"/>
        <w:rPr>
          <w:rFonts w:ascii="Times New Roman" w:eastAsia="Times New Roman" w:hAnsi="Times New Roman"/>
          <w:i/>
          <w:sz w:val="28"/>
          <w:szCs w:val="28"/>
          <w:lang w:val="uk-UA" w:eastAsia="ru-RU"/>
        </w:rPr>
      </w:pPr>
      <w:r w:rsidRPr="00825043">
        <w:rPr>
          <w:rFonts w:ascii="Times New Roman" w:eastAsia="Times New Roman" w:hAnsi="Times New Roman"/>
          <w:i/>
          <w:sz w:val="28"/>
          <w:szCs w:val="28"/>
          <w:lang w:val="uk-UA" w:eastAsia="ru-RU"/>
        </w:rPr>
        <w:t xml:space="preserve"> </w:t>
      </w:r>
      <w:r w:rsidR="00165C04" w:rsidRPr="00825043">
        <w:rPr>
          <w:rFonts w:ascii="Times New Roman" w:eastAsia="Times New Roman" w:hAnsi="Times New Roman"/>
          <w:i/>
          <w:sz w:val="28"/>
          <w:szCs w:val="28"/>
          <w:lang w:val="uk-UA" w:eastAsia="ru-RU"/>
        </w:rPr>
        <w:t>3. Показник мультиплікатора капіталу – це відношення:</w:t>
      </w:r>
    </w:p>
    <w:p w:rsidR="00165C04" w:rsidRPr="00165C04" w:rsidRDefault="00825043" w:rsidP="00825043">
      <w:pPr>
        <w:tabs>
          <w:tab w:val="left" w:pos="851"/>
        </w:tabs>
        <w:spacing w:line="240" w:lineRule="auto"/>
        <w:ind w:firstLine="56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165C04" w:rsidRPr="00165C04">
        <w:rPr>
          <w:rFonts w:ascii="Times New Roman" w:eastAsia="Times New Roman" w:hAnsi="Times New Roman"/>
          <w:sz w:val="28"/>
          <w:szCs w:val="28"/>
          <w:lang w:val="uk-UA" w:eastAsia="ru-RU"/>
        </w:rPr>
        <w:t>а) основного капіталу до загальних активів;</w:t>
      </w:r>
    </w:p>
    <w:p w:rsidR="00165C04" w:rsidRPr="00165C04" w:rsidRDefault="00165C04" w:rsidP="00825043">
      <w:pPr>
        <w:tabs>
          <w:tab w:val="left" w:pos="851"/>
        </w:tabs>
        <w:spacing w:line="240" w:lineRule="auto"/>
        <w:ind w:firstLine="567"/>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б) середніх активів до власного капіталу;</w:t>
      </w:r>
    </w:p>
    <w:p w:rsidR="00165C04" w:rsidRPr="00165C04" w:rsidRDefault="00165C04" w:rsidP="00825043">
      <w:pPr>
        <w:tabs>
          <w:tab w:val="left" w:pos="851"/>
        </w:tabs>
        <w:spacing w:line="240" w:lineRule="auto"/>
        <w:ind w:firstLine="567"/>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в) власного капіталу до активів, зважених на ризик;</w:t>
      </w:r>
    </w:p>
    <w:p w:rsidR="00165C04" w:rsidRPr="00165C04" w:rsidRDefault="00165C04" w:rsidP="00825043">
      <w:pPr>
        <w:tabs>
          <w:tab w:val="left" w:pos="851"/>
        </w:tabs>
        <w:spacing w:line="240" w:lineRule="auto"/>
        <w:ind w:firstLine="567"/>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г) власного капіталу до середніх активів.</w:t>
      </w:r>
    </w:p>
    <w:p w:rsidR="00165C04" w:rsidRPr="00825043" w:rsidRDefault="00825043" w:rsidP="00825043">
      <w:pPr>
        <w:tabs>
          <w:tab w:val="left" w:pos="851"/>
        </w:tabs>
        <w:spacing w:line="240" w:lineRule="auto"/>
        <w:ind w:firstLine="567"/>
        <w:rPr>
          <w:rFonts w:ascii="Times New Roman" w:eastAsia="Times New Roman" w:hAnsi="Times New Roman"/>
          <w:i/>
          <w:sz w:val="28"/>
          <w:szCs w:val="28"/>
          <w:lang w:val="uk-UA" w:eastAsia="ru-RU"/>
        </w:rPr>
      </w:pPr>
      <w:r w:rsidRPr="00825043">
        <w:rPr>
          <w:rFonts w:ascii="Times New Roman" w:eastAsia="Times New Roman" w:hAnsi="Times New Roman"/>
          <w:i/>
          <w:sz w:val="28"/>
          <w:szCs w:val="28"/>
          <w:lang w:val="uk-UA" w:eastAsia="ru-RU"/>
        </w:rPr>
        <w:t xml:space="preserve"> </w:t>
      </w:r>
      <w:r w:rsidR="00165C04" w:rsidRPr="00825043">
        <w:rPr>
          <w:rFonts w:ascii="Times New Roman" w:eastAsia="Times New Roman" w:hAnsi="Times New Roman"/>
          <w:i/>
          <w:sz w:val="28"/>
          <w:szCs w:val="28"/>
          <w:lang w:val="uk-UA" w:eastAsia="ru-RU"/>
        </w:rPr>
        <w:t>4. До складу балансового капіталу банку входять:</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а) статутний капітал, резервний капітал, резерви під активи операції, інші фонди,</w:t>
      </w:r>
      <w:r w:rsidR="00825043">
        <w:rPr>
          <w:rFonts w:ascii="Times New Roman" w:eastAsia="Times New Roman" w:hAnsi="Times New Roman"/>
          <w:sz w:val="28"/>
          <w:szCs w:val="28"/>
          <w:lang w:val="uk-UA" w:eastAsia="ru-RU"/>
        </w:rPr>
        <w:t xml:space="preserve"> е</w:t>
      </w:r>
      <w:r w:rsidRPr="00165C04">
        <w:rPr>
          <w:rFonts w:ascii="Times New Roman" w:eastAsia="Times New Roman" w:hAnsi="Times New Roman"/>
          <w:sz w:val="28"/>
          <w:szCs w:val="28"/>
          <w:lang w:val="uk-UA" w:eastAsia="ru-RU"/>
        </w:rPr>
        <w:t>місійні різниці, результат переоцінки основних засобів, результати поточного року;</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б) нерозділений прибуток,  статутний капітал, резервний капітал, інші фонди, емісійні різниці, результат переоцінки основних засобів, результати поточного року, нерозподілений прибуток;</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в) статутний капітал, резервний капітал, резерви під стандартні кредитні операції, інші фонди, емісійні різниці, результат переоцінки основних засобів, результати поточного року; нерозподілений прибуток;</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г) статутний капітал, резервний капітал, інші фонди, результати поточного року, нерозподілений прибуток.</w:t>
      </w:r>
    </w:p>
    <w:p w:rsidR="00165C04" w:rsidRPr="00825043" w:rsidRDefault="00165C04" w:rsidP="00825043">
      <w:pPr>
        <w:tabs>
          <w:tab w:val="left" w:pos="851"/>
        </w:tabs>
        <w:spacing w:line="240" w:lineRule="auto"/>
        <w:ind w:firstLine="567"/>
        <w:jc w:val="both"/>
        <w:rPr>
          <w:rFonts w:ascii="Times New Roman" w:eastAsia="Times New Roman" w:hAnsi="Times New Roman"/>
          <w:i/>
          <w:sz w:val="28"/>
          <w:szCs w:val="28"/>
          <w:lang w:val="uk-UA" w:eastAsia="ru-RU"/>
        </w:rPr>
      </w:pPr>
      <w:r w:rsidRPr="00825043">
        <w:rPr>
          <w:rFonts w:ascii="Times New Roman" w:eastAsia="Times New Roman" w:hAnsi="Times New Roman"/>
          <w:i/>
          <w:sz w:val="28"/>
          <w:szCs w:val="28"/>
          <w:lang w:val="uk-UA" w:eastAsia="ru-RU"/>
        </w:rPr>
        <w:t xml:space="preserve"> 5. Яке джерело поповнення власного капіталу банку є найбільш дорогим:</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а) емісія звичайних акцій;</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б) емісія привілейованих акцій;</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в) чистий прибуток;</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г) правильної відповіді немає?</w:t>
      </w:r>
    </w:p>
    <w:p w:rsidR="00165C04" w:rsidRPr="00825043" w:rsidRDefault="00825043" w:rsidP="00825043">
      <w:pPr>
        <w:tabs>
          <w:tab w:val="left" w:pos="851"/>
        </w:tabs>
        <w:spacing w:line="240" w:lineRule="auto"/>
        <w:ind w:firstLine="567"/>
        <w:jc w:val="both"/>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 xml:space="preserve"> </w:t>
      </w:r>
      <w:r w:rsidR="00165C04" w:rsidRPr="00825043">
        <w:rPr>
          <w:rFonts w:ascii="Times New Roman" w:eastAsia="Times New Roman" w:hAnsi="Times New Roman"/>
          <w:i/>
          <w:sz w:val="28"/>
          <w:szCs w:val="28"/>
          <w:lang w:val="uk-UA" w:eastAsia="ru-RU"/>
        </w:rPr>
        <w:t>6. Як зміниться вартість капіталу від випуску звичайних акцій, якщо знизилася ринкова ціна звичайної акції:</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а) зросте;</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б) знизилась;</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w:t>
      </w:r>
      <w:r w:rsidR="00825043">
        <w:rPr>
          <w:rFonts w:ascii="Times New Roman" w:eastAsia="Times New Roman" w:hAnsi="Times New Roman"/>
          <w:sz w:val="28"/>
          <w:szCs w:val="28"/>
          <w:lang w:val="uk-UA" w:eastAsia="ru-RU"/>
        </w:rPr>
        <w:t>в</w:t>
      </w:r>
      <w:r w:rsidRPr="00165C04">
        <w:rPr>
          <w:rFonts w:ascii="Times New Roman" w:eastAsia="Times New Roman" w:hAnsi="Times New Roman"/>
          <w:sz w:val="28"/>
          <w:szCs w:val="28"/>
          <w:lang w:val="uk-UA" w:eastAsia="ru-RU"/>
        </w:rPr>
        <w:t>) залишиться без змін;</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w:t>
      </w:r>
      <w:r w:rsidR="00825043">
        <w:rPr>
          <w:rFonts w:ascii="Times New Roman" w:eastAsia="Times New Roman" w:hAnsi="Times New Roman"/>
          <w:sz w:val="28"/>
          <w:szCs w:val="28"/>
          <w:lang w:val="uk-UA" w:eastAsia="ru-RU"/>
        </w:rPr>
        <w:t>г</w:t>
      </w:r>
      <w:r w:rsidRPr="00165C04">
        <w:rPr>
          <w:rFonts w:ascii="Times New Roman" w:eastAsia="Times New Roman" w:hAnsi="Times New Roman"/>
          <w:sz w:val="28"/>
          <w:szCs w:val="28"/>
          <w:lang w:val="uk-UA" w:eastAsia="ru-RU"/>
        </w:rPr>
        <w:t>) точно визначити неможливо?</w:t>
      </w:r>
    </w:p>
    <w:p w:rsidR="00165C04" w:rsidRPr="00825043" w:rsidRDefault="00165C04" w:rsidP="00825043">
      <w:pPr>
        <w:tabs>
          <w:tab w:val="left" w:pos="851"/>
        </w:tabs>
        <w:spacing w:line="240" w:lineRule="auto"/>
        <w:ind w:firstLine="567"/>
        <w:jc w:val="both"/>
        <w:rPr>
          <w:rFonts w:ascii="Times New Roman" w:eastAsia="Times New Roman" w:hAnsi="Times New Roman"/>
          <w:i/>
          <w:sz w:val="28"/>
          <w:szCs w:val="28"/>
          <w:lang w:val="uk-UA" w:eastAsia="ru-RU"/>
        </w:rPr>
      </w:pPr>
      <w:r w:rsidRPr="00825043">
        <w:rPr>
          <w:rFonts w:ascii="Times New Roman" w:eastAsia="Times New Roman" w:hAnsi="Times New Roman"/>
          <w:i/>
          <w:sz w:val="28"/>
          <w:szCs w:val="28"/>
          <w:lang w:val="uk-UA" w:eastAsia="ru-RU"/>
        </w:rPr>
        <w:t xml:space="preserve"> 7. Який тип дивідендної політики забезпечує високі темпи розвитку банку:</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а) залишкова політика дивідендних виплат;</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б) політика стабільного розміру дивідендних виплат;</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в) політика стабільного співвідношення дивідендних виплат;</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г) політика постійного зростання дивідендних виплат?</w:t>
      </w:r>
    </w:p>
    <w:p w:rsidR="00165C04" w:rsidRPr="00825043" w:rsidRDefault="00165C04" w:rsidP="00825043">
      <w:pPr>
        <w:tabs>
          <w:tab w:val="left" w:pos="851"/>
        </w:tabs>
        <w:spacing w:line="240" w:lineRule="auto"/>
        <w:ind w:firstLine="567"/>
        <w:jc w:val="both"/>
        <w:rPr>
          <w:rFonts w:ascii="Times New Roman" w:eastAsia="Times New Roman" w:hAnsi="Times New Roman"/>
          <w:i/>
          <w:sz w:val="28"/>
          <w:szCs w:val="28"/>
          <w:lang w:val="uk-UA" w:eastAsia="ru-RU"/>
        </w:rPr>
      </w:pPr>
      <w:r w:rsidRPr="00825043">
        <w:rPr>
          <w:rFonts w:ascii="Times New Roman" w:eastAsia="Times New Roman" w:hAnsi="Times New Roman"/>
          <w:i/>
          <w:sz w:val="28"/>
          <w:szCs w:val="28"/>
          <w:lang w:val="uk-UA" w:eastAsia="ru-RU"/>
        </w:rPr>
        <w:t xml:space="preserve"> 8. Метод визначення розміру капіталу, за яким можливо віднесення до його складу компонентів, що завищують його розмір, - це:</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а) оцінка капіталу за ринковою вартість;</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б) балансова вартість капіталу банку;</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в) регулятивна вартість капіталу банку.</w:t>
      </w:r>
    </w:p>
    <w:p w:rsidR="00165C04" w:rsidRPr="00825043" w:rsidRDefault="00165C04" w:rsidP="00825043">
      <w:pPr>
        <w:tabs>
          <w:tab w:val="left" w:pos="851"/>
        </w:tabs>
        <w:spacing w:line="240" w:lineRule="auto"/>
        <w:ind w:firstLine="567"/>
        <w:jc w:val="both"/>
        <w:rPr>
          <w:rFonts w:ascii="Times New Roman" w:eastAsia="Times New Roman" w:hAnsi="Times New Roman"/>
          <w:i/>
          <w:sz w:val="28"/>
          <w:szCs w:val="28"/>
          <w:lang w:val="uk-UA" w:eastAsia="ru-RU"/>
        </w:rPr>
      </w:pPr>
      <w:r w:rsidRPr="00825043">
        <w:rPr>
          <w:rFonts w:ascii="Times New Roman" w:eastAsia="Times New Roman" w:hAnsi="Times New Roman"/>
          <w:i/>
          <w:sz w:val="28"/>
          <w:szCs w:val="28"/>
          <w:lang w:val="uk-UA" w:eastAsia="ru-RU"/>
        </w:rPr>
        <w:t xml:space="preserve"> 9. Аналітиками банку були визначені такі прогнозні показники функціонування банку на наступний рік: прибутковість активів – 0,5; коефіцієнт використання активів – 0,1; мультиплікатор капіталу – 10; частка чистого прибутку, що спрямовується на виплату дивідендів, - 0,6; Як швидко повинен зростати капітал банку, щоб відношення капіталу банку до його активів не зменшувалося:</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lastRenderedPageBreak/>
        <w:t xml:space="preserve"> а) на 10%;</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б) на 20%;</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в) на 40%;</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г) правильної відповіді немає?</w:t>
      </w:r>
    </w:p>
    <w:p w:rsidR="00165C04" w:rsidRPr="00825043" w:rsidRDefault="00165C04" w:rsidP="00825043">
      <w:pPr>
        <w:tabs>
          <w:tab w:val="left" w:pos="851"/>
        </w:tabs>
        <w:spacing w:line="240" w:lineRule="auto"/>
        <w:ind w:firstLine="567"/>
        <w:jc w:val="both"/>
        <w:rPr>
          <w:rFonts w:ascii="Times New Roman" w:eastAsia="Times New Roman" w:hAnsi="Times New Roman"/>
          <w:i/>
          <w:sz w:val="28"/>
          <w:szCs w:val="28"/>
          <w:lang w:val="uk-UA" w:eastAsia="ru-RU"/>
        </w:rPr>
      </w:pPr>
      <w:r w:rsidRPr="00165C04">
        <w:rPr>
          <w:rFonts w:ascii="Times New Roman" w:eastAsia="Times New Roman" w:hAnsi="Times New Roman"/>
          <w:sz w:val="28"/>
          <w:szCs w:val="28"/>
          <w:lang w:val="uk-UA" w:eastAsia="ru-RU"/>
        </w:rPr>
        <w:t xml:space="preserve"> </w:t>
      </w:r>
      <w:r w:rsidRPr="00825043">
        <w:rPr>
          <w:rFonts w:ascii="Times New Roman" w:eastAsia="Times New Roman" w:hAnsi="Times New Roman"/>
          <w:i/>
          <w:sz w:val="28"/>
          <w:szCs w:val="28"/>
          <w:lang w:val="uk-UA" w:eastAsia="ru-RU"/>
        </w:rPr>
        <w:t>10. Який з наведених типів дивідендної політики відповідає банку з консервативною стратегією:</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а) політика максимального розміру дивіденда;</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б) політика стабільного розміру дивідендів;</w:t>
      </w:r>
    </w:p>
    <w:p w:rsidR="00165C04" w:rsidRPr="00165C04" w:rsidRDefault="00165C04" w:rsidP="00825043">
      <w:pPr>
        <w:tabs>
          <w:tab w:val="left" w:pos="851"/>
        </w:tabs>
        <w:spacing w:line="240" w:lineRule="auto"/>
        <w:ind w:firstLine="567"/>
        <w:jc w:val="both"/>
        <w:rPr>
          <w:rFonts w:ascii="Times New Roman" w:eastAsia="Times New Roman" w:hAnsi="Times New Roman"/>
          <w:sz w:val="28"/>
          <w:szCs w:val="28"/>
          <w:lang w:val="uk-UA" w:eastAsia="ru-RU"/>
        </w:rPr>
      </w:pPr>
      <w:r w:rsidRPr="00165C04">
        <w:rPr>
          <w:rFonts w:ascii="Times New Roman" w:eastAsia="Times New Roman" w:hAnsi="Times New Roman"/>
          <w:sz w:val="28"/>
          <w:szCs w:val="28"/>
          <w:lang w:val="uk-UA" w:eastAsia="ru-RU"/>
        </w:rPr>
        <w:t xml:space="preserve"> в) політика стабільного співвідношення дивідендних виплат?</w:t>
      </w:r>
    </w:p>
    <w:p w:rsidR="00825043" w:rsidRDefault="00825043" w:rsidP="00165C04">
      <w:pPr>
        <w:spacing w:line="240" w:lineRule="auto"/>
        <w:ind w:firstLine="709"/>
        <w:rPr>
          <w:rFonts w:ascii="Times New Roman" w:eastAsia="Times New Roman" w:hAnsi="Times New Roman"/>
          <w:b/>
          <w:i/>
          <w:iCs/>
          <w:sz w:val="24"/>
          <w:szCs w:val="24"/>
          <w:lang w:val="uk-UA" w:eastAsia="uk-UA"/>
        </w:rPr>
      </w:pPr>
    </w:p>
    <w:p w:rsidR="00165C04" w:rsidRPr="00825043" w:rsidRDefault="00165C04" w:rsidP="00825043">
      <w:pPr>
        <w:spacing w:line="240" w:lineRule="auto"/>
        <w:jc w:val="center"/>
        <w:rPr>
          <w:rFonts w:ascii="Times New Roman" w:hAnsi="Times New Roman"/>
          <w:b/>
          <w:sz w:val="28"/>
          <w:szCs w:val="28"/>
          <w:lang w:val="uk-UA"/>
        </w:rPr>
      </w:pPr>
      <w:r w:rsidRPr="00825043">
        <w:rPr>
          <w:rFonts w:ascii="Times New Roman" w:hAnsi="Times New Roman"/>
          <w:b/>
          <w:sz w:val="28"/>
          <w:szCs w:val="28"/>
          <w:lang w:val="uk-UA"/>
        </w:rPr>
        <w:t>Практичні завдання</w:t>
      </w:r>
    </w:p>
    <w:p w:rsidR="00165C04" w:rsidRPr="00825043" w:rsidRDefault="00165C04" w:rsidP="00825043">
      <w:pPr>
        <w:spacing w:line="240" w:lineRule="auto"/>
        <w:jc w:val="both"/>
        <w:rPr>
          <w:rFonts w:ascii="Times New Roman" w:hAnsi="Times New Roman"/>
          <w:sz w:val="28"/>
          <w:szCs w:val="28"/>
          <w:lang w:val="uk-UA"/>
        </w:rPr>
      </w:pPr>
    </w:p>
    <w:p w:rsidR="00165C04" w:rsidRPr="00825043" w:rsidRDefault="00165C04" w:rsidP="00825043">
      <w:pPr>
        <w:spacing w:line="240" w:lineRule="auto"/>
        <w:ind w:firstLine="567"/>
        <w:jc w:val="both"/>
        <w:rPr>
          <w:rFonts w:ascii="Times New Roman" w:hAnsi="Times New Roman"/>
          <w:sz w:val="28"/>
          <w:szCs w:val="28"/>
          <w:lang w:val="uk-UA"/>
        </w:rPr>
      </w:pPr>
      <w:r w:rsidRPr="00305739">
        <w:rPr>
          <w:rFonts w:ascii="Times New Roman" w:hAnsi="Times New Roman"/>
          <w:i/>
          <w:sz w:val="28"/>
          <w:szCs w:val="28"/>
          <w:lang w:val="uk-UA"/>
        </w:rPr>
        <w:t>Завдання</w:t>
      </w:r>
      <w:r w:rsidR="00305739" w:rsidRPr="00305739">
        <w:rPr>
          <w:rFonts w:ascii="Times New Roman" w:hAnsi="Times New Roman"/>
          <w:i/>
          <w:sz w:val="28"/>
          <w:szCs w:val="28"/>
          <w:lang w:val="uk-UA"/>
        </w:rPr>
        <w:t xml:space="preserve"> 3.</w:t>
      </w:r>
      <w:r w:rsidRPr="00305739">
        <w:rPr>
          <w:rFonts w:ascii="Times New Roman" w:hAnsi="Times New Roman"/>
          <w:i/>
          <w:sz w:val="28"/>
          <w:szCs w:val="28"/>
          <w:lang w:val="uk-UA"/>
        </w:rPr>
        <w:t>1.</w:t>
      </w:r>
      <w:r w:rsidRPr="00825043">
        <w:rPr>
          <w:rFonts w:ascii="Times New Roman" w:hAnsi="Times New Roman"/>
          <w:sz w:val="28"/>
          <w:szCs w:val="28"/>
          <w:lang w:val="uk-UA"/>
        </w:rPr>
        <w:t xml:space="preserve"> Регулятивний капітал банку становить 126870 тис. грн.</w:t>
      </w:r>
    </w:p>
    <w:p w:rsidR="00165C04" w:rsidRPr="00825043" w:rsidRDefault="00165C04" w:rsidP="00825043">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Активи банку характеризують такі дані (тис. грн.):</w:t>
      </w:r>
    </w:p>
    <w:p w:rsidR="00165C04" w:rsidRPr="00825043" w:rsidRDefault="00305739" w:rsidP="0082504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65C04" w:rsidRPr="00825043">
        <w:rPr>
          <w:rFonts w:ascii="Times New Roman" w:hAnsi="Times New Roman"/>
          <w:sz w:val="28"/>
          <w:szCs w:val="28"/>
          <w:lang w:val="uk-UA"/>
        </w:rPr>
        <w:t>банкноти та монети в касі банку – 6440;</w:t>
      </w:r>
    </w:p>
    <w:p w:rsidR="00165C04" w:rsidRPr="00825043" w:rsidRDefault="00305739" w:rsidP="0082504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65C04" w:rsidRPr="00825043">
        <w:rPr>
          <w:rFonts w:ascii="Times New Roman" w:hAnsi="Times New Roman"/>
          <w:sz w:val="28"/>
          <w:szCs w:val="28"/>
          <w:lang w:val="uk-UA"/>
        </w:rPr>
        <w:t>кошти на рахунках в НБУ – 8430;</w:t>
      </w:r>
    </w:p>
    <w:p w:rsidR="00165C04" w:rsidRPr="00825043" w:rsidRDefault="00305739" w:rsidP="0082504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65C04" w:rsidRPr="00825043">
        <w:rPr>
          <w:rFonts w:ascii="Times New Roman" w:hAnsi="Times New Roman"/>
          <w:sz w:val="28"/>
          <w:szCs w:val="28"/>
          <w:lang w:val="uk-UA"/>
        </w:rPr>
        <w:t>боргові цінні папери центральних органів виконавчої влади, що рефінансуються НБУ – 22000;</w:t>
      </w:r>
    </w:p>
    <w:p w:rsidR="00165C04" w:rsidRPr="00825043" w:rsidRDefault="00305739" w:rsidP="0082504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65C04" w:rsidRPr="00825043">
        <w:rPr>
          <w:rFonts w:ascii="Times New Roman" w:hAnsi="Times New Roman"/>
          <w:sz w:val="28"/>
          <w:szCs w:val="28"/>
          <w:lang w:val="uk-UA"/>
        </w:rPr>
        <w:t>кошти  в інших банках за рейтингом «інвестиційний клас» – 45460;</w:t>
      </w:r>
    </w:p>
    <w:p w:rsidR="00165C04" w:rsidRPr="00825043" w:rsidRDefault="00305739" w:rsidP="0082504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65C04" w:rsidRPr="00825043">
        <w:rPr>
          <w:rFonts w:ascii="Times New Roman" w:hAnsi="Times New Roman"/>
          <w:sz w:val="28"/>
          <w:szCs w:val="28"/>
          <w:lang w:val="uk-UA"/>
        </w:rPr>
        <w:t>кредити клієнтові – 47700;</w:t>
      </w:r>
    </w:p>
    <w:p w:rsidR="00165C04" w:rsidRPr="00825043" w:rsidRDefault="00305739" w:rsidP="0082504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65C04" w:rsidRPr="00825043">
        <w:rPr>
          <w:rFonts w:ascii="Times New Roman" w:hAnsi="Times New Roman"/>
          <w:sz w:val="28"/>
          <w:szCs w:val="28"/>
          <w:lang w:val="uk-UA"/>
        </w:rPr>
        <w:t>основні засоби – 8880;</w:t>
      </w:r>
    </w:p>
    <w:p w:rsidR="00165C04" w:rsidRPr="00825043" w:rsidRDefault="00305739" w:rsidP="0082504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65C04" w:rsidRPr="00825043">
        <w:rPr>
          <w:rFonts w:ascii="Times New Roman" w:hAnsi="Times New Roman"/>
          <w:sz w:val="28"/>
          <w:szCs w:val="28"/>
          <w:lang w:val="uk-UA"/>
        </w:rPr>
        <w:t>зобов’язання банку за акцептами, авалями – 4500;</w:t>
      </w:r>
    </w:p>
    <w:p w:rsidR="00165C04" w:rsidRPr="00825043" w:rsidRDefault="00305739" w:rsidP="0082504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65C04" w:rsidRPr="00825043">
        <w:rPr>
          <w:rFonts w:ascii="Times New Roman" w:hAnsi="Times New Roman"/>
          <w:sz w:val="28"/>
          <w:szCs w:val="28"/>
          <w:lang w:val="uk-UA"/>
        </w:rPr>
        <w:t>гарантії з кредитування – 1450.</w:t>
      </w:r>
    </w:p>
    <w:p w:rsidR="00165C04" w:rsidRPr="00825043" w:rsidRDefault="00165C04" w:rsidP="00825043">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Чи дотримується банк нормативних вимог НБУ щодо адекватності регулятивного капіталу Н2 та нормативу співвідношення регулятивного капіталу до сукупних активів Н3? Як вплине збільшення обсягів кредитування на 10 % на достатність капіталу банку?</w:t>
      </w:r>
    </w:p>
    <w:p w:rsidR="0005194A" w:rsidRDefault="0005194A" w:rsidP="00825043">
      <w:pPr>
        <w:spacing w:line="240" w:lineRule="auto"/>
        <w:ind w:firstLine="567"/>
        <w:jc w:val="both"/>
        <w:rPr>
          <w:rFonts w:ascii="Times New Roman" w:hAnsi="Times New Roman"/>
          <w:sz w:val="28"/>
          <w:szCs w:val="28"/>
          <w:lang w:val="uk-UA"/>
        </w:rPr>
      </w:pPr>
    </w:p>
    <w:p w:rsidR="00165C04" w:rsidRPr="00825043" w:rsidRDefault="00165C04" w:rsidP="00825043">
      <w:pPr>
        <w:spacing w:line="240" w:lineRule="auto"/>
        <w:ind w:firstLine="567"/>
        <w:jc w:val="both"/>
        <w:rPr>
          <w:rFonts w:ascii="Times New Roman" w:hAnsi="Times New Roman"/>
          <w:sz w:val="28"/>
          <w:szCs w:val="28"/>
          <w:lang w:val="uk-UA"/>
        </w:rPr>
      </w:pPr>
      <w:r w:rsidRPr="0005194A">
        <w:rPr>
          <w:rFonts w:ascii="Times New Roman" w:hAnsi="Times New Roman"/>
          <w:i/>
          <w:sz w:val="28"/>
          <w:szCs w:val="28"/>
          <w:lang w:val="uk-UA"/>
        </w:rPr>
        <w:t xml:space="preserve">Завдання </w:t>
      </w:r>
      <w:r w:rsidR="0005194A">
        <w:rPr>
          <w:rFonts w:ascii="Times New Roman" w:hAnsi="Times New Roman"/>
          <w:i/>
          <w:sz w:val="28"/>
          <w:szCs w:val="28"/>
          <w:lang w:val="uk-UA"/>
        </w:rPr>
        <w:t>3.</w:t>
      </w:r>
      <w:r w:rsidRPr="0005194A">
        <w:rPr>
          <w:rFonts w:ascii="Times New Roman" w:hAnsi="Times New Roman"/>
          <w:i/>
          <w:sz w:val="28"/>
          <w:szCs w:val="28"/>
          <w:lang w:val="uk-UA"/>
        </w:rPr>
        <w:t>2.</w:t>
      </w:r>
      <w:r w:rsidRPr="00825043">
        <w:rPr>
          <w:rFonts w:ascii="Times New Roman" w:hAnsi="Times New Roman"/>
          <w:sz w:val="28"/>
          <w:szCs w:val="28"/>
          <w:lang w:val="uk-UA"/>
        </w:rPr>
        <w:t xml:space="preserve"> Оцінити дотримання регіональним банком вимог законодавства щодо формування резервного капіталу у звітному році (табл. 3.</w:t>
      </w:r>
      <w:r w:rsidR="0005194A">
        <w:rPr>
          <w:rFonts w:ascii="Times New Roman" w:hAnsi="Times New Roman"/>
          <w:sz w:val="28"/>
          <w:szCs w:val="28"/>
          <w:lang w:val="uk-UA"/>
        </w:rPr>
        <w:t>6</w:t>
      </w:r>
      <w:r w:rsidRPr="00825043">
        <w:rPr>
          <w:rFonts w:ascii="Times New Roman" w:hAnsi="Times New Roman"/>
          <w:sz w:val="28"/>
          <w:szCs w:val="28"/>
          <w:lang w:val="uk-UA"/>
        </w:rPr>
        <w:t xml:space="preserve">). </w:t>
      </w:r>
    </w:p>
    <w:p w:rsidR="004A1FCF" w:rsidRDefault="00165C04" w:rsidP="004A1FCF">
      <w:pPr>
        <w:spacing w:line="240" w:lineRule="auto"/>
        <w:ind w:firstLine="567"/>
        <w:jc w:val="right"/>
        <w:rPr>
          <w:rFonts w:ascii="Times New Roman" w:hAnsi="Times New Roman"/>
          <w:sz w:val="28"/>
          <w:szCs w:val="28"/>
          <w:lang w:val="uk-UA"/>
        </w:rPr>
      </w:pPr>
      <w:r w:rsidRPr="00825043">
        <w:rPr>
          <w:rFonts w:ascii="Times New Roman" w:hAnsi="Times New Roman"/>
          <w:sz w:val="28"/>
          <w:szCs w:val="28"/>
          <w:lang w:val="uk-UA"/>
        </w:rPr>
        <w:t>Таблиця 3.</w:t>
      </w:r>
      <w:r w:rsidR="00305739">
        <w:rPr>
          <w:rFonts w:ascii="Times New Roman" w:hAnsi="Times New Roman"/>
          <w:sz w:val="28"/>
          <w:szCs w:val="28"/>
          <w:lang w:val="uk-UA"/>
        </w:rPr>
        <w:t>6</w:t>
      </w:r>
    </w:p>
    <w:p w:rsidR="00165C04" w:rsidRPr="00825043" w:rsidRDefault="00165C04" w:rsidP="004A1FCF">
      <w:pPr>
        <w:spacing w:line="240" w:lineRule="auto"/>
        <w:ind w:firstLine="567"/>
        <w:jc w:val="center"/>
        <w:rPr>
          <w:rFonts w:ascii="Times New Roman" w:hAnsi="Times New Roman"/>
          <w:sz w:val="28"/>
          <w:szCs w:val="28"/>
          <w:lang w:val="uk-UA"/>
        </w:rPr>
      </w:pPr>
      <w:r w:rsidRPr="00825043">
        <w:rPr>
          <w:rFonts w:ascii="Times New Roman" w:hAnsi="Times New Roman"/>
          <w:sz w:val="28"/>
          <w:szCs w:val="28"/>
          <w:lang w:val="uk-UA"/>
        </w:rPr>
        <w:t>Формування резервного капіталу банку (тис. грн.)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4"/>
        <w:gridCol w:w="5056"/>
        <w:gridCol w:w="2008"/>
        <w:gridCol w:w="2123"/>
      </w:tblGrid>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w:t>
            </w:r>
          </w:p>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п/п</w:t>
            </w:r>
          </w:p>
        </w:tc>
        <w:tc>
          <w:tcPr>
            <w:tcW w:w="5056"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Показники</w:t>
            </w:r>
          </w:p>
        </w:tc>
        <w:tc>
          <w:tcPr>
            <w:tcW w:w="2008"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Початок</w:t>
            </w:r>
          </w:p>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року</w:t>
            </w:r>
          </w:p>
        </w:tc>
        <w:tc>
          <w:tcPr>
            <w:tcW w:w="2123"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Кінець</w:t>
            </w:r>
          </w:p>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року</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w:t>
            </w:r>
          </w:p>
        </w:tc>
        <w:tc>
          <w:tcPr>
            <w:tcW w:w="5056"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Статутний капітал</w:t>
            </w:r>
          </w:p>
        </w:tc>
        <w:tc>
          <w:tcPr>
            <w:tcW w:w="2008"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100000</w:t>
            </w:r>
          </w:p>
        </w:tc>
        <w:tc>
          <w:tcPr>
            <w:tcW w:w="2123"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100000</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w:t>
            </w:r>
          </w:p>
        </w:tc>
        <w:tc>
          <w:tcPr>
            <w:tcW w:w="5056"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Регулятивний капітал</w:t>
            </w:r>
          </w:p>
        </w:tc>
        <w:tc>
          <w:tcPr>
            <w:tcW w:w="2008"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130000</w:t>
            </w:r>
          </w:p>
        </w:tc>
        <w:tc>
          <w:tcPr>
            <w:tcW w:w="2123"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135000</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w:t>
            </w:r>
          </w:p>
        </w:tc>
        <w:tc>
          <w:tcPr>
            <w:tcW w:w="5056"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Чистий прибуток</w:t>
            </w:r>
          </w:p>
        </w:tc>
        <w:tc>
          <w:tcPr>
            <w:tcW w:w="2008"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10000</w:t>
            </w:r>
          </w:p>
        </w:tc>
        <w:tc>
          <w:tcPr>
            <w:tcW w:w="2123"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15000</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4.</w:t>
            </w:r>
          </w:p>
        </w:tc>
        <w:tc>
          <w:tcPr>
            <w:tcW w:w="5056"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Резервний капітал</w:t>
            </w:r>
          </w:p>
        </w:tc>
        <w:tc>
          <w:tcPr>
            <w:tcW w:w="2008"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3000</w:t>
            </w:r>
          </w:p>
        </w:tc>
        <w:tc>
          <w:tcPr>
            <w:tcW w:w="2123"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3500</w:t>
            </w:r>
          </w:p>
        </w:tc>
      </w:tr>
    </w:tbl>
    <w:p w:rsidR="00165C04" w:rsidRPr="00825043" w:rsidRDefault="00165C04" w:rsidP="004A1FCF">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 xml:space="preserve">Яких заходів слід уживати банку для забезпечення  його фінансової стійкості? </w:t>
      </w:r>
    </w:p>
    <w:p w:rsidR="004A1FCF" w:rsidRDefault="004A1FCF" w:rsidP="00825043">
      <w:pPr>
        <w:spacing w:line="240" w:lineRule="auto"/>
        <w:jc w:val="both"/>
        <w:rPr>
          <w:rFonts w:ascii="Times New Roman" w:hAnsi="Times New Roman"/>
          <w:sz w:val="28"/>
          <w:szCs w:val="28"/>
          <w:lang w:val="uk-UA"/>
        </w:rPr>
      </w:pPr>
    </w:p>
    <w:p w:rsidR="00165C04" w:rsidRDefault="00165C04" w:rsidP="004A1FCF">
      <w:pPr>
        <w:spacing w:line="240" w:lineRule="auto"/>
        <w:ind w:firstLine="567"/>
        <w:jc w:val="both"/>
        <w:rPr>
          <w:rFonts w:ascii="Times New Roman" w:hAnsi="Times New Roman"/>
          <w:sz w:val="28"/>
          <w:szCs w:val="28"/>
          <w:lang w:val="uk-UA"/>
        </w:rPr>
      </w:pPr>
      <w:r w:rsidRPr="004A1FCF">
        <w:rPr>
          <w:rFonts w:ascii="Times New Roman" w:hAnsi="Times New Roman"/>
          <w:i/>
          <w:sz w:val="28"/>
          <w:szCs w:val="28"/>
          <w:lang w:val="uk-UA"/>
        </w:rPr>
        <w:t xml:space="preserve">Завдання </w:t>
      </w:r>
      <w:r w:rsidR="004A1FCF" w:rsidRPr="004A1FCF">
        <w:rPr>
          <w:rFonts w:ascii="Times New Roman" w:hAnsi="Times New Roman"/>
          <w:i/>
          <w:sz w:val="28"/>
          <w:szCs w:val="28"/>
          <w:lang w:val="uk-UA"/>
        </w:rPr>
        <w:t>3.</w:t>
      </w:r>
      <w:r w:rsidRPr="004A1FCF">
        <w:rPr>
          <w:rFonts w:ascii="Times New Roman" w:hAnsi="Times New Roman"/>
          <w:i/>
          <w:sz w:val="28"/>
          <w:szCs w:val="28"/>
          <w:lang w:val="uk-UA"/>
        </w:rPr>
        <w:t>3.</w:t>
      </w:r>
      <w:r w:rsidRPr="00825043">
        <w:rPr>
          <w:rFonts w:ascii="Times New Roman" w:hAnsi="Times New Roman"/>
          <w:sz w:val="28"/>
          <w:szCs w:val="28"/>
          <w:lang w:val="uk-UA"/>
        </w:rPr>
        <w:t xml:space="preserve"> Наведіть формули та дайте пояснення основним складовим цих формул (завдання виконати у виді таблиці)</w:t>
      </w:r>
      <w:r w:rsidR="004A1FCF">
        <w:rPr>
          <w:rFonts w:ascii="Times New Roman" w:hAnsi="Times New Roman"/>
          <w:sz w:val="28"/>
          <w:szCs w:val="28"/>
          <w:lang w:val="uk-UA"/>
        </w:rPr>
        <w:t>.</w:t>
      </w:r>
    </w:p>
    <w:p w:rsidR="004A1FCF" w:rsidRPr="00825043" w:rsidRDefault="004A1FCF" w:rsidP="004A1FCF">
      <w:pPr>
        <w:spacing w:line="240" w:lineRule="auto"/>
        <w:ind w:firstLine="567"/>
        <w:jc w:val="both"/>
        <w:rPr>
          <w:rFonts w:ascii="Times New Roman" w:hAnsi="Times New Roman"/>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662"/>
      </w:tblGrid>
      <w:tr w:rsidR="00165C04" w:rsidRPr="00825043" w:rsidTr="004A1FCF">
        <w:tc>
          <w:tcPr>
            <w:tcW w:w="311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Назва формули</w:t>
            </w:r>
          </w:p>
        </w:tc>
        <w:tc>
          <w:tcPr>
            <w:tcW w:w="6662"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Формула  та характеристика її складових</w:t>
            </w:r>
          </w:p>
        </w:tc>
      </w:tr>
      <w:tr w:rsidR="00165C04" w:rsidRPr="00825043" w:rsidTr="004A1FCF">
        <w:tc>
          <w:tcPr>
            <w:tcW w:w="311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lastRenderedPageBreak/>
              <w:t>Балансова вартість капіталу банку</w:t>
            </w:r>
          </w:p>
        </w:tc>
        <w:tc>
          <w:tcPr>
            <w:tcW w:w="6662" w:type="dxa"/>
            <w:vAlign w:val="center"/>
          </w:tcPr>
          <w:p w:rsidR="00165C04" w:rsidRPr="00825043" w:rsidRDefault="00165C04" w:rsidP="004A1FCF">
            <w:pPr>
              <w:spacing w:line="240" w:lineRule="auto"/>
              <w:jc w:val="center"/>
              <w:rPr>
                <w:rFonts w:ascii="Times New Roman" w:hAnsi="Times New Roman"/>
                <w:sz w:val="28"/>
                <w:szCs w:val="28"/>
                <w:lang w:val="uk-UA"/>
              </w:rPr>
            </w:pPr>
          </w:p>
        </w:tc>
      </w:tr>
      <w:tr w:rsidR="00165C04" w:rsidRPr="00825043" w:rsidTr="004A1FCF">
        <w:tc>
          <w:tcPr>
            <w:tcW w:w="311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Ринкова вартість капіталу банку</w:t>
            </w:r>
          </w:p>
        </w:tc>
        <w:tc>
          <w:tcPr>
            <w:tcW w:w="6662" w:type="dxa"/>
            <w:vAlign w:val="center"/>
          </w:tcPr>
          <w:p w:rsidR="00165C04" w:rsidRPr="00825043" w:rsidRDefault="00165C04" w:rsidP="004A1FCF">
            <w:pPr>
              <w:spacing w:line="240" w:lineRule="auto"/>
              <w:jc w:val="center"/>
              <w:rPr>
                <w:rFonts w:ascii="Times New Roman" w:hAnsi="Times New Roman"/>
                <w:sz w:val="28"/>
                <w:szCs w:val="28"/>
                <w:lang w:val="uk-UA"/>
              </w:rPr>
            </w:pPr>
          </w:p>
        </w:tc>
      </w:tr>
      <w:tr w:rsidR="00165C04" w:rsidRPr="00825043" w:rsidTr="004A1FCF">
        <w:tc>
          <w:tcPr>
            <w:tcW w:w="311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Норматив адекватності регулятивного капіталу</w:t>
            </w:r>
          </w:p>
        </w:tc>
        <w:tc>
          <w:tcPr>
            <w:tcW w:w="6662" w:type="dxa"/>
            <w:vAlign w:val="center"/>
          </w:tcPr>
          <w:p w:rsidR="00165C04" w:rsidRPr="00825043" w:rsidRDefault="00165C04" w:rsidP="004A1FCF">
            <w:pPr>
              <w:spacing w:line="240" w:lineRule="auto"/>
              <w:jc w:val="center"/>
              <w:rPr>
                <w:rFonts w:ascii="Times New Roman" w:hAnsi="Times New Roman"/>
                <w:sz w:val="28"/>
                <w:szCs w:val="28"/>
                <w:lang w:val="uk-UA"/>
              </w:rPr>
            </w:pPr>
          </w:p>
        </w:tc>
      </w:tr>
      <w:tr w:rsidR="00165C04" w:rsidRPr="00825043" w:rsidTr="004A1FCF">
        <w:tc>
          <w:tcPr>
            <w:tcW w:w="311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Норматив співвідношення регулятивного капіталу до сукупних активів</w:t>
            </w:r>
          </w:p>
        </w:tc>
        <w:tc>
          <w:tcPr>
            <w:tcW w:w="6662" w:type="dxa"/>
            <w:vAlign w:val="center"/>
          </w:tcPr>
          <w:p w:rsidR="00165C04" w:rsidRPr="00825043" w:rsidRDefault="00165C04" w:rsidP="004A1FCF">
            <w:pPr>
              <w:spacing w:line="240" w:lineRule="auto"/>
              <w:jc w:val="center"/>
              <w:rPr>
                <w:rFonts w:ascii="Times New Roman" w:hAnsi="Times New Roman"/>
                <w:sz w:val="28"/>
                <w:szCs w:val="28"/>
                <w:lang w:val="uk-UA"/>
              </w:rPr>
            </w:pPr>
          </w:p>
        </w:tc>
      </w:tr>
    </w:tbl>
    <w:p w:rsidR="00165C04" w:rsidRPr="00825043" w:rsidRDefault="00165C04" w:rsidP="00825043">
      <w:pPr>
        <w:spacing w:line="240" w:lineRule="auto"/>
        <w:jc w:val="both"/>
        <w:rPr>
          <w:rFonts w:ascii="Times New Roman" w:hAnsi="Times New Roman"/>
          <w:sz w:val="28"/>
          <w:szCs w:val="28"/>
          <w:lang w:val="uk-UA"/>
        </w:rPr>
      </w:pPr>
    </w:p>
    <w:p w:rsidR="00165C04" w:rsidRPr="00825043" w:rsidRDefault="00165C04" w:rsidP="00825043">
      <w:pPr>
        <w:spacing w:line="240" w:lineRule="auto"/>
        <w:ind w:firstLine="567"/>
        <w:jc w:val="both"/>
        <w:rPr>
          <w:rFonts w:ascii="Times New Roman" w:hAnsi="Times New Roman"/>
          <w:sz w:val="28"/>
          <w:szCs w:val="28"/>
          <w:lang w:val="uk-UA"/>
        </w:rPr>
      </w:pPr>
      <w:r w:rsidRPr="004A1FCF">
        <w:rPr>
          <w:rFonts w:ascii="Times New Roman" w:hAnsi="Times New Roman"/>
          <w:i/>
          <w:sz w:val="28"/>
          <w:szCs w:val="28"/>
          <w:lang w:val="uk-UA"/>
        </w:rPr>
        <w:t xml:space="preserve">Завдання </w:t>
      </w:r>
      <w:r w:rsidR="004A1FCF" w:rsidRPr="004A1FCF">
        <w:rPr>
          <w:rFonts w:ascii="Times New Roman" w:hAnsi="Times New Roman"/>
          <w:i/>
          <w:sz w:val="28"/>
          <w:szCs w:val="28"/>
          <w:lang w:val="uk-UA"/>
        </w:rPr>
        <w:t>3.4</w:t>
      </w:r>
      <w:r w:rsidRPr="004A1FCF">
        <w:rPr>
          <w:rFonts w:ascii="Times New Roman" w:hAnsi="Times New Roman"/>
          <w:i/>
          <w:sz w:val="28"/>
          <w:szCs w:val="28"/>
          <w:lang w:val="uk-UA"/>
        </w:rPr>
        <w:t>.</w:t>
      </w:r>
      <w:r w:rsidRPr="00825043">
        <w:rPr>
          <w:rFonts w:ascii="Times New Roman" w:hAnsi="Times New Roman"/>
          <w:sz w:val="28"/>
          <w:szCs w:val="28"/>
          <w:lang w:val="uk-UA"/>
        </w:rPr>
        <w:t xml:space="preserve"> Визначити суму чистого прибутку, що спрямований на капіталізацію банку, якщо банк як метод дивідендної політики використовує метод постійного розміру дивідендних виплат. Який тип має така дивідендна політика, як вона впливає на капіталізацію банку та стабільність дивідендних виплат? Вихідні дані приведені в табл. 3.</w:t>
      </w:r>
      <w:r w:rsidR="004A1FCF">
        <w:rPr>
          <w:rFonts w:ascii="Times New Roman" w:hAnsi="Times New Roman"/>
          <w:sz w:val="28"/>
          <w:szCs w:val="28"/>
          <w:lang w:val="uk-UA"/>
        </w:rPr>
        <w:t>7</w:t>
      </w:r>
      <w:r w:rsidRPr="00825043">
        <w:rPr>
          <w:rFonts w:ascii="Times New Roman" w:hAnsi="Times New Roman"/>
          <w:sz w:val="28"/>
          <w:szCs w:val="28"/>
          <w:lang w:val="uk-UA"/>
        </w:rPr>
        <w:t>.</w:t>
      </w:r>
    </w:p>
    <w:p w:rsidR="004A1FCF" w:rsidRDefault="00165C04" w:rsidP="004A1FCF">
      <w:pPr>
        <w:spacing w:line="240" w:lineRule="auto"/>
        <w:ind w:firstLine="567"/>
        <w:jc w:val="right"/>
        <w:rPr>
          <w:rFonts w:ascii="Times New Roman" w:hAnsi="Times New Roman"/>
          <w:sz w:val="28"/>
          <w:szCs w:val="28"/>
          <w:lang w:val="uk-UA"/>
        </w:rPr>
      </w:pPr>
      <w:r w:rsidRPr="00825043">
        <w:rPr>
          <w:rFonts w:ascii="Times New Roman" w:hAnsi="Times New Roman"/>
          <w:sz w:val="28"/>
          <w:szCs w:val="28"/>
          <w:lang w:val="uk-UA"/>
        </w:rPr>
        <w:t>Таблиця 3.</w:t>
      </w:r>
      <w:r w:rsidR="00305739">
        <w:rPr>
          <w:rFonts w:ascii="Times New Roman" w:hAnsi="Times New Roman"/>
          <w:sz w:val="28"/>
          <w:szCs w:val="28"/>
          <w:lang w:val="uk-UA"/>
        </w:rPr>
        <w:t>7</w:t>
      </w:r>
      <w:r w:rsidRPr="00825043">
        <w:rPr>
          <w:rFonts w:ascii="Times New Roman" w:hAnsi="Times New Roman"/>
          <w:sz w:val="28"/>
          <w:szCs w:val="28"/>
          <w:lang w:val="uk-UA"/>
        </w:rPr>
        <w:t xml:space="preserve"> </w:t>
      </w:r>
    </w:p>
    <w:p w:rsidR="00165C04" w:rsidRPr="00825043" w:rsidRDefault="00165C04" w:rsidP="004A1FCF">
      <w:pPr>
        <w:spacing w:line="240" w:lineRule="auto"/>
        <w:ind w:firstLine="567"/>
        <w:jc w:val="center"/>
        <w:rPr>
          <w:rFonts w:ascii="Times New Roman" w:hAnsi="Times New Roman"/>
          <w:sz w:val="28"/>
          <w:szCs w:val="28"/>
          <w:lang w:val="uk-UA"/>
        </w:rPr>
      </w:pPr>
      <w:r w:rsidRPr="00825043">
        <w:rPr>
          <w:rFonts w:ascii="Times New Roman" w:hAnsi="Times New Roman"/>
          <w:sz w:val="28"/>
          <w:szCs w:val="28"/>
          <w:lang w:val="uk-UA"/>
        </w:rPr>
        <w:t>Вихідні дані для оцінки методу постійного розміру дивідендних виплат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4"/>
        <w:gridCol w:w="4902"/>
        <w:gridCol w:w="2125"/>
        <w:gridCol w:w="2125"/>
      </w:tblGrid>
      <w:tr w:rsidR="00165C04" w:rsidRPr="00825043" w:rsidTr="004A1FCF">
        <w:tc>
          <w:tcPr>
            <w:tcW w:w="594" w:type="dxa"/>
            <w:vMerge w:val="restart"/>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 п/п</w:t>
            </w:r>
          </w:p>
        </w:tc>
        <w:tc>
          <w:tcPr>
            <w:tcW w:w="4902" w:type="dxa"/>
            <w:vMerge w:val="restart"/>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Показники</w:t>
            </w:r>
          </w:p>
        </w:tc>
        <w:tc>
          <w:tcPr>
            <w:tcW w:w="4250" w:type="dxa"/>
            <w:gridSpan w:val="2"/>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Періоди</w:t>
            </w:r>
          </w:p>
        </w:tc>
      </w:tr>
      <w:tr w:rsidR="00165C04" w:rsidRPr="00825043" w:rsidTr="004A1FCF">
        <w:tc>
          <w:tcPr>
            <w:tcW w:w="594" w:type="dxa"/>
            <w:vMerge/>
            <w:vAlign w:val="center"/>
          </w:tcPr>
          <w:p w:rsidR="00165C04" w:rsidRPr="00825043" w:rsidRDefault="00165C04" w:rsidP="004A1FCF">
            <w:pPr>
              <w:spacing w:line="240" w:lineRule="auto"/>
              <w:jc w:val="center"/>
              <w:rPr>
                <w:rFonts w:ascii="Times New Roman" w:hAnsi="Times New Roman"/>
                <w:sz w:val="28"/>
                <w:szCs w:val="28"/>
                <w:lang w:val="uk-UA"/>
              </w:rPr>
            </w:pPr>
          </w:p>
        </w:tc>
        <w:tc>
          <w:tcPr>
            <w:tcW w:w="4902" w:type="dxa"/>
            <w:vMerge/>
            <w:vAlign w:val="center"/>
          </w:tcPr>
          <w:p w:rsidR="00165C04" w:rsidRPr="00825043" w:rsidRDefault="00165C04" w:rsidP="004A1FCF">
            <w:pPr>
              <w:spacing w:line="240" w:lineRule="auto"/>
              <w:jc w:val="center"/>
              <w:rPr>
                <w:rFonts w:ascii="Times New Roman" w:hAnsi="Times New Roman"/>
                <w:sz w:val="28"/>
                <w:szCs w:val="28"/>
                <w:lang w:val="uk-UA"/>
              </w:rPr>
            </w:pP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попередній</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звітний</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w:t>
            </w:r>
          </w:p>
        </w:tc>
        <w:tc>
          <w:tcPr>
            <w:tcW w:w="4902"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Категорія банку за рівнем  капіталу</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добре</w:t>
            </w:r>
          </w:p>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капіталізований</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добре</w:t>
            </w:r>
          </w:p>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капіталізований</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w:t>
            </w:r>
          </w:p>
        </w:tc>
        <w:tc>
          <w:tcPr>
            <w:tcW w:w="4902"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Норматив адекватності</w:t>
            </w:r>
          </w:p>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регулятивного капіталу, %</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17</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18</w:t>
            </w:r>
          </w:p>
        </w:tc>
      </w:tr>
      <w:tr w:rsidR="00165C04" w:rsidRPr="00825043" w:rsidTr="004A1FCF">
        <w:trPr>
          <w:trHeight w:val="411"/>
        </w:trPr>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w:t>
            </w:r>
          </w:p>
        </w:tc>
        <w:tc>
          <w:tcPr>
            <w:tcW w:w="4902"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Капітал банку, тис. грн.</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15000</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16000</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4.</w:t>
            </w:r>
          </w:p>
        </w:tc>
        <w:tc>
          <w:tcPr>
            <w:tcW w:w="4902"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Регулятивний капітал, тис. грн.</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13500</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15000</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w:t>
            </w:r>
          </w:p>
        </w:tc>
        <w:tc>
          <w:tcPr>
            <w:tcW w:w="4902"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Чистий прибуток, тис. грн.</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750</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800</w:t>
            </w:r>
          </w:p>
        </w:tc>
      </w:tr>
      <w:tr w:rsidR="00165C04" w:rsidRPr="00825043" w:rsidTr="004A1FCF">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6.</w:t>
            </w:r>
          </w:p>
        </w:tc>
        <w:tc>
          <w:tcPr>
            <w:tcW w:w="4902"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Направлено на виплату дивідендів, тис. грн.</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300</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300</w:t>
            </w:r>
          </w:p>
        </w:tc>
      </w:tr>
      <w:tr w:rsidR="00165C04" w:rsidRPr="00825043" w:rsidTr="004A1FCF">
        <w:trPr>
          <w:trHeight w:val="226"/>
        </w:trPr>
        <w:tc>
          <w:tcPr>
            <w:tcW w:w="594"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7.</w:t>
            </w:r>
          </w:p>
        </w:tc>
        <w:tc>
          <w:tcPr>
            <w:tcW w:w="4902"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Випущено акцій, шт.</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150000</w:t>
            </w:r>
          </w:p>
        </w:tc>
        <w:tc>
          <w:tcPr>
            <w:tcW w:w="2125"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150000</w:t>
            </w:r>
          </w:p>
        </w:tc>
      </w:tr>
    </w:tbl>
    <w:p w:rsidR="00165C04" w:rsidRPr="00825043" w:rsidRDefault="00165C04" w:rsidP="00825043">
      <w:pPr>
        <w:spacing w:line="240" w:lineRule="auto"/>
        <w:jc w:val="both"/>
        <w:rPr>
          <w:rFonts w:ascii="Times New Roman" w:hAnsi="Times New Roman"/>
          <w:sz w:val="28"/>
          <w:szCs w:val="28"/>
          <w:lang w:val="uk-UA"/>
        </w:rPr>
      </w:pPr>
    </w:p>
    <w:p w:rsidR="00165C04" w:rsidRPr="00825043" w:rsidRDefault="00165C04" w:rsidP="004A1FCF">
      <w:pPr>
        <w:spacing w:line="240" w:lineRule="auto"/>
        <w:ind w:firstLine="567"/>
        <w:jc w:val="both"/>
        <w:rPr>
          <w:rFonts w:ascii="Times New Roman" w:hAnsi="Times New Roman"/>
          <w:sz w:val="28"/>
          <w:szCs w:val="28"/>
          <w:lang w:val="uk-UA"/>
        </w:rPr>
      </w:pPr>
      <w:r w:rsidRPr="004A1FCF">
        <w:rPr>
          <w:rFonts w:ascii="Times New Roman" w:hAnsi="Times New Roman"/>
          <w:i/>
          <w:sz w:val="28"/>
          <w:szCs w:val="28"/>
          <w:lang w:val="uk-UA"/>
        </w:rPr>
        <w:t xml:space="preserve">Завдання </w:t>
      </w:r>
      <w:r w:rsidR="004A1FCF" w:rsidRPr="004A1FCF">
        <w:rPr>
          <w:rFonts w:ascii="Times New Roman" w:hAnsi="Times New Roman"/>
          <w:i/>
          <w:sz w:val="28"/>
          <w:szCs w:val="28"/>
          <w:lang w:val="uk-UA"/>
        </w:rPr>
        <w:t>3.5</w:t>
      </w:r>
      <w:r w:rsidRPr="004A1FCF">
        <w:rPr>
          <w:rFonts w:ascii="Times New Roman" w:hAnsi="Times New Roman"/>
          <w:i/>
          <w:sz w:val="28"/>
          <w:szCs w:val="28"/>
          <w:lang w:val="uk-UA"/>
        </w:rPr>
        <w:t>.</w:t>
      </w:r>
      <w:r w:rsidRPr="00825043">
        <w:rPr>
          <w:rFonts w:ascii="Times New Roman" w:hAnsi="Times New Roman"/>
          <w:sz w:val="28"/>
          <w:szCs w:val="28"/>
          <w:lang w:val="uk-UA"/>
        </w:rPr>
        <w:t xml:space="preserve"> Розмір капіталу комерційного банку становить 126 300 тис. грн. Активи банку наведені в таблиці 3.</w:t>
      </w:r>
      <w:r w:rsidR="004A1FCF">
        <w:rPr>
          <w:rFonts w:ascii="Times New Roman" w:hAnsi="Times New Roman"/>
          <w:sz w:val="28"/>
          <w:szCs w:val="28"/>
          <w:lang w:val="uk-UA"/>
        </w:rPr>
        <w:t>8</w:t>
      </w:r>
      <w:r w:rsidRPr="00825043">
        <w:rPr>
          <w:rFonts w:ascii="Times New Roman" w:hAnsi="Times New Roman"/>
          <w:sz w:val="28"/>
          <w:szCs w:val="28"/>
          <w:lang w:val="uk-UA"/>
        </w:rPr>
        <w:t>.</w:t>
      </w:r>
    </w:p>
    <w:p w:rsidR="00165C04" w:rsidRPr="00825043" w:rsidRDefault="00165C04" w:rsidP="004A1FCF">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1. Знайти нормативи Н1, Н2, Н3  за вимогами НБУ.</w:t>
      </w:r>
    </w:p>
    <w:p w:rsidR="00165C04" w:rsidRPr="00825043" w:rsidRDefault="00165C04" w:rsidP="004A1FCF">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2. Якщо банк розширить свою кредитну діяльність і збільшить обсяг кре</w:t>
      </w:r>
      <w:r w:rsidRPr="00825043">
        <w:rPr>
          <w:rFonts w:ascii="Times New Roman" w:hAnsi="Times New Roman"/>
          <w:sz w:val="28"/>
          <w:szCs w:val="28"/>
          <w:lang w:val="uk-UA"/>
        </w:rPr>
        <w:softHyphen/>
        <w:t>дитування на 25 % (крім кредитування центральних органів держуправління), то як це вплине на рівень достатності капіталу за інших рівних умов?</w:t>
      </w:r>
    </w:p>
    <w:p w:rsidR="004A1FCF" w:rsidRDefault="00165C04" w:rsidP="004A1FCF">
      <w:pPr>
        <w:spacing w:line="240" w:lineRule="auto"/>
        <w:jc w:val="right"/>
        <w:rPr>
          <w:rFonts w:ascii="Times New Roman" w:hAnsi="Times New Roman"/>
          <w:sz w:val="28"/>
          <w:szCs w:val="28"/>
          <w:lang w:val="uk-UA"/>
        </w:rPr>
      </w:pPr>
      <w:r w:rsidRPr="00825043">
        <w:rPr>
          <w:rFonts w:ascii="Times New Roman" w:hAnsi="Times New Roman"/>
          <w:sz w:val="28"/>
          <w:szCs w:val="28"/>
          <w:lang w:val="uk-UA"/>
        </w:rPr>
        <w:t>Таблиця 3.</w:t>
      </w:r>
      <w:r w:rsidR="00305739">
        <w:rPr>
          <w:rFonts w:ascii="Times New Roman" w:hAnsi="Times New Roman"/>
          <w:sz w:val="28"/>
          <w:szCs w:val="28"/>
          <w:lang w:val="uk-UA"/>
        </w:rPr>
        <w:t>8</w:t>
      </w:r>
      <w:r w:rsidRPr="00825043">
        <w:rPr>
          <w:rFonts w:ascii="Times New Roman" w:hAnsi="Times New Roman"/>
          <w:sz w:val="28"/>
          <w:szCs w:val="28"/>
          <w:lang w:val="uk-UA"/>
        </w:rPr>
        <w:t xml:space="preserve"> </w:t>
      </w:r>
    </w:p>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Активи банку</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
        <w:gridCol w:w="5027"/>
        <w:gridCol w:w="1559"/>
        <w:gridCol w:w="1276"/>
        <w:gridCol w:w="1559"/>
      </w:tblGrid>
      <w:tr w:rsidR="00165C04" w:rsidRPr="00825043" w:rsidTr="004A1FCF">
        <w:trPr>
          <w:trHeight w:val="538"/>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p>
        </w:tc>
        <w:tc>
          <w:tcPr>
            <w:tcW w:w="5027"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Назва активу</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Сума, тис. грн.</w:t>
            </w:r>
          </w:p>
        </w:tc>
        <w:tc>
          <w:tcPr>
            <w:tcW w:w="1276"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Коефіці</w:t>
            </w:r>
            <w:r w:rsidR="004A1FCF">
              <w:rPr>
                <w:rFonts w:ascii="Times New Roman" w:hAnsi="Times New Roman"/>
                <w:sz w:val="28"/>
                <w:szCs w:val="28"/>
                <w:lang w:val="uk-UA"/>
              </w:rPr>
              <w:t>-</w:t>
            </w:r>
            <w:r w:rsidRPr="00825043">
              <w:rPr>
                <w:rFonts w:ascii="Times New Roman" w:hAnsi="Times New Roman"/>
                <w:sz w:val="28"/>
                <w:szCs w:val="28"/>
                <w:lang w:val="uk-UA"/>
              </w:rPr>
              <w:t>єнт ризи</w:t>
            </w:r>
            <w:r w:rsidR="004A1FCF">
              <w:rPr>
                <w:rFonts w:ascii="Times New Roman" w:hAnsi="Times New Roman"/>
                <w:sz w:val="28"/>
                <w:szCs w:val="28"/>
                <w:lang w:val="uk-UA"/>
              </w:rPr>
              <w:t>-</w:t>
            </w:r>
            <w:r w:rsidRPr="00825043">
              <w:rPr>
                <w:rFonts w:ascii="Times New Roman" w:hAnsi="Times New Roman"/>
                <w:sz w:val="28"/>
                <w:szCs w:val="28"/>
                <w:lang w:val="uk-UA"/>
              </w:rPr>
              <w:t>ку %</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Активи, зваже</w:t>
            </w:r>
            <w:r w:rsidRPr="00825043">
              <w:rPr>
                <w:rFonts w:ascii="Times New Roman" w:hAnsi="Times New Roman"/>
                <w:sz w:val="28"/>
                <w:szCs w:val="28"/>
                <w:lang w:val="uk-UA"/>
              </w:rPr>
              <w:softHyphen/>
              <w:t>ні за ризиком, тис. грн.</w:t>
            </w:r>
          </w:p>
        </w:tc>
      </w:tr>
      <w:tr w:rsidR="00165C04" w:rsidRPr="00825043" w:rsidTr="004A1FCF">
        <w:trPr>
          <w:trHeight w:val="245"/>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Банкноти та монети в касі.</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88,2</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50"/>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Дорожні чеки в касі банку.</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18,6</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50"/>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Коррахунок в НБУ.</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280,4</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72"/>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lastRenderedPageBreak/>
              <w:t>4</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Короткострокові депозити в НБУ.</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28190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35"/>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Боргові цінні папери місцевих органів влади в портфелі банку на продаж.</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32,0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40"/>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6</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Коррахунки, які відкрити в інших банках.</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4200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403"/>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7</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Короткострокові кредити, які надані Центральному Уряду.</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5200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40"/>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8</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Довгострокові кредити, які надані місцевим органом виконавчої влади.</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58400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30"/>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9</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Акцепти, що надані банком.</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1700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50"/>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Земля.</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8400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54"/>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11</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Підтверджені  акредитиви, що надані банком.</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6230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165C04" w:rsidRPr="00825043" w:rsidTr="004A1FCF">
        <w:trPr>
          <w:trHeight w:val="288"/>
        </w:trPr>
        <w:tc>
          <w:tcPr>
            <w:tcW w:w="360"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12</w:t>
            </w:r>
          </w:p>
        </w:tc>
        <w:tc>
          <w:tcPr>
            <w:tcW w:w="5027" w:type="dxa"/>
          </w:tcPr>
          <w:p w:rsidR="00165C04" w:rsidRPr="00825043" w:rsidRDefault="00165C04"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Зобов'язання з кредитування, які надані банком.</w:t>
            </w:r>
          </w:p>
        </w:tc>
        <w:tc>
          <w:tcPr>
            <w:tcW w:w="1559" w:type="dxa"/>
            <w:vAlign w:val="center"/>
          </w:tcPr>
          <w:p w:rsidR="00165C04" w:rsidRPr="00825043" w:rsidRDefault="00165C04"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2170</w:t>
            </w:r>
          </w:p>
        </w:tc>
        <w:tc>
          <w:tcPr>
            <w:tcW w:w="1276" w:type="dxa"/>
          </w:tcPr>
          <w:p w:rsidR="00165C04" w:rsidRPr="00825043" w:rsidRDefault="00165C04" w:rsidP="00825043">
            <w:pPr>
              <w:spacing w:line="240" w:lineRule="auto"/>
              <w:jc w:val="both"/>
              <w:rPr>
                <w:rFonts w:ascii="Times New Roman" w:hAnsi="Times New Roman"/>
                <w:sz w:val="28"/>
                <w:szCs w:val="28"/>
                <w:lang w:val="uk-UA"/>
              </w:rPr>
            </w:pPr>
          </w:p>
        </w:tc>
        <w:tc>
          <w:tcPr>
            <w:tcW w:w="1559" w:type="dxa"/>
          </w:tcPr>
          <w:p w:rsidR="00165C04" w:rsidRPr="00825043" w:rsidRDefault="00165C04" w:rsidP="00825043">
            <w:pPr>
              <w:spacing w:line="240" w:lineRule="auto"/>
              <w:jc w:val="both"/>
              <w:rPr>
                <w:rFonts w:ascii="Times New Roman" w:hAnsi="Times New Roman"/>
                <w:sz w:val="28"/>
                <w:szCs w:val="28"/>
                <w:lang w:val="uk-UA"/>
              </w:rPr>
            </w:pPr>
          </w:p>
        </w:tc>
      </w:tr>
      <w:tr w:rsidR="004A1FCF" w:rsidRPr="00825043" w:rsidTr="00F53D96">
        <w:trPr>
          <w:trHeight w:val="326"/>
        </w:trPr>
        <w:tc>
          <w:tcPr>
            <w:tcW w:w="5387" w:type="dxa"/>
            <w:gridSpan w:val="2"/>
          </w:tcPr>
          <w:p w:rsidR="004A1FCF" w:rsidRPr="00825043" w:rsidRDefault="004A1FCF" w:rsidP="00825043">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Усього</w:t>
            </w:r>
          </w:p>
        </w:tc>
        <w:tc>
          <w:tcPr>
            <w:tcW w:w="1559" w:type="dxa"/>
            <w:vAlign w:val="center"/>
          </w:tcPr>
          <w:p w:rsidR="004A1FCF" w:rsidRPr="00825043" w:rsidRDefault="004A1FCF" w:rsidP="004A1FCF">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114909,2</w:t>
            </w:r>
          </w:p>
        </w:tc>
        <w:tc>
          <w:tcPr>
            <w:tcW w:w="1276" w:type="dxa"/>
          </w:tcPr>
          <w:p w:rsidR="004A1FCF" w:rsidRPr="00825043" w:rsidRDefault="004A1FCF" w:rsidP="00825043">
            <w:pPr>
              <w:spacing w:line="240" w:lineRule="auto"/>
              <w:jc w:val="both"/>
              <w:rPr>
                <w:rFonts w:ascii="Times New Roman" w:hAnsi="Times New Roman"/>
                <w:sz w:val="28"/>
                <w:szCs w:val="28"/>
                <w:lang w:val="uk-UA"/>
              </w:rPr>
            </w:pPr>
          </w:p>
        </w:tc>
        <w:tc>
          <w:tcPr>
            <w:tcW w:w="1559" w:type="dxa"/>
          </w:tcPr>
          <w:p w:rsidR="004A1FCF" w:rsidRPr="00825043" w:rsidRDefault="004A1FCF" w:rsidP="00825043">
            <w:pPr>
              <w:spacing w:line="240" w:lineRule="auto"/>
              <w:jc w:val="both"/>
              <w:rPr>
                <w:rFonts w:ascii="Times New Roman" w:hAnsi="Times New Roman"/>
                <w:sz w:val="28"/>
                <w:szCs w:val="28"/>
                <w:lang w:val="uk-UA"/>
              </w:rPr>
            </w:pPr>
          </w:p>
        </w:tc>
      </w:tr>
    </w:tbl>
    <w:p w:rsidR="00165C04" w:rsidRPr="00825043" w:rsidRDefault="00165C04" w:rsidP="00825043">
      <w:pPr>
        <w:spacing w:line="240" w:lineRule="auto"/>
        <w:jc w:val="both"/>
        <w:rPr>
          <w:rFonts w:ascii="Times New Roman" w:hAnsi="Times New Roman"/>
          <w:sz w:val="28"/>
          <w:szCs w:val="28"/>
          <w:lang w:val="uk-UA"/>
        </w:rPr>
      </w:pPr>
    </w:p>
    <w:p w:rsidR="00165C04" w:rsidRPr="00305739" w:rsidRDefault="00165C04" w:rsidP="00305739">
      <w:pPr>
        <w:spacing w:line="240" w:lineRule="auto"/>
        <w:jc w:val="center"/>
        <w:rPr>
          <w:rFonts w:ascii="Times New Roman" w:hAnsi="Times New Roman"/>
          <w:b/>
          <w:sz w:val="28"/>
          <w:szCs w:val="28"/>
          <w:lang w:val="uk-UA"/>
        </w:rPr>
      </w:pPr>
      <w:r w:rsidRPr="00305739">
        <w:rPr>
          <w:rFonts w:ascii="Times New Roman" w:hAnsi="Times New Roman"/>
          <w:b/>
          <w:sz w:val="28"/>
          <w:szCs w:val="28"/>
          <w:lang w:val="uk-UA"/>
        </w:rPr>
        <w:t>Приклади розв’язання задач</w:t>
      </w:r>
    </w:p>
    <w:p w:rsidR="00165C04" w:rsidRPr="00305739" w:rsidRDefault="00165C04" w:rsidP="00825043">
      <w:pPr>
        <w:spacing w:line="240" w:lineRule="auto"/>
        <w:ind w:firstLine="567"/>
        <w:jc w:val="both"/>
        <w:rPr>
          <w:rFonts w:ascii="Times New Roman" w:hAnsi="Times New Roman"/>
          <w:b/>
          <w:sz w:val="28"/>
          <w:szCs w:val="28"/>
          <w:lang w:val="uk-UA"/>
        </w:rPr>
      </w:pPr>
      <w:r w:rsidRPr="00305739">
        <w:rPr>
          <w:rFonts w:ascii="Times New Roman" w:hAnsi="Times New Roman"/>
          <w:b/>
          <w:sz w:val="28"/>
          <w:szCs w:val="28"/>
          <w:lang w:val="uk-UA"/>
        </w:rPr>
        <w:t>Приклад 3.1</w:t>
      </w:r>
    </w:p>
    <w:p w:rsidR="00165C04" w:rsidRPr="00AA408C" w:rsidRDefault="00165C04" w:rsidP="00825043">
      <w:pPr>
        <w:spacing w:line="240" w:lineRule="auto"/>
        <w:ind w:firstLine="567"/>
        <w:jc w:val="both"/>
        <w:rPr>
          <w:rFonts w:ascii="Times New Roman" w:hAnsi="Times New Roman"/>
          <w:i/>
          <w:sz w:val="28"/>
          <w:szCs w:val="28"/>
          <w:lang w:val="uk-UA"/>
        </w:rPr>
      </w:pPr>
      <w:r w:rsidRPr="00AA408C">
        <w:rPr>
          <w:rFonts w:ascii="Times New Roman" w:hAnsi="Times New Roman"/>
          <w:i/>
          <w:sz w:val="28"/>
          <w:szCs w:val="28"/>
          <w:lang w:val="uk-UA"/>
        </w:rPr>
        <w:t>Розмір капіталу комерційного банку становить 6300 тис. грн. Активи банку наведені в табл.3.</w:t>
      </w:r>
      <w:r w:rsidR="00305739" w:rsidRPr="00AA408C">
        <w:rPr>
          <w:rFonts w:ascii="Times New Roman" w:hAnsi="Times New Roman"/>
          <w:i/>
          <w:sz w:val="28"/>
          <w:szCs w:val="28"/>
          <w:lang w:val="uk-UA"/>
        </w:rPr>
        <w:t>9</w:t>
      </w:r>
      <w:r w:rsidRPr="00AA408C">
        <w:rPr>
          <w:rFonts w:ascii="Times New Roman" w:hAnsi="Times New Roman"/>
          <w:i/>
          <w:sz w:val="28"/>
          <w:szCs w:val="28"/>
          <w:lang w:val="uk-UA"/>
        </w:rPr>
        <w:t>.</w:t>
      </w:r>
    </w:p>
    <w:p w:rsidR="00165C04" w:rsidRPr="00AA408C" w:rsidRDefault="00165C04" w:rsidP="00825043">
      <w:pPr>
        <w:spacing w:line="240" w:lineRule="auto"/>
        <w:ind w:firstLine="567"/>
        <w:jc w:val="both"/>
        <w:rPr>
          <w:rFonts w:ascii="Times New Roman" w:hAnsi="Times New Roman"/>
          <w:i/>
          <w:sz w:val="28"/>
          <w:szCs w:val="28"/>
          <w:lang w:val="uk-UA"/>
        </w:rPr>
      </w:pPr>
      <w:r w:rsidRPr="00AA408C">
        <w:rPr>
          <w:rFonts w:ascii="Times New Roman" w:hAnsi="Times New Roman"/>
          <w:i/>
          <w:sz w:val="28"/>
          <w:szCs w:val="28"/>
          <w:lang w:val="uk-UA"/>
        </w:rPr>
        <w:t>1. Знайти нормативи Н1,Н2,Н3  за вимогами НБУ.</w:t>
      </w:r>
    </w:p>
    <w:p w:rsidR="00165C04" w:rsidRPr="00AA408C" w:rsidRDefault="00165C04" w:rsidP="00825043">
      <w:pPr>
        <w:spacing w:line="240" w:lineRule="auto"/>
        <w:ind w:firstLine="567"/>
        <w:jc w:val="both"/>
        <w:rPr>
          <w:rFonts w:ascii="Times New Roman" w:hAnsi="Times New Roman"/>
          <w:i/>
          <w:sz w:val="28"/>
          <w:szCs w:val="28"/>
          <w:lang w:val="uk-UA"/>
        </w:rPr>
      </w:pPr>
      <w:r w:rsidRPr="00AA408C">
        <w:rPr>
          <w:rFonts w:ascii="Times New Roman" w:hAnsi="Times New Roman"/>
          <w:i/>
          <w:sz w:val="28"/>
          <w:szCs w:val="28"/>
          <w:lang w:val="uk-UA"/>
        </w:rPr>
        <w:t>2. Якщо банк розширить свою кредитну діяльність і збільшить обсяг кре</w:t>
      </w:r>
      <w:r w:rsidRPr="00AA408C">
        <w:rPr>
          <w:rFonts w:ascii="Times New Roman" w:hAnsi="Times New Roman"/>
          <w:i/>
          <w:sz w:val="28"/>
          <w:szCs w:val="28"/>
          <w:lang w:val="uk-UA"/>
        </w:rPr>
        <w:softHyphen/>
        <w:t>дитування на 30 % (крім кредитування центральних органів держуправління), то як це вплине на рівень достатності капіталу за інших рівних умов?</w:t>
      </w:r>
    </w:p>
    <w:p w:rsidR="00305739" w:rsidRDefault="00165C04" w:rsidP="00305739">
      <w:pPr>
        <w:spacing w:line="240" w:lineRule="auto"/>
        <w:ind w:firstLine="567"/>
        <w:jc w:val="right"/>
        <w:rPr>
          <w:rFonts w:ascii="Times New Roman" w:hAnsi="Times New Roman"/>
          <w:sz w:val="28"/>
          <w:szCs w:val="28"/>
          <w:lang w:val="uk-UA"/>
        </w:rPr>
      </w:pPr>
      <w:r w:rsidRPr="00825043">
        <w:rPr>
          <w:rFonts w:ascii="Times New Roman" w:hAnsi="Times New Roman"/>
          <w:sz w:val="28"/>
          <w:szCs w:val="28"/>
          <w:lang w:val="uk-UA"/>
        </w:rPr>
        <w:t>Таблиця 3.</w:t>
      </w:r>
      <w:r w:rsidR="00305739">
        <w:rPr>
          <w:rFonts w:ascii="Times New Roman" w:hAnsi="Times New Roman"/>
          <w:sz w:val="28"/>
          <w:szCs w:val="28"/>
          <w:lang w:val="uk-UA"/>
        </w:rPr>
        <w:t>9</w:t>
      </w:r>
      <w:r w:rsidRPr="00825043">
        <w:rPr>
          <w:rFonts w:ascii="Times New Roman" w:hAnsi="Times New Roman"/>
          <w:sz w:val="28"/>
          <w:szCs w:val="28"/>
          <w:lang w:val="uk-UA"/>
        </w:rPr>
        <w:t xml:space="preserve"> </w:t>
      </w:r>
    </w:p>
    <w:p w:rsidR="00165C04" w:rsidRPr="00825043" w:rsidRDefault="00165C04" w:rsidP="00305739">
      <w:pPr>
        <w:spacing w:line="240" w:lineRule="auto"/>
        <w:ind w:firstLine="567"/>
        <w:jc w:val="center"/>
        <w:rPr>
          <w:rFonts w:ascii="Times New Roman" w:hAnsi="Times New Roman"/>
          <w:sz w:val="28"/>
          <w:szCs w:val="28"/>
          <w:lang w:val="uk-UA"/>
        </w:rPr>
      </w:pPr>
      <w:r w:rsidRPr="00825043">
        <w:rPr>
          <w:rFonts w:ascii="Times New Roman" w:hAnsi="Times New Roman"/>
          <w:sz w:val="28"/>
          <w:szCs w:val="28"/>
          <w:lang w:val="uk-UA"/>
        </w:rPr>
        <w:t>Активи банку</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6"/>
        <w:gridCol w:w="5811"/>
        <w:gridCol w:w="1157"/>
        <w:gridCol w:w="752"/>
        <w:gridCol w:w="1635"/>
      </w:tblGrid>
      <w:tr w:rsidR="00165C04" w:rsidRPr="00305739" w:rsidTr="00305739">
        <w:trPr>
          <w:trHeight w:val="538"/>
        </w:trPr>
        <w:tc>
          <w:tcPr>
            <w:tcW w:w="426" w:type="dxa"/>
            <w:vAlign w:val="center"/>
          </w:tcPr>
          <w:p w:rsidR="00165C04" w:rsidRPr="00305739" w:rsidRDefault="00165C04" w:rsidP="00305739">
            <w:pPr>
              <w:spacing w:line="240" w:lineRule="auto"/>
              <w:jc w:val="center"/>
              <w:rPr>
                <w:rFonts w:ascii="Times New Roman" w:hAnsi="Times New Roman"/>
                <w:lang w:val="uk-UA"/>
              </w:rPr>
            </w:pPr>
          </w:p>
        </w:tc>
        <w:tc>
          <w:tcPr>
            <w:tcW w:w="5811" w:type="dxa"/>
            <w:vAlign w:val="center"/>
          </w:tcPr>
          <w:p w:rsidR="00165C04" w:rsidRPr="00305739" w:rsidRDefault="00165C04" w:rsidP="00305739">
            <w:pPr>
              <w:spacing w:line="240" w:lineRule="auto"/>
              <w:jc w:val="center"/>
              <w:rPr>
                <w:rFonts w:ascii="Times New Roman" w:hAnsi="Times New Roman"/>
                <w:lang w:val="uk-UA"/>
              </w:rPr>
            </w:pPr>
            <w:r w:rsidRPr="00305739">
              <w:rPr>
                <w:rFonts w:ascii="Times New Roman" w:hAnsi="Times New Roman"/>
                <w:lang w:val="uk-UA"/>
              </w:rPr>
              <w:t>Назва активу</w:t>
            </w:r>
          </w:p>
        </w:tc>
        <w:tc>
          <w:tcPr>
            <w:tcW w:w="1157" w:type="dxa"/>
            <w:vAlign w:val="center"/>
          </w:tcPr>
          <w:p w:rsidR="00165C04" w:rsidRPr="00305739" w:rsidRDefault="00165C04" w:rsidP="00305739">
            <w:pPr>
              <w:spacing w:line="240" w:lineRule="auto"/>
              <w:jc w:val="center"/>
              <w:rPr>
                <w:rFonts w:ascii="Times New Roman" w:hAnsi="Times New Roman"/>
                <w:lang w:val="uk-UA"/>
              </w:rPr>
            </w:pPr>
            <w:r w:rsidRPr="00305739">
              <w:rPr>
                <w:rFonts w:ascii="Times New Roman" w:hAnsi="Times New Roman"/>
                <w:lang w:val="uk-UA"/>
              </w:rPr>
              <w:t>Сума, тис. грн.</w:t>
            </w:r>
          </w:p>
        </w:tc>
        <w:tc>
          <w:tcPr>
            <w:tcW w:w="752" w:type="dxa"/>
            <w:vAlign w:val="center"/>
          </w:tcPr>
          <w:p w:rsidR="00165C04" w:rsidRPr="00305739" w:rsidRDefault="00165C04" w:rsidP="00305739">
            <w:pPr>
              <w:spacing w:line="240" w:lineRule="auto"/>
              <w:jc w:val="center"/>
              <w:rPr>
                <w:rFonts w:ascii="Times New Roman" w:hAnsi="Times New Roman"/>
                <w:lang w:val="uk-UA"/>
              </w:rPr>
            </w:pPr>
            <w:r w:rsidRPr="00305739">
              <w:rPr>
                <w:rFonts w:ascii="Times New Roman" w:hAnsi="Times New Roman"/>
                <w:lang w:val="uk-UA"/>
              </w:rPr>
              <w:t>Коефіцієнт ризику %</w:t>
            </w:r>
          </w:p>
        </w:tc>
        <w:tc>
          <w:tcPr>
            <w:tcW w:w="1635" w:type="dxa"/>
            <w:vAlign w:val="center"/>
          </w:tcPr>
          <w:p w:rsidR="00165C04" w:rsidRPr="00305739" w:rsidRDefault="00165C04" w:rsidP="00305739">
            <w:pPr>
              <w:spacing w:line="240" w:lineRule="auto"/>
              <w:jc w:val="center"/>
              <w:rPr>
                <w:rFonts w:ascii="Times New Roman" w:hAnsi="Times New Roman"/>
                <w:lang w:val="uk-UA"/>
              </w:rPr>
            </w:pPr>
            <w:r w:rsidRPr="00305739">
              <w:rPr>
                <w:rFonts w:ascii="Times New Roman" w:hAnsi="Times New Roman"/>
                <w:lang w:val="uk-UA"/>
              </w:rPr>
              <w:t>Активи, зваже</w:t>
            </w:r>
            <w:r w:rsidRPr="00305739">
              <w:rPr>
                <w:rFonts w:ascii="Times New Roman" w:hAnsi="Times New Roman"/>
                <w:lang w:val="uk-UA"/>
              </w:rPr>
              <w:softHyphen/>
              <w:t>ні за ризиком, тис. грн.</w:t>
            </w:r>
          </w:p>
        </w:tc>
      </w:tr>
      <w:tr w:rsidR="00165C04" w:rsidRPr="00825043" w:rsidTr="00305739">
        <w:trPr>
          <w:trHeight w:val="245"/>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Банкноти та монети в касі.</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78,5</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w:t>
            </w:r>
          </w:p>
        </w:tc>
      </w:tr>
      <w:tr w:rsidR="00165C04" w:rsidRPr="00825043" w:rsidTr="00305739">
        <w:trPr>
          <w:trHeight w:val="250"/>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Дорожні чеки в касі банку.</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15,6</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w:t>
            </w:r>
          </w:p>
        </w:tc>
      </w:tr>
      <w:tr w:rsidR="00165C04" w:rsidRPr="00825043" w:rsidTr="00305739">
        <w:trPr>
          <w:trHeight w:val="250"/>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Коррахунок в НБУ.</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312,5</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w:t>
            </w:r>
          </w:p>
        </w:tc>
      </w:tr>
      <w:tr w:rsidR="00165C04" w:rsidRPr="00825043" w:rsidTr="00305739">
        <w:trPr>
          <w:trHeight w:val="360"/>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4</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Короткострокові депозити в НБУ.</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21145</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w:t>
            </w:r>
          </w:p>
        </w:tc>
      </w:tr>
      <w:tr w:rsidR="00165C04" w:rsidRPr="00825043" w:rsidTr="00305739">
        <w:trPr>
          <w:trHeight w:val="235"/>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Боргові цінні папери місцевих органів влади в портфелі банку на продаж.</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31,5</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6,3</w:t>
            </w:r>
          </w:p>
        </w:tc>
      </w:tr>
      <w:tr w:rsidR="00165C04" w:rsidRPr="00825043" w:rsidTr="00305739">
        <w:trPr>
          <w:trHeight w:val="240"/>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6</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Коррахунки, які відкрити в інших банках.</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3687</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1843,5</w:t>
            </w:r>
          </w:p>
        </w:tc>
      </w:tr>
      <w:tr w:rsidR="00165C04" w:rsidRPr="00825043" w:rsidTr="00305739">
        <w:trPr>
          <w:trHeight w:val="403"/>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7</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Короткострокові кредити, які надані Центральному Уряду.</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3957</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395,7</w:t>
            </w:r>
          </w:p>
        </w:tc>
      </w:tr>
      <w:tr w:rsidR="00165C04" w:rsidRPr="00825043" w:rsidTr="00305739">
        <w:trPr>
          <w:trHeight w:val="240"/>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8</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Довгострокові кредити, які надані місцевим органом виконавчої влади.</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46234</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23117</w:t>
            </w:r>
          </w:p>
        </w:tc>
      </w:tr>
      <w:tr w:rsidR="00165C04" w:rsidRPr="00825043" w:rsidTr="00305739">
        <w:trPr>
          <w:trHeight w:val="230"/>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9</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Акцепти, що надані банком.</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1345</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1345</w:t>
            </w:r>
          </w:p>
        </w:tc>
      </w:tr>
      <w:tr w:rsidR="00165C04" w:rsidRPr="00825043" w:rsidTr="00305739">
        <w:trPr>
          <w:trHeight w:val="250"/>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Земля.</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5947</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5947</w:t>
            </w:r>
          </w:p>
        </w:tc>
      </w:tr>
      <w:tr w:rsidR="00165C04" w:rsidRPr="00825043" w:rsidTr="00305739">
        <w:trPr>
          <w:trHeight w:val="254"/>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11</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Підтверджені  акредитиви, що надані банком.</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4225</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4225</w:t>
            </w:r>
          </w:p>
        </w:tc>
      </w:tr>
      <w:tr w:rsidR="00165C04" w:rsidRPr="00825043" w:rsidTr="00305739">
        <w:trPr>
          <w:trHeight w:val="288"/>
        </w:trPr>
        <w:tc>
          <w:tcPr>
            <w:tcW w:w="426"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12</w:t>
            </w:r>
          </w:p>
        </w:tc>
        <w:tc>
          <w:tcPr>
            <w:tcW w:w="5811" w:type="dxa"/>
          </w:tcPr>
          <w:p w:rsidR="00165C04" w:rsidRPr="00825043" w:rsidRDefault="00165C04"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t>Зобов'язання з кредитування, які надані банком.</w:t>
            </w:r>
          </w:p>
        </w:tc>
        <w:tc>
          <w:tcPr>
            <w:tcW w:w="1157"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2180</w:t>
            </w:r>
          </w:p>
        </w:tc>
        <w:tc>
          <w:tcPr>
            <w:tcW w:w="752"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50</w:t>
            </w:r>
          </w:p>
        </w:tc>
        <w:tc>
          <w:tcPr>
            <w:tcW w:w="1635" w:type="dxa"/>
            <w:vAlign w:val="center"/>
          </w:tcPr>
          <w:p w:rsidR="00165C04" w:rsidRPr="00825043" w:rsidRDefault="00165C04"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1090</w:t>
            </w:r>
          </w:p>
        </w:tc>
      </w:tr>
      <w:tr w:rsidR="00305739" w:rsidRPr="00825043" w:rsidTr="00F53D96">
        <w:trPr>
          <w:trHeight w:val="326"/>
        </w:trPr>
        <w:tc>
          <w:tcPr>
            <w:tcW w:w="6237" w:type="dxa"/>
            <w:gridSpan w:val="2"/>
            <w:vAlign w:val="center"/>
          </w:tcPr>
          <w:p w:rsidR="00305739" w:rsidRPr="00825043" w:rsidRDefault="00305739" w:rsidP="00305739">
            <w:pPr>
              <w:spacing w:line="240" w:lineRule="auto"/>
              <w:jc w:val="both"/>
              <w:rPr>
                <w:rFonts w:ascii="Times New Roman" w:hAnsi="Times New Roman"/>
                <w:sz w:val="28"/>
                <w:szCs w:val="28"/>
                <w:lang w:val="uk-UA"/>
              </w:rPr>
            </w:pPr>
            <w:r w:rsidRPr="00825043">
              <w:rPr>
                <w:rFonts w:ascii="Times New Roman" w:hAnsi="Times New Roman"/>
                <w:sz w:val="28"/>
                <w:szCs w:val="28"/>
                <w:lang w:val="uk-UA"/>
              </w:rPr>
              <w:lastRenderedPageBreak/>
              <w:t>Усього</w:t>
            </w:r>
          </w:p>
        </w:tc>
        <w:tc>
          <w:tcPr>
            <w:tcW w:w="1157" w:type="dxa"/>
            <w:vAlign w:val="center"/>
          </w:tcPr>
          <w:p w:rsidR="00305739" w:rsidRPr="00825043" w:rsidRDefault="00305739"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89158,1</w:t>
            </w:r>
          </w:p>
        </w:tc>
        <w:tc>
          <w:tcPr>
            <w:tcW w:w="752" w:type="dxa"/>
            <w:vAlign w:val="center"/>
          </w:tcPr>
          <w:p w:rsidR="00305739" w:rsidRPr="00825043" w:rsidRDefault="00305739" w:rsidP="00305739">
            <w:pPr>
              <w:spacing w:line="240" w:lineRule="auto"/>
              <w:jc w:val="center"/>
              <w:rPr>
                <w:rFonts w:ascii="Times New Roman" w:hAnsi="Times New Roman"/>
                <w:sz w:val="28"/>
                <w:szCs w:val="28"/>
                <w:lang w:val="uk-UA"/>
              </w:rPr>
            </w:pPr>
          </w:p>
        </w:tc>
        <w:tc>
          <w:tcPr>
            <w:tcW w:w="1635" w:type="dxa"/>
            <w:vAlign w:val="center"/>
          </w:tcPr>
          <w:p w:rsidR="00305739" w:rsidRPr="00825043" w:rsidRDefault="00305739" w:rsidP="00305739">
            <w:pPr>
              <w:spacing w:line="240" w:lineRule="auto"/>
              <w:jc w:val="center"/>
              <w:rPr>
                <w:rFonts w:ascii="Times New Roman" w:hAnsi="Times New Roman"/>
                <w:sz w:val="28"/>
                <w:szCs w:val="28"/>
                <w:lang w:val="uk-UA"/>
              </w:rPr>
            </w:pPr>
            <w:r w:rsidRPr="00825043">
              <w:rPr>
                <w:rFonts w:ascii="Times New Roman" w:hAnsi="Times New Roman"/>
                <w:sz w:val="28"/>
                <w:szCs w:val="28"/>
                <w:lang w:val="uk-UA"/>
              </w:rPr>
              <w:t>37969,5</w:t>
            </w:r>
          </w:p>
        </w:tc>
      </w:tr>
    </w:tbl>
    <w:p w:rsidR="00165C04" w:rsidRPr="00825043" w:rsidRDefault="00165C04" w:rsidP="00825043">
      <w:pPr>
        <w:spacing w:line="240" w:lineRule="auto"/>
        <w:jc w:val="both"/>
        <w:rPr>
          <w:rFonts w:ascii="Times New Roman" w:hAnsi="Times New Roman"/>
          <w:sz w:val="28"/>
          <w:szCs w:val="28"/>
          <w:lang w:val="uk-UA"/>
        </w:rPr>
      </w:pPr>
    </w:p>
    <w:p w:rsidR="00A21EBF" w:rsidRDefault="00A21EBF" w:rsidP="00825043">
      <w:pPr>
        <w:spacing w:line="240" w:lineRule="auto"/>
        <w:jc w:val="both"/>
        <w:rPr>
          <w:rFonts w:ascii="Times New Roman" w:hAnsi="Times New Roman"/>
          <w:b/>
          <w:sz w:val="28"/>
          <w:szCs w:val="28"/>
          <w:lang w:val="uk-UA"/>
        </w:rPr>
      </w:pPr>
    </w:p>
    <w:p w:rsidR="00A21EBF" w:rsidRDefault="00A21EBF" w:rsidP="00825043">
      <w:pPr>
        <w:spacing w:line="240" w:lineRule="auto"/>
        <w:jc w:val="both"/>
        <w:rPr>
          <w:rFonts w:ascii="Times New Roman" w:hAnsi="Times New Roman"/>
          <w:b/>
          <w:sz w:val="28"/>
          <w:szCs w:val="28"/>
          <w:lang w:val="uk-UA"/>
        </w:rPr>
      </w:pPr>
    </w:p>
    <w:p w:rsidR="00A21EBF" w:rsidRDefault="00A21EBF" w:rsidP="00825043">
      <w:pPr>
        <w:spacing w:line="240" w:lineRule="auto"/>
        <w:jc w:val="both"/>
        <w:rPr>
          <w:rFonts w:ascii="Times New Roman" w:hAnsi="Times New Roman"/>
          <w:b/>
          <w:sz w:val="28"/>
          <w:szCs w:val="28"/>
          <w:lang w:val="uk-UA"/>
        </w:rPr>
      </w:pPr>
    </w:p>
    <w:p w:rsidR="00165C04" w:rsidRPr="00305739" w:rsidRDefault="00165C04" w:rsidP="00825043">
      <w:pPr>
        <w:spacing w:line="240" w:lineRule="auto"/>
        <w:jc w:val="both"/>
        <w:rPr>
          <w:rFonts w:ascii="Times New Roman" w:hAnsi="Times New Roman"/>
          <w:b/>
          <w:sz w:val="28"/>
          <w:szCs w:val="28"/>
          <w:lang w:val="uk-UA"/>
        </w:rPr>
      </w:pPr>
      <w:r w:rsidRPr="00305739">
        <w:rPr>
          <w:rFonts w:ascii="Times New Roman" w:hAnsi="Times New Roman"/>
          <w:b/>
          <w:sz w:val="28"/>
          <w:szCs w:val="28"/>
          <w:lang w:val="uk-UA"/>
        </w:rPr>
        <w:t>Розв'язання</w:t>
      </w:r>
    </w:p>
    <w:p w:rsidR="00165C04" w:rsidRPr="00825043" w:rsidRDefault="00165C04" w:rsidP="00305739">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1. Для розрахунку активів, зважених за ризиком, кожну статтю активів та позабалансових елементів слід помножити на відповідний коефіцієнт ризику  і поділити на 100. Маємо:</w:t>
      </w:r>
    </w:p>
    <w:p w:rsidR="00165C04" w:rsidRPr="00825043" w:rsidRDefault="00165C04" w:rsidP="00305739">
      <w:pPr>
        <w:spacing w:line="240" w:lineRule="auto"/>
        <w:ind w:firstLine="567"/>
        <w:jc w:val="center"/>
        <w:rPr>
          <w:rFonts w:ascii="Times New Roman" w:hAnsi="Times New Roman"/>
          <w:sz w:val="28"/>
          <w:szCs w:val="28"/>
          <w:lang w:val="uk-UA"/>
        </w:rPr>
      </w:pPr>
      <w:r w:rsidRPr="00305739">
        <w:rPr>
          <w:rFonts w:ascii="Times New Roman" w:hAnsi="Times New Roman"/>
          <w:b/>
          <w:sz w:val="28"/>
          <w:szCs w:val="28"/>
          <w:lang w:val="uk-UA"/>
        </w:rPr>
        <w:t>Н1=РК=</w:t>
      </w:r>
      <w:r w:rsidRPr="00825043">
        <w:rPr>
          <w:rFonts w:ascii="Times New Roman" w:hAnsi="Times New Roman"/>
          <w:sz w:val="28"/>
          <w:szCs w:val="28"/>
          <w:lang w:val="uk-UA"/>
        </w:rPr>
        <w:t>6300 тис. грн.</w:t>
      </w:r>
    </w:p>
    <w:p w:rsidR="00165C04" w:rsidRPr="00825043" w:rsidRDefault="00165C04" w:rsidP="00305739">
      <w:pPr>
        <w:spacing w:line="240" w:lineRule="auto"/>
        <w:ind w:firstLine="567"/>
        <w:jc w:val="center"/>
        <w:rPr>
          <w:rFonts w:ascii="Times New Roman" w:hAnsi="Times New Roman"/>
          <w:sz w:val="28"/>
          <w:szCs w:val="28"/>
          <w:lang w:val="uk-UA"/>
        </w:rPr>
      </w:pPr>
      <w:r w:rsidRPr="00305739">
        <w:rPr>
          <w:rFonts w:ascii="Times New Roman" w:hAnsi="Times New Roman"/>
          <w:b/>
          <w:sz w:val="28"/>
          <w:szCs w:val="28"/>
          <w:lang w:val="uk-UA"/>
        </w:rPr>
        <w:t>АР</w:t>
      </w:r>
      <w:r w:rsidRPr="00825043">
        <w:rPr>
          <w:rFonts w:ascii="Times New Roman" w:hAnsi="Times New Roman"/>
          <w:sz w:val="28"/>
          <w:szCs w:val="28"/>
          <w:lang w:val="uk-UA"/>
        </w:rPr>
        <w:t>=37969,5 тис. грн.</w:t>
      </w:r>
    </w:p>
    <w:p w:rsidR="00165C04" w:rsidRPr="00825043" w:rsidRDefault="00165C04" w:rsidP="00305739">
      <w:pPr>
        <w:spacing w:line="240" w:lineRule="auto"/>
        <w:ind w:firstLine="567"/>
        <w:jc w:val="center"/>
        <w:rPr>
          <w:rFonts w:ascii="Times New Roman" w:hAnsi="Times New Roman"/>
          <w:sz w:val="28"/>
          <w:szCs w:val="28"/>
          <w:lang w:val="uk-UA"/>
        </w:rPr>
      </w:pPr>
      <w:r w:rsidRPr="00305739">
        <w:rPr>
          <w:rFonts w:ascii="Times New Roman" w:hAnsi="Times New Roman"/>
          <w:b/>
          <w:sz w:val="28"/>
          <w:szCs w:val="28"/>
          <w:lang w:val="uk-UA"/>
        </w:rPr>
        <w:t>Н2</w:t>
      </w:r>
      <w:r w:rsidRPr="00825043">
        <w:rPr>
          <w:rFonts w:ascii="Times New Roman" w:hAnsi="Times New Roman"/>
          <w:sz w:val="28"/>
          <w:szCs w:val="28"/>
          <w:lang w:val="uk-UA"/>
        </w:rPr>
        <w:t>=6300/37969,5*100=16,59 %</w:t>
      </w:r>
    </w:p>
    <w:p w:rsidR="00165C04" w:rsidRPr="00825043" w:rsidRDefault="00165C04" w:rsidP="00305739">
      <w:pPr>
        <w:spacing w:line="240" w:lineRule="auto"/>
        <w:ind w:firstLine="567"/>
        <w:jc w:val="center"/>
        <w:rPr>
          <w:rFonts w:ascii="Times New Roman" w:hAnsi="Times New Roman"/>
          <w:sz w:val="28"/>
          <w:szCs w:val="28"/>
          <w:lang w:val="uk-UA"/>
        </w:rPr>
      </w:pPr>
      <w:r w:rsidRPr="00305739">
        <w:rPr>
          <w:rFonts w:ascii="Times New Roman" w:hAnsi="Times New Roman"/>
          <w:b/>
          <w:sz w:val="28"/>
          <w:szCs w:val="28"/>
          <w:lang w:val="uk-UA"/>
        </w:rPr>
        <w:t>Н3</w:t>
      </w:r>
      <w:r w:rsidRPr="00825043">
        <w:rPr>
          <w:rFonts w:ascii="Times New Roman" w:hAnsi="Times New Roman"/>
          <w:sz w:val="28"/>
          <w:szCs w:val="28"/>
          <w:lang w:val="uk-UA"/>
        </w:rPr>
        <w:t>=6300/89158,1*100 = 7,07 %</w:t>
      </w:r>
    </w:p>
    <w:p w:rsidR="00165C04" w:rsidRPr="00825043" w:rsidRDefault="00165C04" w:rsidP="00305739">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У такому банку нормативи достатності капіталу додержують. Відповідний норматив для адекватності регулятивного капіталу становить 16,59 %, а норматив співвідношення регулятивного капіталу до сукупних активів 7,07 %. Отже, даний банк має достатньо сильні капітальні позиції, про що свід</w:t>
      </w:r>
      <w:r w:rsidRPr="00825043">
        <w:rPr>
          <w:rFonts w:ascii="Times New Roman" w:hAnsi="Times New Roman"/>
          <w:sz w:val="28"/>
          <w:szCs w:val="28"/>
          <w:lang w:val="uk-UA"/>
        </w:rPr>
        <w:softHyphen/>
        <w:t>чить перевищення всіх нормативних вимог достатності капіталу.</w:t>
      </w:r>
    </w:p>
    <w:p w:rsidR="00165C04" w:rsidRPr="00825043" w:rsidRDefault="00165C04" w:rsidP="00305739">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2. Якщо банк планує розширити кредитну діяльність на 30% (крім кредитування центральних органів державного управління), то обсяг кредитів збільшиться на суму 13870,2 тис. грн. (46234*0,3 = 13870,2). Сума ризикозважених активів станови</w:t>
      </w:r>
      <w:r w:rsidRPr="00825043">
        <w:rPr>
          <w:rFonts w:ascii="Times New Roman" w:hAnsi="Times New Roman"/>
          <w:sz w:val="28"/>
          <w:szCs w:val="28"/>
          <w:lang w:val="uk-UA"/>
        </w:rPr>
        <w:softHyphen/>
        <w:t>тиме 44904,6 тис. грн. (37969,5+6935,1 = 44904,6). Далі обчислюємо:</w:t>
      </w:r>
    </w:p>
    <w:p w:rsidR="00165C04" w:rsidRPr="00825043" w:rsidRDefault="00165C04" w:rsidP="00305739">
      <w:pPr>
        <w:spacing w:line="240" w:lineRule="auto"/>
        <w:ind w:firstLine="567"/>
        <w:jc w:val="center"/>
        <w:rPr>
          <w:rFonts w:ascii="Times New Roman" w:hAnsi="Times New Roman"/>
          <w:sz w:val="28"/>
          <w:szCs w:val="28"/>
          <w:lang w:val="uk-UA"/>
        </w:rPr>
      </w:pPr>
      <w:r w:rsidRPr="00305739">
        <w:rPr>
          <w:rFonts w:ascii="Times New Roman" w:hAnsi="Times New Roman"/>
          <w:b/>
          <w:sz w:val="28"/>
          <w:szCs w:val="28"/>
          <w:lang w:val="uk-UA"/>
        </w:rPr>
        <w:t>Н1=РК</w:t>
      </w:r>
      <w:r w:rsidRPr="00825043">
        <w:rPr>
          <w:rFonts w:ascii="Times New Roman" w:hAnsi="Times New Roman"/>
          <w:sz w:val="28"/>
          <w:szCs w:val="28"/>
          <w:lang w:val="uk-UA"/>
        </w:rPr>
        <w:t>=6300 тис. грн.</w:t>
      </w:r>
    </w:p>
    <w:p w:rsidR="00165C04" w:rsidRPr="00825043" w:rsidRDefault="00165C04" w:rsidP="00305739">
      <w:pPr>
        <w:spacing w:line="240" w:lineRule="auto"/>
        <w:ind w:firstLine="567"/>
        <w:jc w:val="center"/>
        <w:rPr>
          <w:rFonts w:ascii="Times New Roman" w:hAnsi="Times New Roman"/>
          <w:sz w:val="28"/>
          <w:szCs w:val="28"/>
          <w:lang w:val="uk-UA"/>
        </w:rPr>
      </w:pPr>
      <w:r w:rsidRPr="00305739">
        <w:rPr>
          <w:rFonts w:ascii="Times New Roman" w:hAnsi="Times New Roman"/>
          <w:b/>
          <w:sz w:val="28"/>
          <w:szCs w:val="28"/>
          <w:lang w:val="uk-UA"/>
        </w:rPr>
        <w:t>АР</w:t>
      </w:r>
      <w:r w:rsidRPr="00825043">
        <w:rPr>
          <w:rFonts w:ascii="Times New Roman" w:hAnsi="Times New Roman"/>
          <w:sz w:val="28"/>
          <w:szCs w:val="28"/>
          <w:lang w:val="uk-UA"/>
        </w:rPr>
        <w:t>=44904,6 тис. грн.</w:t>
      </w:r>
    </w:p>
    <w:p w:rsidR="00165C04" w:rsidRPr="00825043" w:rsidRDefault="00165C04" w:rsidP="00305739">
      <w:pPr>
        <w:spacing w:line="240" w:lineRule="auto"/>
        <w:ind w:firstLine="567"/>
        <w:jc w:val="center"/>
        <w:rPr>
          <w:rFonts w:ascii="Times New Roman" w:hAnsi="Times New Roman"/>
          <w:sz w:val="28"/>
          <w:szCs w:val="28"/>
          <w:lang w:val="uk-UA"/>
        </w:rPr>
      </w:pPr>
      <w:r w:rsidRPr="00305739">
        <w:rPr>
          <w:rFonts w:ascii="Times New Roman" w:hAnsi="Times New Roman"/>
          <w:b/>
          <w:sz w:val="28"/>
          <w:szCs w:val="28"/>
          <w:lang w:val="uk-UA"/>
        </w:rPr>
        <w:t>Н2</w:t>
      </w:r>
      <w:r w:rsidRPr="00825043">
        <w:rPr>
          <w:rFonts w:ascii="Times New Roman" w:hAnsi="Times New Roman"/>
          <w:sz w:val="28"/>
          <w:szCs w:val="28"/>
          <w:lang w:val="uk-UA"/>
        </w:rPr>
        <w:t>=6300/44904,6*100=14,03 %</w:t>
      </w:r>
    </w:p>
    <w:p w:rsidR="00165C04" w:rsidRPr="00825043" w:rsidRDefault="00165C04" w:rsidP="00305739">
      <w:pPr>
        <w:spacing w:line="240" w:lineRule="auto"/>
        <w:ind w:firstLine="567"/>
        <w:jc w:val="center"/>
        <w:rPr>
          <w:rFonts w:ascii="Times New Roman" w:hAnsi="Times New Roman"/>
          <w:sz w:val="28"/>
          <w:szCs w:val="28"/>
          <w:lang w:val="uk-UA"/>
        </w:rPr>
      </w:pPr>
      <w:r w:rsidRPr="00305739">
        <w:rPr>
          <w:rFonts w:ascii="Times New Roman" w:hAnsi="Times New Roman"/>
          <w:b/>
          <w:sz w:val="28"/>
          <w:szCs w:val="28"/>
          <w:lang w:val="uk-UA"/>
        </w:rPr>
        <w:t>Н3</w:t>
      </w:r>
      <w:r w:rsidRPr="00825043">
        <w:rPr>
          <w:rFonts w:ascii="Times New Roman" w:hAnsi="Times New Roman"/>
          <w:sz w:val="28"/>
          <w:szCs w:val="28"/>
          <w:lang w:val="uk-UA"/>
        </w:rPr>
        <w:t>=6300/103028,3*100 =6,11 %;</w:t>
      </w:r>
    </w:p>
    <w:p w:rsidR="00165C04" w:rsidRPr="00825043" w:rsidRDefault="00165C04" w:rsidP="00305739">
      <w:pPr>
        <w:spacing w:line="240" w:lineRule="auto"/>
        <w:ind w:firstLine="567"/>
        <w:jc w:val="both"/>
        <w:rPr>
          <w:rFonts w:ascii="Times New Roman" w:hAnsi="Times New Roman"/>
          <w:sz w:val="28"/>
          <w:szCs w:val="28"/>
          <w:lang w:val="uk-UA"/>
        </w:rPr>
      </w:pPr>
      <w:r w:rsidRPr="00825043">
        <w:rPr>
          <w:rFonts w:ascii="Times New Roman" w:hAnsi="Times New Roman"/>
          <w:sz w:val="28"/>
          <w:szCs w:val="28"/>
          <w:lang w:val="uk-UA"/>
        </w:rPr>
        <w:t>Як показують розрахунки, за умови розширення кредитної діяльності в банку норматив Н2 не порушується і перевищує обов'язкове зна</w:t>
      </w:r>
      <w:r w:rsidRPr="00825043">
        <w:rPr>
          <w:rFonts w:ascii="Times New Roman" w:hAnsi="Times New Roman"/>
          <w:sz w:val="28"/>
          <w:szCs w:val="28"/>
          <w:lang w:val="uk-UA"/>
        </w:rPr>
        <w:softHyphen/>
        <w:t>чення. Тому перед менеджментом банку постає завдання збіль</w:t>
      </w:r>
      <w:r w:rsidRPr="00825043">
        <w:rPr>
          <w:rFonts w:ascii="Times New Roman" w:hAnsi="Times New Roman"/>
          <w:sz w:val="28"/>
          <w:szCs w:val="28"/>
          <w:lang w:val="uk-UA"/>
        </w:rPr>
        <w:softHyphen/>
        <w:t>шити капітал до розміру, який задовольнить обов'язкові вимоги регулюючих органів. Менеджмент банку має проаналізувати всі можливі джерела поповнен</w:t>
      </w:r>
      <w:r w:rsidRPr="00825043">
        <w:rPr>
          <w:rFonts w:ascii="Times New Roman" w:hAnsi="Times New Roman"/>
          <w:sz w:val="28"/>
          <w:szCs w:val="28"/>
          <w:lang w:val="uk-UA"/>
        </w:rPr>
        <w:softHyphen/>
        <w:t>ня капіталу і вибрати найдешевші та найбезпечніші, використовуючи від</w:t>
      </w:r>
      <w:r w:rsidRPr="00825043">
        <w:rPr>
          <w:rFonts w:ascii="Times New Roman" w:hAnsi="Times New Roman"/>
          <w:sz w:val="28"/>
          <w:szCs w:val="28"/>
          <w:lang w:val="uk-UA"/>
        </w:rPr>
        <w:softHyphen/>
        <w:t>повідні методи управління капіталом банку.</w:t>
      </w:r>
    </w:p>
    <w:p w:rsidR="00165C04" w:rsidRDefault="00165C04" w:rsidP="00D072F4">
      <w:pPr>
        <w:spacing w:line="360" w:lineRule="auto"/>
        <w:jc w:val="both"/>
        <w:rPr>
          <w:rFonts w:ascii="Times New Roman" w:hAnsi="Times New Roman"/>
          <w:sz w:val="28"/>
          <w:szCs w:val="28"/>
          <w:lang w:val="uk-UA"/>
        </w:rPr>
      </w:pPr>
    </w:p>
    <w:p w:rsidR="00D072F4" w:rsidRDefault="00D072F4" w:rsidP="00D072F4">
      <w:pPr>
        <w:spacing w:line="360" w:lineRule="auto"/>
        <w:jc w:val="both"/>
        <w:rPr>
          <w:rFonts w:ascii="Times New Roman" w:hAnsi="Times New Roman"/>
          <w:sz w:val="28"/>
          <w:szCs w:val="28"/>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4A1FCF" w:rsidRDefault="004A1FCF" w:rsidP="00E14B21">
      <w:pPr>
        <w:spacing w:line="240" w:lineRule="auto"/>
        <w:jc w:val="both"/>
        <w:rPr>
          <w:rFonts w:ascii="Times New Roman" w:hAnsi="Times New Roman"/>
          <w:b/>
          <w:sz w:val="32"/>
          <w:szCs w:val="32"/>
          <w:lang w:val="uk-UA"/>
        </w:rPr>
      </w:pPr>
    </w:p>
    <w:p w:rsidR="008553CB" w:rsidRDefault="008553CB" w:rsidP="00E14B21">
      <w:pPr>
        <w:spacing w:line="240" w:lineRule="auto"/>
        <w:jc w:val="both"/>
        <w:rPr>
          <w:rFonts w:ascii="Times New Roman" w:hAnsi="Times New Roman"/>
          <w:b/>
          <w:sz w:val="32"/>
          <w:szCs w:val="32"/>
          <w:lang w:val="uk-UA"/>
        </w:rPr>
      </w:pPr>
    </w:p>
    <w:p w:rsidR="008553CB" w:rsidRDefault="008553CB" w:rsidP="00E14B21">
      <w:pPr>
        <w:spacing w:line="240" w:lineRule="auto"/>
        <w:jc w:val="both"/>
        <w:rPr>
          <w:rFonts w:ascii="Times New Roman" w:hAnsi="Times New Roman"/>
          <w:b/>
          <w:sz w:val="32"/>
          <w:szCs w:val="32"/>
          <w:lang w:val="uk-UA"/>
        </w:rPr>
      </w:pPr>
    </w:p>
    <w:p w:rsidR="008553CB" w:rsidRDefault="008553CB" w:rsidP="00E14B21">
      <w:pPr>
        <w:spacing w:line="240" w:lineRule="auto"/>
        <w:jc w:val="both"/>
        <w:rPr>
          <w:rFonts w:ascii="Times New Roman" w:hAnsi="Times New Roman"/>
          <w:b/>
          <w:sz w:val="32"/>
          <w:szCs w:val="32"/>
          <w:lang w:val="uk-UA"/>
        </w:rPr>
      </w:pPr>
    </w:p>
    <w:p w:rsidR="00C16EEF" w:rsidRDefault="00C16EEF" w:rsidP="00E14B21">
      <w:pPr>
        <w:spacing w:line="240" w:lineRule="auto"/>
        <w:jc w:val="both"/>
        <w:rPr>
          <w:rFonts w:ascii="Times New Roman" w:hAnsi="Times New Roman"/>
          <w:b/>
          <w:sz w:val="32"/>
          <w:szCs w:val="32"/>
          <w:lang w:val="uk-UA"/>
        </w:rPr>
      </w:pPr>
    </w:p>
    <w:p w:rsidR="00C16EEF" w:rsidRDefault="00C16EEF" w:rsidP="00E14B21">
      <w:pPr>
        <w:spacing w:line="240" w:lineRule="auto"/>
        <w:jc w:val="both"/>
        <w:rPr>
          <w:rFonts w:ascii="Times New Roman" w:hAnsi="Times New Roman"/>
          <w:b/>
          <w:sz w:val="32"/>
          <w:szCs w:val="32"/>
          <w:lang w:val="uk-UA"/>
        </w:rPr>
      </w:pPr>
    </w:p>
    <w:p w:rsidR="00C16EEF" w:rsidRDefault="00C16EEF" w:rsidP="00E14B21">
      <w:pPr>
        <w:spacing w:line="240" w:lineRule="auto"/>
        <w:jc w:val="both"/>
        <w:rPr>
          <w:rFonts w:ascii="Times New Roman" w:hAnsi="Times New Roman"/>
          <w:b/>
          <w:sz w:val="32"/>
          <w:szCs w:val="32"/>
          <w:lang w:val="uk-UA"/>
        </w:rPr>
      </w:pPr>
    </w:p>
    <w:p w:rsidR="00C16EEF" w:rsidRDefault="00C16EEF" w:rsidP="00E14B21">
      <w:pPr>
        <w:spacing w:line="240" w:lineRule="auto"/>
        <w:jc w:val="both"/>
        <w:rPr>
          <w:rFonts w:ascii="Times New Roman" w:hAnsi="Times New Roman"/>
          <w:b/>
          <w:sz w:val="32"/>
          <w:szCs w:val="32"/>
          <w:lang w:val="uk-UA"/>
        </w:rPr>
      </w:pPr>
    </w:p>
    <w:p w:rsidR="00C16EEF" w:rsidRDefault="00C16EEF" w:rsidP="00E14B21">
      <w:pPr>
        <w:spacing w:line="240" w:lineRule="auto"/>
        <w:jc w:val="both"/>
        <w:rPr>
          <w:rFonts w:ascii="Times New Roman" w:hAnsi="Times New Roman"/>
          <w:b/>
          <w:sz w:val="32"/>
          <w:szCs w:val="32"/>
          <w:lang w:val="uk-UA"/>
        </w:rPr>
      </w:pPr>
    </w:p>
    <w:p w:rsidR="008553CB" w:rsidRDefault="008553CB" w:rsidP="00E14B21">
      <w:pPr>
        <w:spacing w:line="240" w:lineRule="auto"/>
        <w:jc w:val="both"/>
        <w:rPr>
          <w:rFonts w:ascii="Times New Roman" w:hAnsi="Times New Roman"/>
          <w:b/>
          <w:sz w:val="32"/>
          <w:szCs w:val="32"/>
          <w:lang w:val="uk-UA"/>
        </w:rPr>
      </w:pPr>
    </w:p>
    <w:p w:rsidR="008553CB" w:rsidRDefault="008553CB" w:rsidP="00E14B21">
      <w:pPr>
        <w:spacing w:line="240" w:lineRule="auto"/>
        <w:jc w:val="both"/>
        <w:rPr>
          <w:rFonts w:ascii="Times New Roman" w:hAnsi="Times New Roman"/>
          <w:b/>
          <w:sz w:val="32"/>
          <w:szCs w:val="32"/>
          <w:lang w:val="uk-UA"/>
        </w:rPr>
      </w:pPr>
    </w:p>
    <w:p w:rsidR="00E14B21" w:rsidRPr="00872206" w:rsidRDefault="00E14B21" w:rsidP="00E14B21">
      <w:pPr>
        <w:spacing w:line="240" w:lineRule="auto"/>
        <w:jc w:val="both"/>
        <w:rPr>
          <w:rFonts w:ascii="Times New Roman" w:hAnsi="Times New Roman"/>
          <w:b/>
          <w:sz w:val="32"/>
          <w:szCs w:val="32"/>
          <w:lang w:val="uk-UA"/>
        </w:rPr>
      </w:pPr>
      <w:r w:rsidRPr="00872206">
        <w:rPr>
          <w:rFonts w:ascii="Times New Roman" w:hAnsi="Times New Roman"/>
          <w:b/>
          <w:sz w:val="32"/>
          <w:szCs w:val="32"/>
          <w:lang w:val="uk-UA"/>
        </w:rPr>
        <w:t xml:space="preserve">ТЕМА </w:t>
      </w:r>
      <w:r>
        <w:rPr>
          <w:rFonts w:ascii="Times New Roman" w:hAnsi="Times New Roman"/>
          <w:b/>
          <w:sz w:val="32"/>
          <w:szCs w:val="32"/>
          <w:lang w:val="uk-UA"/>
        </w:rPr>
        <w:t>4</w:t>
      </w:r>
    </w:p>
    <w:p w:rsidR="00E14B21" w:rsidRPr="00872206" w:rsidRDefault="00E14B21" w:rsidP="00E14B21">
      <w:pPr>
        <w:spacing w:line="360" w:lineRule="auto"/>
        <w:jc w:val="both"/>
        <w:rPr>
          <w:rFonts w:ascii="Times New Roman" w:hAnsi="Times New Roman"/>
          <w:b/>
          <w:sz w:val="32"/>
          <w:szCs w:val="32"/>
          <w:lang w:val="uk-UA"/>
        </w:rPr>
      </w:pPr>
    </w:p>
    <w:p w:rsidR="00E14B21" w:rsidRDefault="00E14B21" w:rsidP="00E14B21">
      <w:pPr>
        <w:spacing w:line="360" w:lineRule="auto"/>
        <w:jc w:val="both"/>
        <w:rPr>
          <w:rFonts w:ascii="Times New Roman" w:hAnsi="Times New Roman"/>
          <w:b/>
          <w:color w:val="000000"/>
          <w:sz w:val="32"/>
          <w:szCs w:val="32"/>
          <w:shd w:val="clear" w:color="auto" w:fill="FFFFFF"/>
          <w:lang w:val="uk-UA"/>
        </w:rPr>
      </w:pPr>
      <w:r>
        <w:rPr>
          <w:rFonts w:ascii="Times New Roman" w:hAnsi="Times New Roman"/>
          <w:b/>
          <w:color w:val="000000"/>
          <w:sz w:val="32"/>
          <w:szCs w:val="32"/>
          <w:shd w:val="clear" w:color="auto" w:fill="FFFFFF"/>
          <w:lang w:val="uk-UA"/>
        </w:rPr>
        <w:t>УПРАВЛІННЯ ЗОБОВ</w:t>
      </w:r>
      <w:r w:rsidR="004A1FCF">
        <w:rPr>
          <w:rFonts w:ascii="Times New Roman" w:hAnsi="Times New Roman"/>
          <w:b/>
          <w:color w:val="000000"/>
          <w:sz w:val="32"/>
          <w:szCs w:val="32"/>
          <w:shd w:val="clear" w:color="auto" w:fill="FFFFFF"/>
          <w:lang w:val="uk-UA"/>
        </w:rPr>
        <w:t>’</w:t>
      </w:r>
      <w:r>
        <w:rPr>
          <w:rFonts w:ascii="Times New Roman" w:hAnsi="Times New Roman"/>
          <w:b/>
          <w:color w:val="000000"/>
          <w:sz w:val="32"/>
          <w:szCs w:val="32"/>
          <w:shd w:val="clear" w:color="auto" w:fill="FFFFFF"/>
          <w:lang w:val="uk-UA"/>
        </w:rPr>
        <w:t xml:space="preserve">ЯЗАННЯМИ БАНКУ </w:t>
      </w:r>
    </w:p>
    <w:p w:rsidR="00E14B21" w:rsidRDefault="00972212" w:rsidP="00E14B21">
      <w:pPr>
        <w:spacing w:line="360" w:lineRule="auto"/>
        <w:jc w:val="both"/>
        <w:rPr>
          <w:rFonts w:ascii="Times New Roman" w:hAnsi="Times New Roman"/>
          <w:b/>
          <w:color w:val="000000"/>
          <w:sz w:val="32"/>
          <w:szCs w:val="32"/>
          <w:shd w:val="clear" w:color="auto" w:fill="FFFFFF"/>
          <w:lang w:val="uk-UA"/>
        </w:rPr>
      </w:pPr>
      <w:r w:rsidRPr="00972212">
        <w:rPr>
          <w:noProof/>
          <w:lang w:eastAsia="ru-RU"/>
        </w:rPr>
        <w:pict>
          <v:shape id="_x0000_s1124" type="#_x0000_t202" style="position:absolute;left:0;text-align:left;margin-left:241.8pt;margin-top:15.2pt;width:244.5pt;height:237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" fillcolor="#d8d8d8" stroked="f" strokeweight=".5pt">
            <v:textbox>
              <w:txbxContent>
                <w:p w:rsidR="006B0FEE" w:rsidRPr="00872206" w:rsidRDefault="006B0FEE" w:rsidP="00E14B21">
                  <w:pPr>
                    <w:spacing w:line="240" w:lineRule="auto"/>
                    <w:jc w:val="center"/>
                    <w:rPr>
                      <w:rFonts w:ascii="Times New Roman" w:hAnsi="Times New Roman"/>
                      <w:b/>
                      <w:sz w:val="28"/>
                      <w:szCs w:val="28"/>
                      <w:lang w:val="uk-UA"/>
                    </w:rPr>
                  </w:pPr>
                  <w:r w:rsidRPr="00872206">
                    <w:rPr>
                      <w:rFonts w:ascii="Times New Roman" w:hAnsi="Times New Roman"/>
                      <w:b/>
                      <w:sz w:val="28"/>
                      <w:szCs w:val="28"/>
                      <w:lang w:val="uk-UA"/>
                    </w:rPr>
                    <w:t>ОСНОВНІ ТЕРМІНИ І ПОНЯТТЯ</w:t>
                  </w:r>
                </w:p>
                <w:p w:rsidR="006B0FEE" w:rsidRDefault="006B0FEE" w:rsidP="00E14B21">
                  <w:pPr>
                    <w:spacing w:line="240" w:lineRule="auto"/>
                    <w:jc w:val="both"/>
                    <w:rPr>
                      <w:rFonts w:ascii="Times New Roman" w:hAnsi="Times New Roman"/>
                      <w:sz w:val="28"/>
                      <w:szCs w:val="28"/>
                      <w:lang w:val="uk-UA"/>
                    </w:rPr>
                  </w:pP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Депозитна політика на рівні держави</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Принципи депозитної політики</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Межі депозитної політики банку</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Депозити</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Залучені кошти</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Процентна ставка</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Методи ціноутворення депозитів</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Недепозитні джерела </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Процентний ризик</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Кредитний рейтинг</w:t>
                  </w:r>
                </w:p>
                <w:p w:rsidR="006B0FEE"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Облігаційна позика</w:t>
                  </w:r>
                </w:p>
                <w:p w:rsidR="006B0FEE" w:rsidRPr="00872206" w:rsidRDefault="006B0FEE" w:rsidP="00E14B21">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Андерайтинг </w:t>
                  </w:r>
                </w:p>
              </w:txbxContent>
            </v:textbox>
          </v:shape>
        </w:pict>
      </w: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972212" w:rsidP="00E14B21">
      <w:pPr>
        <w:spacing w:line="360" w:lineRule="auto"/>
        <w:jc w:val="both"/>
        <w:rPr>
          <w:rFonts w:ascii="Times New Roman" w:hAnsi="Times New Roman"/>
          <w:b/>
          <w:color w:val="000000"/>
          <w:sz w:val="28"/>
          <w:szCs w:val="28"/>
          <w:shd w:val="clear" w:color="auto" w:fill="FFFFFF"/>
          <w:lang w:val="uk-UA"/>
        </w:rPr>
      </w:pPr>
      <w:r w:rsidRPr="00972212">
        <w:rPr>
          <w:noProof/>
        </w:rPr>
        <w:pict>
          <v:shape id="_x0000_s1592" type="#_x0000_t75" alt="Картинки по запросу фінанси у банку" style="position:absolute;left:0;text-align:left;margin-left:-10.2pt;margin-top:16.55pt;width:233.45pt;height:139.55pt;z-index:-251588096;visibility:visible">
            <v:imagedata r:id="rId80" o:title="Картинки по запросу фінанси у банку"/>
          </v:shape>
        </w:pict>
      </w: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Default="00E14B21" w:rsidP="00E14B21">
      <w:pPr>
        <w:spacing w:line="360" w:lineRule="auto"/>
        <w:jc w:val="both"/>
        <w:rPr>
          <w:rFonts w:ascii="Times New Roman" w:hAnsi="Times New Roman"/>
          <w:b/>
          <w:color w:val="000000"/>
          <w:sz w:val="28"/>
          <w:szCs w:val="28"/>
          <w:shd w:val="clear" w:color="auto" w:fill="FFFFFF"/>
          <w:lang w:val="uk-UA"/>
        </w:rPr>
      </w:pPr>
    </w:p>
    <w:p w:rsidR="00E14B21" w:rsidRPr="00872206" w:rsidRDefault="00E14B21" w:rsidP="00E14B21">
      <w:pPr>
        <w:spacing w:line="360" w:lineRule="auto"/>
        <w:jc w:val="both"/>
        <w:rPr>
          <w:rFonts w:ascii="Times New Roman" w:hAnsi="Times New Roman"/>
          <w:b/>
          <w:color w:val="000000"/>
          <w:sz w:val="28"/>
          <w:szCs w:val="28"/>
          <w:shd w:val="clear" w:color="auto" w:fill="FFFFFF"/>
          <w:lang w:val="uk-UA"/>
        </w:rPr>
      </w:pPr>
      <w:r w:rsidRPr="00872206">
        <w:rPr>
          <w:rFonts w:ascii="Times New Roman" w:hAnsi="Times New Roman"/>
          <w:b/>
          <w:color w:val="000000"/>
          <w:sz w:val="28"/>
          <w:szCs w:val="28"/>
          <w:shd w:val="clear" w:color="auto" w:fill="FFFFFF"/>
          <w:lang w:val="uk-UA"/>
        </w:rPr>
        <w:t>ПЛАН ТЕМИ</w:t>
      </w:r>
    </w:p>
    <w:p w:rsidR="00E14B21" w:rsidRDefault="002D69AC" w:rsidP="002D69AC">
      <w:pPr>
        <w:spacing w:line="360" w:lineRule="auto"/>
        <w:ind w:left="375"/>
        <w:contextualSpacing/>
        <w:jc w:val="both"/>
        <w:rPr>
          <w:rFonts w:ascii="Times New Roman" w:hAnsi="Times New Roman"/>
          <w:sz w:val="28"/>
          <w:szCs w:val="28"/>
          <w:lang w:val="uk-UA"/>
        </w:rPr>
      </w:pPr>
      <w:r>
        <w:rPr>
          <w:rFonts w:ascii="Times New Roman" w:hAnsi="Times New Roman"/>
          <w:sz w:val="28"/>
          <w:szCs w:val="28"/>
          <w:lang w:val="uk-UA"/>
        </w:rPr>
        <w:t xml:space="preserve">4.1. </w:t>
      </w:r>
      <w:r w:rsidR="00E14B21">
        <w:rPr>
          <w:rFonts w:ascii="Times New Roman" w:hAnsi="Times New Roman"/>
          <w:sz w:val="28"/>
          <w:szCs w:val="28"/>
          <w:lang w:val="uk-UA"/>
        </w:rPr>
        <w:t>Сутність менеджменту зобов’язань банку, його цілі і завдання</w:t>
      </w:r>
    </w:p>
    <w:p w:rsidR="00E14B21" w:rsidRDefault="002D69AC" w:rsidP="002D69AC">
      <w:pPr>
        <w:spacing w:line="360" w:lineRule="auto"/>
        <w:ind w:left="375"/>
        <w:contextualSpacing/>
        <w:jc w:val="both"/>
        <w:rPr>
          <w:rFonts w:ascii="Times New Roman" w:hAnsi="Times New Roman"/>
          <w:sz w:val="28"/>
          <w:szCs w:val="28"/>
          <w:lang w:val="uk-UA"/>
        </w:rPr>
      </w:pPr>
      <w:r>
        <w:rPr>
          <w:rFonts w:ascii="Times New Roman" w:hAnsi="Times New Roman"/>
          <w:sz w:val="28"/>
          <w:szCs w:val="28"/>
          <w:lang w:val="uk-UA"/>
        </w:rPr>
        <w:t xml:space="preserve">4.2. </w:t>
      </w:r>
      <w:r w:rsidR="00E14B21">
        <w:rPr>
          <w:rFonts w:ascii="Times New Roman" w:hAnsi="Times New Roman"/>
          <w:sz w:val="28"/>
          <w:szCs w:val="28"/>
          <w:lang w:val="uk-UA"/>
        </w:rPr>
        <w:t>Депозитна політика банку: сутність і значення</w:t>
      </w:r>
    </w:p>
    <w:p w:rsidR="00E14B21" w:rsidRDefault="002D69AC" w:rsidP="002D69AC">
      <w:pPr>
        <w:spacing w:line="360" w:lineRule="auto"/>
        <w:ind w:left="375"/>
        <w:contextualSpacing/>
        <w:jc w:val="both"/>
        <w:rPr>
          <w:rFonts w:ascii="Times New Roman" w:hAnsi="Times New Roman"/>
          <w:sz w:val="28"/>
          <w:szCs w:val="28"/>
          <w:lang w:val="uk-UA"/>
        </w:rPr>
      </w:pPr>
      <w:r>
        <w:rPr>
          <w:rFonts w:ascii="Times New Roman" w:hAnsi="Times New Roman"/>
          <w:sz w:val="28"/>
          <w:szCs w:val="28"/>
          <w:lang w:val="uk-UA"/>
        </w:rPr>
        <w:t xml:space="preserve">4.3. </w:t>
      </w:r>
      <w:r w:rsidR="00E14B21">
        <w:rPr>
          <w:rFonts w:ascii="Times New Roman" w:hAnsi="Times New Roman"/>
          <w:sz w:val="28"/>
          <w:szCs w:val="28"/>
          <w:lang w:val="uk-UA"/>
        </w:rPr>
        <w:t>Управління процесом залучення коштів на рахунки в банку</w:t>
      </w:r>
    </w:p>
    <w:p w:rsidR="00E14B21" w:rsidRPr="00872206" w:rsidRDefault="002D69AC" w:rsidP="002D69AC">
      <w:pPr>
        <w:spacing w:line="360" w:lineRule="auto"/>
        <w:ind w:left="375"/>
        <w:contextualSpacing/>
        <w:jc w:val="both"/>
        <w:rPr>
          <w:rFonts w:ascii="Times New Roman" w:hAnsi="Times New Roman"/>
          <w:sz w:val="28"/>
          <w:szCs w:val="28"/>
          <w:lang w:val="uk-UA"/>
        </w:rPr>
      </w:pPr>
      <w:r>
        <w:rPr>
          <w:rFonts w:ascii="Times New Roman" w:hAnsi="Times New Roman"/>
          <w:sz w:val="28"/>
          <w:szCs w:val="28"/>
          <w:lang w:val="uk-UA"/>
        </w:rPr>
        <w:t xml:space="preserve">4.4. </w:t>
      </w:r>
      <w:r w:rsidR="00E14B21">
        <w:rPr>
          <w:rFonts w:ascii="Times New Roman" w:hAnsi="Times New Roman"/>
          <w:sz w:val="28"/>
          <w:szCs w:val="28"/>
          <w:lang w:val="uk-UA"/>
        </w:rPr>
        <w:t>Управління залученням недепозитних ресурсів банку</w:t>
      </w:r>
    </w:p>
    <w:p w:rsidR="00E14B21" w:rsidRDefault="00E14B21" w:rsidP="00E14B21">
      <w:pPr>
        <w:spacing w:line="360" w:lineRule="auto"/>
        <w:jc w:val="both"/>
        <w:rPr>
          <w:rFonts w:ascii="Times New Roman" w:hAnsi="Times New Roman"/>
          <w:sz w:val="28"/>
          <w:szCs w:val="28"/>
          <w:lang w:val="uk-UA"/>
        </w:rPr>
      </w:pPr>
    </w:p>
    <w:p w:rsidR="00E14B21" w:rsidRDefault="00E14B21" w:rsidP="00E14B21">
      <w:pPr>
        <w:spacing w:line="360" w:lineRule="auto"/>
        <w:jc w:val="both"/>
        <w:rPr>
          <w:rFonts w:ascii="Times New Roman" w:hAnsi="Times New Roman"/>
          <w:sz w:val="28"/>
          <w:szCs w:val="28"/>
          <w:lang w:val="uk-UA"/>
        </w:rPr>
      </w:pPr>
    </w:p>
    <w:p w:rsidR="00E14B21" w:rsidRDefault="00E14B21" w:rsidP="00E14B21">
      <w:pPr>
        <w:spacing w:line="360" w:lineRule="auto"/>
        <w:jc w:val="both"/>
        <w:rPr>
          <w:rFonts w:ascii="Times New Roman" w:hAnsi="Times New Roman"/>
          <w:sz w:val="28"/>
          <w:szCs w:val="28"/>
          <w:lang w:val="uk-UA"/>
        </w:rPr>
      </w:pPr>
    </w:p>
    <w:p w:rsidR="008553CB" w:rsidRDefault="008553CB" w:rsidP="00E14B21">
      <w:pPr>
        <w:spacing w:line="360" w:lineRule="auto"/>
        <w:jc w:val="both"/>
        <w:rPr>
          <w:rFonts w:ascii="Times New Roman" w:hAnsi="Times New Roman"/>
          <w:sz w:val="28"/>
          <w:szCs w:val="28"/>
          <w:lang w:val="uk-UA"/>
        </w:rPr>
      </w:pPr>
    </w:p>
    <w:p w:rsidR="008553CB" w:rsidRDefault="008553CB" w:rsidP="00E14B21">
      <w:pPr>
        <w:spacing w:line="360" w:lineRule="auto"/>
        <w:jc w:val="both"/>
        <w:rPr>
          <w:rFonts w:ascii="Times New Roman" w:hAnsi="Times New Roman"/>
          <w:sz w:val="28"/>
          <w:szCs w:val="28"/>
          <w:lang w:val="uk-UA"/>
        </w:rPr>
      </w:pPr>
    </w:p>
    <w:p w:rsidR="008553CB" w:rsidRDefault="008553CB" w:rsidP="00E14B21">
      <w:pPr>
        <w:spacing w:line="360" w:lineRule="auto"/>
        <w:jc w:val="both"/>
        <w:rPr>
          <w:rFonts w:ascii="Times New Roman" w:hAnsi="Times New Roman"/>
          <w:sz w:val="28"/>
          <w:szCs w:val="28"/>
          <w:lang w:val="uk-UA"/>
        </w:rPr>
      </w:pPr>
    </w:p>
    <w:p w:rsidR="008553CB" w:rsidRDefault="008553CB" w:rsidP="00E14B21">
      <w:pPr>
        <w:spacing w:line="360" w:lineRule="auto"/>
        <w:jc w:val="both"/>
        <w:rPr>
          <w:rFonts w:ascii="Times New Roman" w:hAnsi="Times New Roman"/>
          <w:sz w:val="28"/>
          <w:szCs w:val="28"/>
          <w:lang w:val="uk-UA"/>
        </w:rPr>
      </w:pPr>
    </w:p>
    <w:p w:rsidR="008553CB" w:rsidRDefault="008553CB" w:rsidP="00E14B21">
      <w:pPr>
        <w:spacing w:line="360" w:lineRule="auto"/>
        <w:jc w:val="both"/>
        <w:rPr>
          <w:rFonts w:ascii="Times New Roman" w:hAnsi="Times New Roman"/>
          <w:sz w:val="28"/>
          <w:szCs w:val="28"/>
          <w:lang w:val="uk-UA"/>
        </w:rPr>
      </w:pPr>
    </w:p>
    <w:p w:rsidR="00E14B21" w:rsidRDefault="00E14B21" w:rsidP="00E14B21">
      <w:pPr>
        <w:spacing w:line="360" w:lineRule="auto"/>
        <w:jc w:val="both"/>
        <w:rPr>
          <w:rFonts w:ascii="Times New Roman" w:hAnsi="Times New Roman"/>
          <w:sz w:val="28"/>
          <w:szCs w:val="28"/>
          <w:lang w:val="uk-UA"/>
        </w:rPr>
      </w:pPr>
    </w:p>
    <w:p w:rsidR="00F814DB" w:rsidRDefault="00F814DB" w:rsidP="00F814DB">
      <w:pPr>
        <w:spacing w:line="240" w:lineRule="auto"/>
        <w:jc w:val="center"/>
        <w:rPr>
          <w:rFonts w:ascii="Times New Roman" w:hAnsi="Times New Roman"/>
          <w:b/>
          <w:sz w:val="28"/>
          <w:szCs w:val="28"/>
          <w:lang w:val="uk-UA"/>
        </w:rPr>
      </w:pPr>
      <w:r w:rsidRPr="00F53D96">
        <w:rPr>
          <w:rFonts w:ascii="Times New Roman" w:hAnsi="Times New Roman"/>
          <w:b/>
          <w:sz w:val="28"/>
          <w:szCs w:val="28"/>
          <w:lang w:val="uk-UA"/>
        </w:rPr>
        <w:t xml:space="preserve">4.1. СУТНІСТЬ МЕНЕДЖМЕНТУ ЗОБОВ’ЯЗАНЬ БАНКУ, </w:t>
      </w:r>
    </w:p>
    <w:p w:rsidR="00F53D96" w:rsidRDefault="00F814DB" w:rsidP="00F814DB">
      <w:pPr>
        <w:spacing w:line="240" w:lineRule="auto"/>
        <w:jc w:val="center"/>
        <w:rPr>
          <w:rFonts w:ascii="Times New Roman" w:hAnsi="Times New Roman"/>
          <w:b/>
          <w:sz w:val="28"/>
          <w:szCs w:val="28"/>
          <w:lang w:val="uk-UA"/>
        </w:rPr>
      </w:pPr>
      <w:r w:rsidRPr="00F53D96">
        <w:rPr>
          <w:rFonts w:ascii="Times New Roman" w:hAnsi="Times New Roman"/>
          <w:b/>
          <w:sz w:val="28"/>
          <w:szCs w:val="28"/>
          <w:lang w:val="uk-UA"/>
        </w:rPr>
        <w:t>ЙОГО ЦІЛІ І ЗАВДАННЯ</w:t>
      </w:r>
    </w:p>
    <w:p w:rsidR="00F814DB" w:rsidRPr="00C51BF6" w:rsidRDefault="00972212" w:rsidP="00F814DB">
      <w:pPr>
        <w:spacing w:line="240" w:lineRule="auto"/>
        <w:jc w:val="both"/>
        <w:rPr>
          <w:rFonts w:ascii="Times New Roman" w:eastAsia="Times New Roman" w:hAnsi="Times New Roman"/>
          <w:sz w:val="28"/>
          <w:szCs w:val="28"/>
          <w:lang w:val="uk-UA" w:eastAsia="ru-RU"/>
        </w:rPr>
      </w:pPr>
      <w:r w:rsidRPr="00972212">
        <w:rPr>
          <w:noProof/>
        </w:rPr>
        <w:pict>
          <v:shape id="_x0000_s1832" type="#_x0000_t75" alt="Картинки по запросу знаки пунктуации на английском" style="position:absolute;left:0;text-align:left;margin-left:17.55pt;margin-top:15.1pt;width:60pt;height:102.6pt;z-index:-251571712;visibility:visible">
            <v:imagedata r:id="rId75" o:title="Картинки по запросу знаки пунктуации на английском"/>
          </v:shape>
        </w:pict>
      </w:r>
    </w:p>
    <w:p w:rsidR="00F814DB" w:rsidRDefault="00972212" w:rsidP="00F814DB">
      <w:pPr>
        <w:spacing w:line="240" w:lineRule="auto"/>
        <w:jc w:val="center"/>
        <w:rPr>
          <w:rFonts w:ascii="Times New Roman" w:eastAsia="Times New Roman" w:hAnsi="Times New Roman"/>
          <w:b/>
          <w:sz w:val="28"/>
          <w:szCs w:val="28"/>
          <w:lang w:val="uk-UA" w:eastAsia="ru-RU"/>
        </w:rPr>
      </w:pPr>
      <w:r w:rsidRPr="00972212">
        <w:rPr>
          <w:rFonts w:ascii="Times New Roman" w:eastAsia="Times New Roman" w:hAnsi="Times New Roman"/>
          <w:noProof/>
          <w:sz w:val="28"/>
          <w:szCs w:val="28"/>
          <w:lang w:eastAsia="ru-RU"/>
        </w:rPr>
        <w:pict>
          <v:shape id="_x0000_s1831" type="#_x0000_t202" style="position:absolute;left:0;text-align:left;margin-left:115.95pt;margin-top:10.1pt;width:361.35pt;height:80.65pt;z-index:251743744" strokeweight="4.5pt">
            <v:stroke r:id="rId76" o:title="" filltype="pattern"/>
            <v:textbox>
              <w:txbxContent>
                <w:p w:rsidR="006B0FEE" w:rsidRPr="00C51BF6" w:rsidRDefault="006B0FEE" w:rsidP="00F814DB">
                  <w:pPr>
                    <w:spacing w:line="240" w:lineRule="auto"/>
                    <w:jc w:val="both"/>
                    <w:rPr>
                      <w:rFonts w:ascii="Times New Roman" w:hAnsi="Times New Roman"/>
                      <w:sz w:val="28"/>
                      <w:szCs w:val="28"/>
                      <w:lang w:val="uk-UA"/>
                    </w:rPr>
                  </w:pPr>
                  <w:r>
                    <w:rPr>
                      <w:rFonts w:ascii="Times New Roman" w:hAnsi="Times New Roman"/>
                      <w:b/>
                      <w:i/>
                      <w:sz w:val="28"/>
                      <w:szCs w:val="28"/>
                      <w:lang w:val="uk-UA"/>
                    </w:rPr>
                    <w:t xml:space="preserve">Управління зобов’язаннями </w:t>
                  </w:r>
                  <w:r w:rsidRPr="00C51BF6">
                    <w:rPr>
                      <w:rFonts w:ascii="Times New Roman" w:hAnsi="Times New Roman"/>
                      <w:b/>
                      <w:i/>
                      <w:sz w:val="28"/>
                      <w:szCs w:val="28"/>
                      <w:lang w:val="uk-UA"/>
                    </w:rPr>
                    <w:t>банку</w:t>
                  </w:r>
                  <w:r>
                    <w:rPr>
                      <w:rFonts w:ascii="Times New Roman" w:hAnsi="Times New Roman"/>
                      <w:sz w:val="28"/>
                      <w:szCs w:val="28"/>
                      <w:lang w:val="uk-UA"/>
                    </w:rPr>
                    <w:t xml:space="preserve"> - це забезпечення залучення достатнього обсягу коштів для здійснення активних операцій на вигідних для банку умовах, в обсязі і порядку, визначених чинним законодавством. </w:t>
                  </w:r>
                </w:p>
              </w:txbxContent>
            </v:textbox>
          </v:shape>
        </w:pict>
      </w:r>
    </w:p>
    <w:p w:rsidR="00F814DB" w:rsidRDefault="00F814DB" w:rsidP="00F814DB">
      <w:pPr>
        <w:tabs>
          <w:tab w:val="left" w:pos="2055"/>
        </w:tabs>
        <w:spacing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ab/>
      </w:r>
    </w:p>
    <w:p w:rsidR="00F814DB" w:rsidRDefault="00F814DB" w:rsidP="00F814DB">
      <w:pPr>
        <w:spacing w:line="240" w:lineRule="auto"/>
        <w:jc w:val="center"/>
        <w:rPr>
          <w:rFonts w:ascii="Times New Roman" w:eastAsia="Times New Roman" w:hAnsi="Times New Roman"/>
          <w:b/>
          <w:sz w:val="28"/>
          <w:szCs w:val="28"/>
          <w:lang w:val="uk-UA" w:eastAsia="ru-RU"/>
        </w:rPr>
      </w:pPr>
    </w:p>
    <w:p w:rsidR="00F814DB" w:rsidRDefault="00F814DB" w:rsidP="00F814DB">
      <w:pPr>
        <w:spacing w:line="240" w:lineRule="auto"/>
        <w:jc w:val="center"/>
        <w:rPr>
          <w:rFonts w:ascii="Times New Roman" w:hAnsi="Times New Roman"/>
          <w:b/>
          <w:sz w:val="28"/>
          <w:szCs w:val="28"/>
          <w:lang w:val="uk-UA"/>
        </w:rPr>
      </w:pPr>
    </w:p>
    <w:p w:rsidR="00F814DB" w:rsidRDefault="00F814DB" w:rsidP="00F814DB">
      <w:pPr>
        <w:spacing w:line="240" w:lineRule="auto"/>
        <w:jc w:val="center"/>
        <w:rPr>
          <w:rFonts w:ascii="Times New Roman" w:hAnsi="Times New Roman"/>
          <w:b/>
          <w:sz w:val="28"/>
          <w:szCs w:val="28"/>
          <w:lang w:val="uk-UA"/>
        </w:rPr>
      </w:pPr>
    </w:p>
    <w:p w:rsidR="00F814DB" w:rsidRDefault="00F814DB" w:rsidP="00F814DB">
      <w:pPr>
        <w:spacing w:line="240" w:lineRule="auto"/>
        <w:jc w:val="right"/>
        <w:rPr>
          <w:rFonts w:ascii="Times New Roman" w:hAnsi="Times New Roman"/>
          <w:b/>
          <w:sz w:val="28"/>
          <w:szCs w:val="28"/>
          <w:lang w:val="uk-UA"/>
        </w:rPr>
      </w:pPr>
    </w:p>
    <w:p w:rsidR="00F814DB" w:rsidRPr="00F53D96" w:rsidRDefault="00F814DB" w:rsidP="00F814DB">
      <w:pPr>
        <w:spacing w:line="240" w:lineRule="auto"/>
        <w:jc w:val="right"/>
        <w:rPr>
          <w:rFonts w:ascii="Times New Roman" w:hAnsi="Times New Roman"/>
          <w:b/>
          <w:sz w:val="28"/>
          <w:szCs w:val="28"/>
          <w:lang w:val="uk-UA"/>
        </w:rPr>
      </w:pPr>
    </w:p>
    <w:p w:rsidR="00F53D96" w:rsidRPr="00F53D96" w:rsidRDefault="00972212" w:rsidP="00F53D96">
      <w:pPr>
        <w:jc w:val="center"/>
        <w:rPr>
          <w:rFonts w:ascii="Times New Roman" w:hAnsi="Times New Roman"/>
          <w:sz w:val="24"/>
          <w:szCs w:val="24"/>
          <w:lang w:val="uk-UA"/>
        </w:rPr>
      </w:pPr>
      <w:r w:rsidRPr="00972212">
        <w:rPr>
          <w:rFonts w:ascii="Times New Roman" w:hAnsi="Times New Roman"/>
          <w:noProof/>
          <w:sz w:val="24"/>
          <w:szCs w:val="24"/>
          <w:lang w:val="uk-UA" w:eastAsia="ru-RU"/>
        </w:rPr>
        <w:pict>
          <v:shape id="_x0000_s1825" type="#_x0000_t202" style="position:absolute;left:0;text-align:left;margin-left:355.2pt;margin-top:129.9pt;width:118.05pt;height:99.6pt;z-index:251737600">
            <v:textbox style="mso-next-textbox:#_x0000_s1825">
              <w:txbxContent>
                <w:p w:rsidR="006B0FEE" w:rsidRPr="00F814DB" w:rsidRDefault="006B0FEE" w:rsidP="00F53D96">
                  <w:pPr>
                    <w:spacing w:line="240" w:lineRule="auto"/>
                    <w:jc w:val="center"/>
                    <w:rPr>
                      <w:rFonts w:ascii="Times New Roman" w:hAnsi="Times New Roman"/>
                      <w:sz w:val="24"/>
                      <w:szCs w:val="24"/>
                      <w:lang w:val="uk-UA"/>
                    </w:rPr>
                  </w:pPr>
                  <w:r w:rsidRPr="00F814DB">
                    <w:rPr>
                      <w:rFonts w:ascii="Times New Roman" w:hAnsi="Times New Roman"/>
                      <w:sz w:val="24"/>
                      <w:szCs w:val="24"/>
                      <w:lang w:val="uk-UA"/>
                    </w:rPr>
                    <w:t>5. Забезпечення необхідного рівня залучення ресурсів з депозитних джерел</w:t>
                  </w:r>
                </w:p>
              </w:txbxContent>
            </v:textbox>
          </v:shape>
        </w:pict>
      </w:r>
      <w:r w:rsidRPr="00972212">
        <w:rPr>
          <w:rFonts w:ascii="Times New Roman" w:hAnsi="Times New Roman"/>
          <w:noProof/>
          <w:sz w:val="24"/>
          <w:szCs w:val="24"/>
          <w:lang w:val="uk-UA" w:eastAsia="ru-RU"/>
        </w:rPr>
        <w:pict>
          <v:shape id="_x0000_s1824" type="#_x0000_t32" style="position:absolute;left:0;text-align:left;margin-left:422.2pt;margin-top:110.6pt;width:0;height:19.3pt;z-index:251736576" o:connectortype="straight">
            <v:stroke endarrow="block"/>
          </v:shape>
        </w:pict>
      </w:r>
      <w:r w:rsidRPr="00972212">
        <w:rPr>
          <w:rFonts w:ascii="Times New Roman" w:hAnsi="Times New Roman"/>
          <w:noProof/>
          <w:sz w:val="24"/>
          <w:szCs w:val="24"/>
          <w:lang w:val="uk-UA" w:eastAsia="ru-RU"/>
        </w:rPr>
        <w:pict>
          <v:shape id="_x0000_s1826" type="#_x0000_t32" style="position:absolute;left:0;text-align:left;margin-left:332.6pt;margin-top:177.6pt;width:22.6pt;height:0;flip:x;z-index:251738624" o:connectortype="straight">
            <v:stroke endarrow="block"/>
          </v:shape>
        </w:pict>
      </w:r>
      <w:r w:rsidRPr="00972212">
        <w:rPr>
          <w:rFonts w:ascii="Times New Roman" w:hAnsi="Times New Roman"/>
          <w:noProof/>
          <w:sz w:val="24"/>
          <w:szCs w:val="24"/>
          <w:lang w:val="uk-UA" w:eastAsia="ru-RU"/>
        </w:rPr>
        <w:pict>
          <v:shape id="_x0000_s1827" type="#_x0000_t202" style="position:absolute;left:0;text-align:left;margin-left:210.35pt;margin-top:129.9pt;width:122.25pt;height:99.6pt;z-index:251739648">
            <v:textbox style="mso-next-textbox:#_x0000_s1827">
              <w:txbxContent>
                <w:p w:rsidR="006B0FEE" w:rsidRPr="00F814DB" w:rsidRDefault="006B0FEE" w:rsidP="00F53D96">
                  <w:pPr>
                    <w:spacing w:line="240" w:lineRule="auto"/>
                    <w:jc w:val="center"/>
                    <w:rPr>
                      <w:rFonts w:ascii="Times New Roman" w:hAnsi="Times New Roman"/>
                      <w:sz w:val="24"/>
                      <w:szCs w:val="24"/>
                      <w:lang w:val="uk-UA"/>
                    </w:rPr>
                  </w:pPr>
                  <w:r w:rsidRPr="00F814DB">
                    <w:rPr>
                      <w:rFonts w:ascii="Times New Roman" w:hAnsi="Times New Roman"/>
                      <w:sz w:val="24"/>
                      <w:szCs w:val="24"/>
                      <w:lang w:val="uk-UA"/>
                    </w:rPr>
                    <w:t>6. Забезпечення необхідного обсягу ресурсів, залучених з недепозитних джерел</w:t>
                  </w:r>
                </w:p>
              </w:txbxContent>
            </v:textbox>
          </v:shape>
        </w:pict>
      </w:r>
      <w:r w:rsidRPr="00972212">
        <w:rPr>
          <w:rFonts w:ascii="Times New Roman" w:hAnsi="Times New Roman"/>
          <w:noProof/>
          <w:sz w:val="24"/>
          <w:szCs w:val="24"/>
          <w:lang w:val="uk-UA" w:eastAsia="ru-RU"/>
        </w:rPr>
        <w:pict>
          <v:shape id="_x0000_s1828" type="#_x0000_t32" style="position:absolute;left:0;text-align:left;margin-left:187.75pt;margin-top:177.6pt;width:22.6pt;height:0;flip:x;z-index:251740672" o:connectortype="straight">
            <v:stroke endarrow="block"/>
          </v:shape>
        </w:pict>
      </w:r>
      <w:r w:rsidRPr="00972212">
        <w:rPr>
          <w:rFonts w:ascii="Times New Roman" w:hAnsi="Times New Roman"/>
          <w:noProof/>
          <w:sz w:val="24"/>
          <w:szCs w:val="24"/>
          <w:lang w:val="uk-UA" w:eastAsia="ru-RU"/>
        </w:rPr>
        <w:pict>
          <v:shape id="_x0000_s1829" type="#_x0000_t202" style="position:absolute;left:0;text-align:left;margin-left:62.2pt;margin-top:129.9pt;width:125.55pt;height:99.6pt;z-index:251741696">
            <v:textbox style="mso-next-textbox:#_x0000_s1829">
              <w:txbxContent>
                <w:p w:rsidR="006B0FEE" w:rsidRPr="00F814DB" w:rsidRDefault="006B0FEE" w:rsidP="00F53D96">
                  <w:pPr>
                    <w:jc w:val="center"/>
                    <w:rPr>
                      <w:rFonts w:ascii="Times New Roman" w:hAnsi="Times New Roman"/>
                      <w:sz w:val="24"/>
                      <w:szCs w:val="24"/>
                      <w:lang w:val="uk-UA"/>
                    </w:rPr>
                  </w:pPr>
                  <w:r w:rsidRPr="00F814DB">
                    <w:rPr>
                      <w:rFonts w:ascii="Times New Roman" w:hAnsi="Times New Roman"/>
                      <w:sz w:val="24"/>
                      <w:szCs w:val="24"/>
                      <w:lang w:val="uk-UA"/>
                    </w:rPr>
                    <w:t>7. Оптимізація співвідношення депозитних та недепозитних джерел ресурсів банку</w:t>
                  </w:r>
                </w:p>
              </w:txbxContent>
            </v:textbox>
          </v:shape>
        </w:pict>
      </w:r>
      <w:r w:rsidRPr="00972212">
        <w:rPr>
          <w:rFonts w:ascii="Times New Roman" w:hAnsi="Times New Roman"/>
          <w:noProof/>
          <w:sz w:val="24"/>
          <w:szCs w:val="24"/>
          <w:lang w:val="uk-UA" w:eastAsia="ru-RU"/>
        </w:rPr>
        <w:pict>
          <v:shape id="_x0000_s1818" type="#_x0000_t32" style="position:absolute;left:0;text-align:left;margin-left:114.1pt;margin-top:67.9pt;width:28.45pt;height:0;z-index:251730432" o:connectortype="straight">
            <v:stroke endarrow="block"/>
          </v:shape>
        </w:pict>
      </w:r>
      <w:r w:rsidRPr="00972212">
        <w:rPr>
          <w:rFonts w:ascii="Times New Roman" w:hAnsi="Times New Roman"/>
          <w:noProof/>
          <w:sz w:val="24"/>
          <w:szCs w:val="24"/>
          <w:lang w:val="uk-UA" w:eastAsia="ru-RU"/>
        </w:rPr>
        <w:pict>
          <v:shape id="_x0000_s1817" type="#_x0000_t202" style="position:absolute;left:0;text-align:left;margin-left:21.15pt;margin-top:5.95pt;width:92.95pt;height:104.65pt;z-index:251729408">
            <v:textbox style="mso-next-textbox:#_x0000_s1817">
              <w:txbxContent>
                <w:p w:rsidR="006B0FEE" w:rsidRPr="00F814DB" w:rsidRDefault="006B0FEE" w:rsidP="008553CB">
                  <w:pPr>
                    <w:pStyle w:val="a6"/>
                    <w:numPr>
                      <w:ilvl w:val="0"/>
                      <w:numId w:val="21"/>
                    </w:numPr>
                    <w:tabs>
                      <w:tab w:val="left" w:pos="0"/>
                    </w:tabs>
                    <w:spacing w:line="240" w:lineRule="auto"/>
                    <w:ind w:left="0" w:firstLine="0"/>
                    <w:jc w:val="center"/>
                    <w:rPr>
                      <w:rFonts w:ascii="Times New Roman" w:hAnsi="Times New Roman"/>
                      <w:sz w:val="24"/>
                      <w:szCs w:val="24"/>
                      <w:lang w:val="uk-UA"/>
                    </w:rPr>
                  </w:pPr>
                  <w:r w:rsidRPr="00F814DB">
                    <w:rPr>
                      <w:rFonts w:ascii="Times New Roman" w:hAnsi="Times New Roman"/>
                      <w:sz w:val="24"/>
                      <w:szCs w:val="24"/>
                      <w:lang w:val="uk-UA"/>
                    </w:rPr>
                    <w:t>Аналіз залучення та використання ресурсів у попередньому періоді</w:t>
                  </w:r>
                </w:p>
              </w:txbxContent>
            </v:textbox>
          </v:shape>
        </w:pict>
      </w:r>
      <w:r w:rsidRPr="00972212">
        <w:rPr>
          <w:rFonts w:ascii="Times New Roman" w:hAnsi="Times New Roman"/>
          <w:noProof/>
          <w:sz w:val="24"/>
          <w:szCs w:val="24"/>
          <w:lang w:val="uk-UA" w:eastAsia="ru-RU"/>
        </w:rPr>
        <w:pict>
          <v:shape id="_x0000_s1819" type="#_x0000_t202" style="position:absolute;left:0;text-align:left;margin-left:142.55pt;margin-top:5.95pt;width:95.45pt;height:104.65pt;z-index:251731456">
            <v:textbox style="mso-next-textbox:#_x0000_s1819">
              <w:txbxContent>
                <w:p w:rsidR="006B0FEE" w:rsidRPr="00F814DB" w:rsidRDefault="006B0FEE" w:rsidP="00F53D96">
                  <w:pPr>
                    <w:spacing w:line="240" w:lineRule="auto"/>
                    <w:jc w:val="center"/>
                    <w:rPr>
                      <w:rFonts w:ascii="Times New Roman" w:hAnsi="Times New Roman"/>
                      <w:sz w:val="24"/>
                      <w:lang w:val="uk-UA"/>
                    </w:rPr>
                  </w:pPr>
                  <w:r w:rsidRPr="00F814DB">
                    <w:rPr>
                      <w:rFonts w:ascii="Times New Roman" w:hAnsi="Times New Roman"/>
                      <w:sz w:val="24"/>
                      <w:lang w:val="uk-UA"/>
                    </w:rPr>
                    <w:t>2. Визначення обсягів та структури зобов’язань банку в плановому періоді</w:t>
                  </w:r>
                </w:p>
              </w:txbxContent>
            </v:textbox>
          </v:shape>
        </w:pict>
      </w:r>
      <w:r w:rsidRPr="00972212">
        <w:rPr>
          <w:rFonts w:ascii="Times New Roman" w:hAnsi="Times New Roman"/>
          <w:noProof/>
          <w:sz w:val="24"/>
          <w:szCs w:val="24"/>
          <w:lang w:val="uk-UA" w:eastAsia="ru-RU"/>
        </w:rPr>
        <w:pict>
          <v:shape id="_x0000_s1820" type="#_x0000_t32" style="position:absolute;left:0;text-align:left;margin-left:238pt;margin-top:67.9pt;width:28.45pt;height:0;z-index:251732480" o:connectortype="straight">
            <v:stroke endarrow="block"/>
          </v:shape>
        </w:pict>
      </w:r>
      <w:r w:rsidRPr="00972212">
        <w:rPr>
          <w:rFonts w:ascii="Times New Roman" w:hAnsi="Times New Roman"/>
          <w:noProof/>
          <w:sz w:val="24"/>
          <w:szCs w:val="24"/>
          <w:lang w:val="uk-UA" w:eastAsia="ru-RU"/>
        </w:rPr>
        <w:pict>
          <v:shape id="_x0000_s1821" type="#_x0000_t202" style="position:absolute;left:0;text-align:left;margin-left:266.45pt;margin-top:5.95pt;width:78.7pt;height:104.65pt;z-index:251733504">
            <v:textbox style="mso-next-textbox:#_x0000_s1821">
              <w:txbxContent>
                <w:p w:rsidR="006B0FEE" w:rsidRPr="00F814DB" w:rsidRDefault="006B0FEE" w:rsidP="00F53D96">
                  <w:pPr>
                    <w:spacing w:line="240" w:lineRule="auto"/>
                    <w:jc w:val="center"/>
                    <w:rPr>
                      <w:rFonts w:ascii="Times New Roman" w:hAnsi="Times New Roman"/>
                      <w:sz w:val="24"/>
                      <w:szCs w:val="24"/>
                      <w:lang w:val="uk-UA"/>
                    </w:rPr>
                  </w:pPr>
                  <w:r w:rsidRPr="00F814DB">
                    <w:rPr>
                      <w:rFonts w:ascii="Times New Roman" w:hAnsi="Times New Roman"/>
                      <w:sz w:val="24"/>
                      <w:szCs w:val="24"/>
                      <w:lang w:val="uk-UA"/>
                    </w:rPr>
                    <w:t>3. Оцінка вартості залучення ресурсів з інших джерел</w:t>
                  </w:r>
                </w:p>
              </w:txbxContent>
            </v:textbox>
          </v:shape>
        </w:pict>
      </w:r>
      <w:r w:rsidRPr="00972212">
        <w:rPr>
          <w:rFonts w:ascii="Times New Roman" w:hAnsi="Times New Roman"/>
          <w:noProof/>
          <w:sz w:val="24"/>
          <w:szCs w:val="24"/>
          <w:lang w:val="uk-UA" w:eastAsia="ru-RU"/>
        </w:rPr>
        <w:pict>
          <v:shape id="_x0000_s1822" type="#_x0000_t32" style="position:absolute;left:0;text-align:left;margin-left:345.15pt;margin-top:67.9pt;width:28.45pt;height:0;z-index:251734528" o:connectortype="straight">
            <v:stroke endarrow="block"/>
          </v:shape>
        </w:pict>
      </w:r>
      <w:r w:rsidRPr="00972212">
        <w:rPr>
          <w:rFonts w:ascii="Times New Roman" w:hAnsi="Times New Roman"/>
          <w:noProof/>
          <w:sz w:val="24"/>
          <w:szCs w:val="24"/>
          <w:lang w:val="uk-UA" w:eastAsia="ru-RU"/>
        </w:rPr>
        <w:pict>
          <v:shape id="_x0000_s1823" type="#_x0000_t202" style="position:absolute;left:0;text-align:left;margin-left:373.6pt;margin-top:5.95pt;width:130.6pt;height:104.65pt;z-index:251735552">
            <v:textbox style="mso-next-textbox:#_x0000_s1823">
              <w:txbxContent>
                <w:p w:rsidR="006B0FEE" w:rsidRPr="00F814DB" w:rsidRDefault="006B0FEE" w:rsidP="00F53D96">
                  <w:pPr>
                    <w:jc w:val="center"/>
                    <w:rPr>
                      <w:rFonts w:ascii="Times New Roman" w:hAnsi="Times New Roman"/>
                      <w:sz w:val="24"/>
                      <w:szCs w:val="24"/>
                      <w:lang w:val="uk-UA"/>
                    </w:rPr>
                  </w:pPr>
                  <w:r w:rsidRPr="00F814DB">
                    <w:rPr>
                      <w:rFonts w:ascii="Times New Roman" w:hAnsi="Times New Roman"/>
                      <w:sz w:val="24"/>
                      <w:szCs w:val="24"/>
                      <w:lang w:val="uk-UA"/>
                    </w:rPr>
                    <w:t>4. Визначення співвідношення залучення ресурсів, що формуються на коротко- та довгостроковій основі</w:t>
                  </w:r>
                </w:p>
              </w:txbxContent>
            </v:textbox>
          </v:shape>
        </w:pict>
      </w:r>
    </w:p>
    <w:p w:rsidR="00F53D96" w:rsidRPr="00F53D96" w:rsidRDefault="00F53D96" w:rsidP="00F53D96">
      <w:pPr>
        <w:jc w:val="center"/>
        <w:rPr>
          <w:rFonts w:ascii="Times New Roman" w:hAnsi="Times New Roman"/>
          <w:sz w:val="24"/>
          <w:szCs w:val="24"/>
          <w:lang w:val="uk-UA"/>
        </w:rPr>
      </w:pPr>
    </w:p>
    <w:p w:rsidR="00F53D96" w:rsidRPr="00F53D96" w:rsidRDefault="00F53D96" w:rsidP="00F53D96">
      <w:pPr>
        <w:jc w:val="center"/>
        <w:rPr>
          <w:rFonts w:ascii="Times New Roman" w:hAnsi="Times New Roman"/>
          <w:sz w:val="24"/>
          <w:szCs w:val="24"/>
          <w:lang w:val="uk-UA"/>
        </w:rPr>
      </w:pPr>
    </w:p>
    <w:p w:rsidR="00F53D96" w:rsidRPr="00F53D96" w:rsidRDefault="00F53D96" w:rsidP="00F53D96">
      <w:pPr>
        <w:jc w:val="center"/>
        <w:rPr>
          <w:rFonts w:ascii="Times New Roman" w:hAnsi="Times New Roman"/>
          <w:sz w:val="24"/>
          <w:szCs w:val="24"/>
          <w:lang w:val="uk-UA"/>
        </w:rPr>
      </w:pPr>
    </w:p>
    <w:p w:rsidR="00F53D96" w:rsidRPr="00F53D96" w:rsidRDefault="00F53D96" w:rsidP="00F53D96">
      <w:pPr>
        <w:jc w:val="center"/>
        <w:rPr>
          <w:rFonts w:ascii="Times New Roman" w:hAnsi="Times New Roman"/>
          <w:sz w:val="24"/>
          <w:szCs w:val="24"/>
          <w:lang w:val="uk-UA"/>
        </w:rPr>
      </w:pPr>
    </w:p>
    <w:p w:rsidR="00F53D96" w:rsidRPr="00F53D96" w:rsidRDefault="00F53D96" w:rsidP="00F53D96">
      <w:pPr>
        <w:jc w:val="center"/>
        <w:rPr>
          <w:rFonts w:ascii="Times New Roman" w:hAnsi="Times New Roman"/>
          <w:sz w:val="24"/>
          <w:szCs w:val="24"/>
          <w:lang w:val="uk-UA"/>
        </w:rPr>
      </w:pPr>
    </w:p>
    <w:p w:rsidR="00F53D96" w:rsidRPr="00F53D96" w:rsidRDefault="00F53D96" w:rsidP="00F53D96">
      <w:pPr>
        <w:jc w:val="center"/>
        <w:rPr>
          <w:rFonts w:ascii="Times New Roman" w:hAnsi="Times New Roman"/>
          <w:sz w:val="24"/>
          <w:szCs w:val="24"/>
          <w:lang w:val="uk-UA"/>
        </w:rPr>
      </w:pPr>
    </w:p>
    <w:p w:rsidR="00F53D96" w:rsidRPr="00F53D96" w:rsidRDefault="00F53D96" w:rsidP="00F53D96">
      <w:pPr>
        <w:jc w:val="center"/>
        <w:rPr>
          <w:rFonts w:ascii="Times New Roman" w:hAnsi="Times New Roman"/>
          <w:sz w:val="24"/>
          <w:szCs w:val="24"/>
          <w:lang w:val="uk-UA"/>
        </w:rPr>
      </w:pPr>
    </w:p>
    <w:p w:rsidR="00F53D96" w:rsidRPr="00F53D96" w:rsidRDefault="00F53D96" w:rsidP="00F53D96">
      <w:pPr>
        <w:jc w:val="center"/>
        <w:rPr>
          <w:rFonts w:ascii="Times New Roman" w:hAnsi="Times New Roman"/>
          <w:sz w:val="24"/>
          <w:szCs w:val="24"/>
          <w:lang w:val="uk-UA"/>
        </w:rPr>
      </w:pPr>
    </w:p>
    <w:p w:rsidR="007F1B83" w:rsidRDefault="007F1B83" w:rsidP="00F53D96">
      <w:pPr>
        <w:ind w:firstLine="708"/>
        <w:jc w:val="center"/>
        <w:rPr>
          <w:rFonts w:ascii="Times New Roman" w:hAnsi="Times New Roman"/>
          <w:sz w:val="28"/>
          <w:szCs w:val="28"/>
          <w:lang w:val="uk-UA"/>
        </w:rPr>
      </w:pPr>
    </w:p>
    <w:p w:rsidR="007F1B83" w:rsidRDefault="007F1B83" w:rsidP="00F53D96">
      <w:pPr>
        <w:ind w:firstLine="708"/>
        <w:jc w:val="center"/>
        <w:rPr>
          <w:rFonts w:ascii="Times New Roman" w:hAnsi="Times New Roman"/>
          <w:sz w:val="28"/>
          <w:szCs w:val="28"/>
          <w:lang w:val="uk-UA"/>
        </w:rPr>
      </w:pPr>
    </w:p>
    <w:p w:rsidR="007F1B83" w:rsidRDefault="007F1B83" w:rsidP="00F53D96">
      <w:pPr>
        <w:ind w:firstLine="708"/>
        <w:jc w:val="center"/>
        <w:rPr>
          <w:rFonts w:ascii="Times New Roman" w:hAnsi="Times New Roman"/>
          <w:sz w:val="28"/>
          <w:szCs w:val="28"/>
          <w:lang w:val="uk-UA"/>
        </w:rPr>
      </w:pPr>
    </w:p>
    <w:p w:rsidR="007F1B83" w:rsidRDefault="007F1B83" w:rsidP="00F53D96">
      <w:pPr>
        <w:ind w:firstLine="708"/>
        <w:jc w:val="center"/>
        <w:rPr>
          <w:rFonts w:ascii="Times New Roman" w:hAnsi="Times New Roman"/>
          <w:sz w:val="28"/>
          <w:szCs w:val="28"/>
          <w:lang w:val="uk-UA"/>
        </w:rPr>
      </w:pPr>
    </w:p>
    <w:p w:rsidR="007F1B83" w:rsidRDefault="007F1B83" w:rsidP="00F53D96">
      <w:pPr>
        <w:ind w:firstLine="708"/>
        <w:jc w:val="center"/>
        <w:rPr>
          <w:rFonts w:ascii="Times New Roman" w:hAnsi="Times New Roman"/>
          <w:sz w:val="28"/>
          <w:szCs w:val="28"/>
          <w:lang w:val="uk-UA"/>
        </w:rPr>
      </w:pPr>
    </w:p>
    <w:p w:rsidR="007F1B83" w:rsidRDefault="007F1B83" w:rsidP="00F53D96">
      <w:pPr>
        <w:ind w:firstLine="708"/>
        <w:jc w:val="center"/>
        <w:rPr>
          <w:rFonts w:ascii="Times New Roman" w:hAnsi="Times New Roman"/>
          <w:sz w:val="28"/>
          <w:szCs w:val="28"/>
          <w:lang w:val="uk-UA"/>
        </w:rPr>
      </w:pPr>
    </w:p>
    <w:p w:rsidR="007F1B83" w:rsidRDefault="007F1B83" w:rsidP="00F53D96">
      <w:pPr>
        <w:ind w:firstLine="708"/>
        <w:jc w:val="center"/>
        <w:rPr>
          <w:rFonts w:ascii="Times New Roman" w:hAnsi="Times New Roman"/>
          <w:sz w:val="28"/>
          <w:szCs w:val="28"/>
          <w:lang w:val="uk-UA"/>
        </w:rPr>
      </w:pPr>
    </w:p>
    <w:p w:rsidR="00F53D96" w:rsidRPr="00F814DB" w:rsidRDefault="00972212" w:rsidP="00F53D96">
      <w:pPr>
        <w:ind w:firstLine="708"/>
        <w:jc w:val="center"/>
        <w:rPr>
          <w:rFonts w:ascii="Times New Roman" w:hAnsi="Times New Roman"/>
          <w:sz w:val="28"/>
          <w:szCs w:val="28"/>
          <w:lang w:val="uk-UA"/>
        </w:rPr>
      </w:pPr>
      <w:r w:rsidRPr="00972212">
        <w:rPr>
          <w:rFonts w:ascii="Times New Roman" w:hAnsi="Times New Roman"/>
          <w:sz w:val="24"/>
          <w:szCs w:val="24"/>
          <w:lang w:val="uk-UA"/>
        </w:rPr>
        <w:pict>
          <v:group id="_x0000_s1833" editas="canvas" style="position:absolute;left:0;text-align:left;margin-left:8.15pt;margin-top:22.3pt;width:496.05pt;height:306.9pt;z-index:-251570688" coordorigin="1842,7977" coordsize="9921,6138">
            <o:lock v:ext="edit" aspectratio="t"/>
            <v:shape id="_x0000_s1834" type="#_x0000_t75" style="position:absolute;left:1842;top:7977;width:9921;height:6138" o:preferrelative="f">
              <v:fill o:detectmouseclick="t"/>
              <v:path o:extrusionok="t" o:connecttype="none"/>
              <o:lock v:ext="edit" text="t"/>
            </v:shape>
            <v:shape id="_x0000_s1835" type="#_x0000_t202" style="position:absolute;left:2060;top:8153;width:9703;height:508">
              <v:textbox>
                <w:txbxContent>
                  <w:p w:rsidR="006B0FEE" w:rsidRPr="00271D2E" w:rsidRDefault="006B0FEE" w:rsidP="00F814DB">
                    <w:pPr>
                      <w:spacing w:line="240" w:lineRule="auto"/>
                      <w:jc w:val="center"/>
                      <w:rPr>
                        <w:rFonts w:ascii="Times New Roman" w:hAnsi="Times New Roman"/>
                        <w:sz w:val="28"/>
                        <w:szCs w:val="28"/>
                        <w:lang w:val="uk-UA"/>
                      </w:rPr>
                    </w:pPr>
                    <w:r w:rsidRPr="00271D2E">
                      <w:rPr>
                        <w:rFonts w:ascii="Times New Roman" w:hAnsi="Times New Roman"/>
                        <w:sz w:val="28"/>
                        <w:szCs w:val="28"/>
                        <w:lang w:val="uk-UA"/>
                      </w:rPr>
                      <w:t>Фактори, що визначають можливості банку з залучення коштів</w:t>
                    </w:r>
                  </w:p>
                </w:txbxContent>
              </v:textbox>
            </v:shape>
            <v:shape id="_x0000_s1836" type="#_x0000_t202" style="position:absolute;left:2135;top:9075;width:1356;height:1389">
              <v:textbox>
                <w:txbxContent>
                  <w:p w:rsidR="006B0FEE" w:rsidRPr="002E7468" w:rsidRDefault="006B0FEE" w:rsidP="00F814DB">
                    <w:pPr>
                      <w:jc w:val="center"/>
                      <w:rPr>
                        <w:rFonts w:ascii="Times New Roman" w:hAnsi="Times New Roman"/>
                        <w:sz w:val="24"/>
                        <w:szCs w:val="24"/>
                      </w:rPr>
                    </w:pPr>
                    <w:r w:rsidRPr="002E7468">
                      <w:rPr>
                        <w:rFonts w:ascii="Times New Roman" w:hAnsi="Times New Roman"/>
                        <w:sz w:val="24"/>
                        <w:szCs w:val="24"/>
                      </w:rPr>
                      <w:t>Фактичний розмір капіталу</w:t>
                    </w:r>
                  </w:p>
                </w:txbxContent>
              </v:textbox>
            </v:shape>
            <v:shape id="_x0000_s1837" type="#_x0000_t202" style="position:absolute;left:3735;top:9075;width:1942;height:1541">
              <v:textbox>
                <w:txbxContent>
                  <w:p w:rsidR="006B0FEE" w:rsidRPr="002E7468" w:rsidRDefault="006B0FEE" w:rsidP="00F814DB">
                    <w:pPr>
                      <w:jc w:val="center"/>
                      <w:rPr>
                        <w:rFonts w:ascii="Times New Roman" w:hAnsi="Times New Roman"/>
                        <w:sz w:val="24"/>
                        <w:szCs w:val="24"/>
                      </w:rPr>
                    </w:pPr>
                    <w:r w:rsidRPr="002E7468">
                      <w:rPr>
                        <w:rFonts w:ascii="Times New Roman" w:hAnsi="Times New Roman"/>
                        <w:sz w:val="24"/>
                        <w:szCs w:val="24"/>
                      </w:rPr>
                      <w:t>Імідж банку на відповідних фінансових ринках</w:t>
                    </w:r>
                  </w:p>
                </w:txbxContent>
              </v:textbox>
            </v:shape>
            <v:shape id="_x0000_s1838" type="#_x0000_t202" style="position:absolute;left:5797;top:9075;width:1989;height:1541">
              <v:textbox>
                <w:txbxContent>
                  <w:p w:rsidR="006B0FEE" w:rsidRPr="002E7468" w:rsidRDefault="006B0FEE" w:rsidP="00F814DB">
                    <w:pPr>
                      <w:jc w:val="center"/>
                      <w:rPr>
                        <w:rFonts w:ascii="Times New Roman" w:hAnsi="Times New Roman"/>
                        <w:sz w:val="24"/>
                        <w:szCs w:val="24"/>
                      </w:rPr>
                    </w:pPr>
                    <w:r w:rsidRPr="002E7468">
                      <w:rPr>
                        <w:rFonts w:ascii="Times New Roman" w:hAnsi="Times New Roman"/>
                        <w:sz w:val="24"/>
                        <w:szCs w:val="24"/>
                      </w:rPr>
                      <w:t xml:space="preserve">Ефективність маркетингової політики </w:t>
                    </w:r>
                    <w:r w:rsidRPr="00271D2E">
                      <w:rPr>
                        <w:rFonts w:ascii="Times New Roman" w:hAnsi="Times New Roman"/>
                        <w:sz w:val="24"/>
                        <w:szCs w:val="24"/>
                        <w:lang w:val="uk-UA"/>
                      </w:rPr>
                      <w:t>банку</w:t>
                    </w:r>
                  </w:p>
                </w:txbxContent>
              </v:textbox>
            </v:shape>
            <v:shape id="_x0000_s1839" type="#_x0000_t202" style="position:absolute;left:8052;top:9075;width:1624;height:1389">
              <v:textbox>
                <w:txbxContent>
                  <w:p w:rsidR="006B0FEE" w:rsidRPr="00271D2E" w:rsidRDefault="006B0FEE" w:rsidP="00F814DB">
                    <w:pPr>
                      <w:jc w:val="center"/>
                      <w:rPr>
                        <w:rFonts w:ascii="Times New Roman" w:hAnsi="Times New Roman"/>
                        <w:sz w:val="24"/>
                        <w:szCs w:val="24"/>
                        <w:lang w:val="uk-UA"/>
                      </w:rPr>
                    </w:pPr>
                    <w:r w:rsidRPr="00271D2E">
                      <w:rPr>
                        <w:rFonts w:ascii="Times New Roman" w:hAnsi="Times New Roman"/>
                        <w:sz w:val="24"/>
                        <w:szCs w:val="24"/>
                        <w:lang w:val="uk-UA"/>
                      </w:rPr>
                      <w:t>Кваліфікація персоналу</w:t>
                    </w:r>
                  </w:p>
                </w:txbxContent>
              </v:textbox>
            </v:shape>
            <v:shape id="_x0000_s1840" type="#_x0000_t202" style="position:absolute;left:9908;top:9075;width:1735;height:1389">
              <v:textbox>
                <w:txbxContent>
                  <w:p w:rsidR="006B0FEE" w:rsidRPr="00271D2E" w:rsidRDefault="006B0FEE" w:rsidP="00F814DB">
                    <w:pPr>
                      <w:jc w:val="center"/>
                      <w:rPr>
                        <w:rFonts w:ascii="Times New Roman" w:hAnsi="Times New Roman"/>
                        <w:sz w:val="24"/>
                        <w:szCs w:val="24"/>
                        <w:lang w:val="uk-UA"/>
                      </w:rPr>
                    </w:pPr>
                    <w:r w:rsidRPr="00271D2E">
                      <w:rPr>
                        <w:rFonts w:ascii="Times New Roman" w:hAnsi="Times New Roman"/>
                        <w:sz w:val="24"/>
                        <w:szCs w:val="24"/>
                        <w:lang w:val="uk-UA"/>
                      </w:rPr>
                      <w:t>Технології, які використовують банки</w:t>
                    </w:r>
                  </w:p>
                </w:txbxContent>
              </v:textbox>
            </v:shape>
            <v:shape id="_x0000_s1841" type="#_x0000_t202" style="position:absolute;left:2060;top:10832;width:1507;height:2011">
              <v:textbox>
                <w:txbxContent>
                  <w:p w:rsidR="006B0FEE" w:rsidRPr="002E7468" w:rsidRDefault="006B0FEE" w:rsidP="00F814DB">
                    <w:pPr>
                      <w:jc w:val="center"/>
                      <w:rPr>
                        <w:rFonts w:ascii="Times New Roman" w:hAnsi="Times New Roman"/>
                        <w:sz w:val="24"/>
                        <w:szCs w:val="24"/>
                      </w:rPr>
                    </w:pPr>
                    <w:r w:rsidRPr="002E7468">
                      <w:rPr>
                        <w:rFonts w:ascii="Times New Roman" w:hAnsi="Times New Roman"/>
                        <w:sz w:val="24"/>
                        <w:szCs w:val="24"/>
                      </w:rPr>
                      <w:t>Широта послуг, що надаються</w:t>
                    </w:r>
                  </w:p>
                </w:txbxContent>
              </v:textbox>
            </v:shape>
            <v:shape id="_x0000_s1842" type="#_x0000_t202" style="position:absolute;left:3821;top:10832;width:1758;height:1576">
              <v:textbox>
                <w:txbxContent>
                  <w:p w:rsidR="006B0FEE" w:rsidRPr="002E7468" w:rsidRDefault="006B0FEE" w:rsidP="00F814DB">
                    <w:pPr>
                      <w:jc w:val="center"/>
                      <w:rPr>
                        <w:rFonts w:ascii="Times New Roman" w:hAnsi="Times New Roman"/>
                        <w:sz w:val="24"/>
                        <w:szCs w:val="24"/>
                      </w:rPr>
                    </w:pPr>
                    <w:r w:rsidRPr="002E7468">
                      <w:rPr>
                        <w:rFonts w:ascii="Times New Roman" w:hAnsi="Times New Roman"/>
                        <w:sz w:val="24"/>
                        <w:szCs w:val="24"/>
                      </w:rPr>
                      <w:t>Рівень конкуренції в банківській сфері</w:t>
                    </w:r>
                  </w:p>
                </w:txbxContent>
              </v:textbox>
            </v:shape>
            <v:shape id="_x0000_s1843" type="#_x0000_t202" style="position:absolute;left:5724;top:10832;width:2144;height:1576">
              <v:textbox>
                <w:txbxContent>
                  <w:p w:rsidR="006B0FEE" w:rsidRPr="002E7468" w:rsidRDefault="006B0FEE" w:rsidP="00F814DB">
                    <w:pPr>
                      <w:jc w:val="center"/>
                      <w:rPr>
                        <w:rFonts w:ascii="Times New Roman" w:hAnsi="Times New Roman"/>
                        <w:sz w:val="24"/>
                        <w:szCs w:val="24"/>
                      </w:rPr>
                    </w:pPr>
                    <w:r w:rsidRPr="002E7468">
                      <w:rPr>
                        <w:rFonts w:ascii="Times New Roman" w:hAnsi="Times New Roman"/>
                        <w:sz w:val="24"/>
                        <w:szCs w:val="24"/>
                      </w:rPr>
                      <w:t>Фінансові можливості з оплати залучених коштів</w:t>
                    </w:r>
                  </w:p>
                </w:txbxContent>
              </v:textbox>
            </v:shape>
            <v:shape id="_x0000_s1844" type="#_x0000_t202" style="position:absolute;left:8007;top:10832;width:1742;height:1576">
              <v:textbox>
                <w:txbxContent>
                  <w:p w:rsidR="006B0FEE" w:rsidRPr="00271D2E" w:rsidRDefault="006B0FEE" w:rsidP="00F814DB">
                    <w:pPr>
                      <w:jc w:val="center"/>
                      <w:rPr>
                        <w:rFonts w:ascii="Times New Roman" w:hAnsi="Times New Roman"/>
                        <w:sz w:val="24"/>
                        <w:szCs w:val="24"/>
                        <w:lang w:val="uk-UA"/>
                      </w:rPr>
                    </w:pPr>
                    <w:r w:rsidRPr="00271D2E">
                      <w:rPr>
                        <w:rFonts w:ascii="Times New Roman" w:hAnsi="Times New Roman"/>
                        <w:sz w:val="24"/>
                        <w:szCs w:val="24"/>
                        <w:lang w:val="uk-UA"/>
                      </w:rPr>
                      <w:t>Поточна кон’юнктура ринку</w:t>
                    </w:r>
                  </w:p>
                </w:txbxContent>
              </v:textbox>
            </v:shape>
            <v:shape id="_x0000_s1845" type="#_x0000_t202" style="position:absolute;left:9965;top:10832;width:1640;height:1576">
              <v:textbox>
                <w:txbxContent>
                  <w:p w:rsidR="006B0FEE" w:rsidRPr="00271D2E" w:rsidRDefault="006B0FEE" w:rsidP="00F814DB">
                    <w:pPr>
                      <w:jc w:val="center"/>
                      <w:rPr>
                        <w:rFonts w:ascii="Times New Roman" w:hAnsi="Times New Roman"/>
                        <w:sz w:val="24"/>
                        <w:szCs w:val="24"/>
                        <w:lang w:val="uk-UA"/>
                      </w:rPr>
                    </w:pPr>
                    <w:r w:rsidRPr="00271D2E">
                      <w:rPr>
                        <w:rFonts w:ascii="Times New Roman" w:hAnsi="Times New Roman"/>
                        <w:sz w:val="24"/>
                        <w:szCs w:val="24"/>
                        <w:lang w:val="uk-UA"/>
                      </w:rPr>
                      <w:t>Стан грошово-кредитної системи</w:t>
                    </w:r>
                  </w:p>
                </w:txbxContent>
              </v:textbox>
            </v:shape>
            <v:shape id="_x0000_s1846" type="#_x0000_t32" style="position:absolute;left:2813;top:8661;width:4099;height:414;flip:y" o:connectortype="straight"/>
            <v:shape id="_x0000_s1847" type="#_x0000_t32" style="position:absolute;left:4706;top:8661;width:2206;height:414;flip:y" o:connectortype="straight"/>
            <v:shape id="_x0000_s1848" type="#_x0000_t32" style="position:absolute;left:6792;top:8661;width:120;height:414;flip:y" o:connectortype="straight"/>
            <v:shape id="_x0000_s1849" type="#_x0000_t32" style="position:absolute;left:6912;top:8661;width:1952;height:414;flip:x y" o:connectortype="straight"/>
            <v:shape id="_x0000_s1850" type="#_x0000_t32" style="position:absolute;left:6912;top:8661;width:3864;height:414;flip:x y" o:connectortype="straight"/>
            <v:shape id="_x0000_s1851" type="#_x0000_t32" style="position:absolute;left:2813;top:10464;width:1;height:368;flip:x y" o:connectortype="straight"/>
            <v:shape id="_x0000_s1852" type="#_x0000_t32" style="position:absolute;left:4700;top:10616;width:6;height:216;flip:x" o:connectortype="straight"/>
            <v:shape id="_x0000_s1853" type="#_x0000_t32" style="position:absolute;left:6792;top:10616;width:4;height:216" o:connectortype="straight"/>
            <v:shape id="_x0000_s1854" type="#_x0000_t32" style="position:absolute;left:8864;top:10464;width:14;height:368;flip:x y" o:connectortype="straight"/>
            <v:shape id="_x0000_s1855" type="#_x0000_t32" style="position:absolute;left:10776;top:10464;width:9;height:368" o:connectortype="straight"/>
            <v:shape id="_x0000_s1856" type="#_x0000_t202" style="position:absolute;left:2300;top:13157;width:9281;height:958" strokecolor="white">
              <v:textbox>
                <w:txbxContent>
                  <w:p w:rsidR="006B0FEE" w:rsidRPr="00271D2E" w:rsidRDefault="006B0FEE" w:rsidP="00F814DB">
                    <w:pPr>
                      <w:rPr>
                        <w:rFonts w:ascii="Times New Roman" w:hAnsi="Times New Roman"/>
                        <w:sz w:val="28"/>
                        <w:szCs w:val="28"/>
                        <w:lang w:val="uk-UA"/>
                      </w:rPr>
                    </w:pPr>
                    <w:r w:rsidRPr="00271D2E">
                      <w:rPr>
                        <w:rFonts w:ascii="Times New Roman" w:hAnsi="Times New Roman"/>
                        <w:sz w:val="28"/>
                        <w:szCs w:val="28"/>
                        <w:lang w:val="uk-UA"/>
                      </w:rPr>
                      <w:t>Рис. 4.2. Фактори, що визначають можливості банку з залучення коштів</w:t>
                    </w:r>
                  </w:p>
                </w:txbxContent>
              </v:textbox>
            </v:shape>
          </v:group>
        </w:pict>
      </w:r>
      <w:r w:rsidR="00F53D96" w:rsidRPr="00F814DB">
        <w:rPr>
          <w:rFonts w:ascii="Times New Roman" w:hAnsi="Times New Roman"/>
          <w:sz w:val="28"/>
          <w:szCs w:val="28"/>
          <w:lang w:val="uk-UA"/>
        </w:rPr>
        <w:t>Рис. 4.1. Етапи формування політики залучення коштів</w:t>
      </w:r>
      <w:r w:rsidR="00F814DB" w:rsidRPr="00F814DB">
        <w:rPr>
          <w:rFonts w:ascii="Times New Roman" w:hAnsi="Times New Roman"/>
          <w:sz w:val="28"/>
          <w:szCs w:val="28"/>
          <w:lang w:val="uk-UA"/>
        </w:rPr>
        <w:t xml:space="preserve"> банком</w:t>
      </w:r>
    </w:p>
    <w:p w:rsidR="00F53D96" w:rsidRPr="00F53D96" w:rsidRDefault="00F53D96" w:rsidP="00271D2E">
      <w:pPr>
        <w:ind w:firstLine="708"/>
        <w:rPr>
          <w:rFonts w:ascii="Times New Roman" w:hAnsi="Times New Roman"/>
          <w:sz w:val="24"/>
          <w:szCs w:val="24"/>
          <w:lang w:val="uk-UA"/>
        </w:rPr>
      </w:pPr>
    </w:p>
    <w:p w:rsidR="00F53D96" w:rsidRPr="00F53D96" w:rsidRDefault="00F53D96" w:rsidP="00F53D96">
      <w:pPr>
        <w:ind w:firstLine="708"/>
        <w:jc w:val="center"/>
        <w:rPr>
          <w:rFonts w:ascii="Times New Roman" w:hAnsi="Times New Roman"/>
          <w:sz w:val="24"/>
          <w:szCs w:val="24"/>
          <w:lang w:val="uk-UA"/>
        </w:rPr>
      </w:pPr>
    </w:p>
    <w:p w:rsidR="00F53D96" w:rsidRPr="00F53D96" w:rsidRDefault="00F53D96" w:rsidP="00F53D96">
      <w:pPr>
        <w:spacing w:line="240" w:lineRule="auto"/>
        <w:ind w:firstLine="708"/>
        <w:jc w:val="center"/>
        <w:rPr>
          <w:rFonts w:ascii="Times New Roman" w:hAnsi="Times New Roman"/>
          <w:b/>
          <w:sz w:val="24"/>
          <w:szCs w:val="24"/>
          <w:lang w:val="uk-UA"/>
        </w:rPr>
      </w:pPr>
    </w:p>
    <w:p w:rsidR="00F53D96" w:rsidRPr="00F53D96" w:rsidRDefault="00F53D96" w:rsidP="00F53D96">
      <w:pPr>
        <w:spacing w:line="240" w:lineRule="auto"/>
        <w:ind w:firstLine="708"/>
        <w:jc w:val="center"/>
        <w:rPr>
          <w:rFonts w:ascii="Times New Roman" w:hAnsi="Times New Roman"/>
          <w:b/>
          <w:sz w:val="24"/>
          <w:szCs w:val="24"/>
          <w:lang w:val="uk-UA"/>
        </w:rPr>
      </w:pPr>
    </w:p>
    <w:p w:rsidR="00F53D96" w:rsidRPr="00F53D96" w:rsidRDefault="00F53D96"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Pr="00271D2E" w:rsidRDefault="00271D2E" w:rsidP="00F53D96">
      <w:pPr>
        <w:spacing w:line="240" w:lineRule="auto"/>
        <w:ind w:firstLine="708"/>
        <w:jc w:val="center"/>
        <w:rPr>
          <w:rFonts w:ascii="Times New Roman" w:hAnsi="Times New Roman"/>
          <w:b/>
          <w:sz w:val="24"/>
          <w:szCs w:val="24"/>
          <w:u w:val="single"/>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271D2E" w:rsidRDefault="00271D2E" w:rsidP="00F53D96">
      <w:pPr>
        <w:spacing w:line="240" w:lineRule="auto"/>
        <w:ind w:firstLine="708"/>
        <w:jc w:val="center"/>
        <w:rPr>
          <w:rFonts w:ascii="Times New Roman" w:hAnsi="Times New Roman"/>
          <w:b/>
          <w:sz w:val="24"/>
          <w:szCs w:val="24"/>
          <w:lang w:val="uk-UA"/>
        </w:rPr>
      </w:pPr>
    </w:p>
    <w:p w:rsidR="007F1B83" w:rsidRDefault="007F1B83" w:rsidP="00271D2E">
      <w:pPr>
        <w:spacing w:line="240" w:lineRule="auto"/>
        <w:ind w:firstLine="708"/>
        <w:jc w:val="center"/>
        <w:rPr>
          <w:rFonts w:ascii="Times New Roman" w:hAnsi="Times New Roman"/>
          <w:b/>
          <w:sz w:val="28"/>
          <w:szCs w:val="28"/>
          <w:lang w:val="uk-UA"/>
        </w:rPr>
      </w:pPr>
    </w:p>
    <w:p w:rsidR="00C16EEF" w:rsidRDefault="00C16EEF" w:rsidP="00271D2E">
      <w:pPr>
        <w:spacing w:line="240" w:lineRule="auto"/>
        <w:ind w:firstLine="708"/>
        <w:jc w:val="center"/>
        <w:rPr>
          <w:rFonts w:ascii="Times New Roman" w:hAnsi="Times New Roman"/>
          <w:b/>
          <w:sz w:val="28"/>
          <w:szCs w:val="28"/>
          <w:lang w:val="uk-UA"/>
        </w:rPr>
      </w:pPr>
    </w:p>
    <w:p w:rsidR="00F53D96" w:rsidRPr="00271D2E" w:rsidRDefault="00271D2E" w:rsidP="00271D2E">
      <w:pPr>
        <w:spacing w:line="240" w:lineRule="auto"/>
        <w:ind w:firstLine="708"/>
        <w:jc w:val="center"/>
        <w:rPr>
          <w:rFonts w:ascii="Times New Roman" w:hAnsi="Times New Roman"/>
          <w:b/>
          <w:sz w:val="28"/>
          <w:szCs w:val="28"/>
          <w:lang w:val="uk-UA"/>
        </w:rPr>
      </w:pPr>
      <w:r w:rsidRPr="00271D2E">
        <w:rPr>
          <w:rFonts w:ascii="Times New Roman" w:hAnsi="Times New Roman"/>
          <w:b/>
          <w:sz w:val="28"/>
          <w:szCs w:val="28"/>
          <w:lang w:val="uk-UA"/>
        </w:rPr>
        <w:t>4.2. ДЕПОЗИТНА ПОЛІТИКА БАНКУ: СУТНІСТЬ І ЗНАЧЕННЯ</w:t>
      </w:r>
    </w:p>
    <w:p w:rsidR="00F53D96" w:rsidRPr="00F53D96" w:rsidRDefault="00F53D96" w:rsidP="00271D2E">
      <w:pPr>
        <w:spacing w:line="240" w:lineRule="auto"/>
        <w:ind w:firstLine="708"/>
        <w:jc w:val="center"/>
        <w:rPr>
          <w:rFonts w:ascii="Times New Roman" w:hAnsi="Times New Roman"/>
          <w:b/>
          <w:sz w:val="24"/>
          <w:szCs w:val="24"/>
          <w:lang w:val="uk-UA"/>
        </w:rPr>
      </w:pPr>
    </w:p>
    <w:p w:rsidR="00F53D96" w:rsidRP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776" editas="canvas" style="width:514.6pt;height:297.65pt;mso-position-horizontal-relative:char;mso-position-vertical-relative:line" coordorigin="1134,1778" coordsize="10292,5953">
            <o:lock v:ext="edit" aspectratio="t"/>
            <v:shape id="_x0000_s1777" type="#_x0000_t75" style="position:absolute;left:1134;top:1778;width:10292;height:5953" o:preferrelative="f">
              <v:fill o:detectmouseclick="t"/>
              <v:path o:extrusionok="t" o:connecttype="none"/>
              <o:lock v:ext="edit" text="t"/>
            </v:shape>
            <v:shape id="_x0000_s1778" type="#_x0000_t202" style="position:absolute;left:1725;top:1925;width:2880;height:1272">
              <v:shadow on="t" opacity=".5" offset="-6pt,-6pt"/>
              <v:textbox>
                <w:txbxContent>
                  <w:p w:rsidR="006B0FEE" w:rsidRPr="00271D2E" w:rsidRDefault="006B0FEE" w:rsidP="00F53D96">
                    <w:pPr>
                      <w:jc w:val="center"/>
                      <w:rPr>
                        <w:rFonts w:ascii="Times New Roman" w:hAnsi="Times New Roman"/>
                        <w:sz w:val="28"/>
                        <w:szCs w:val="28"/>
                        <w:lang w:val="uk-UA"/>
                      </w:rPr>
                    </w:pPr>
                    <w:r w:rsidRPr="00271D2E">
                      <w:rPr>
                        <w:rFonts w:ascii="Times New Roman" w:hAnsi="Times New Roman"/>
                        <w:sz w:val="28"/>
                        <w:szCs w:val="28"/>
                        <w:lang w:val="uk-UA"/>
                      </w:rPr>
                      <w:t>Визначення позиції банку на ринку</w:t>
                    </w:r>
                  </w:p>
                </w:txbxContent>
              </v:textbox>
            </v:shape>
            <v:shape id="_x0000_s1779" type="#_x0000_t202" style="position:absolute;left:4938;top:1925;width:3253;height:1272">
              <v:shadow on="t" type="double" opacity=".5" color2="shadow add(102)" offset="-3pt,-3pt" offset2="-6pt,-6pt"/>
              <v:textbox>
                <w:txbxContent>
                  <w:p w:rsidR="006B0FEE" w:rsidRPr="00271D2E" w:rsidRDefault="006B0FEE" w:rsidP="00F53D96">
                    <w:pPr>
                      <w:jc w:val="center"/>
                      <w:rPr>
                        <w:rFonts w:ascii="Times New Roman" w:hAnsi="Times New Roman"/>
                        <w:sz w:val="28"/>
                        <w:szCs w:val="28"/>
                        <w:lang w:val="uk-UA"/>
                      </w:rPr>
                    </w:pPr>
                    <w:r w:rsidRPr="00271D2E">
                      <w:rPr>
                        <w:rFonts w:ascii="Times New Roman" w:hAnsi="Times New Roman"/>
                        <w:sz w:val="28"/>
                        <w:szCs w:val="28"/>
                        <w:lang w:val="uk-UA"/>
                      </w:rPr>
                      <w:t>Формування мети і завдань депозитної політики</w:t>
                    </w:r>
                  </w:p>
                </w:txbxContent>
              </v:textbox>
            </v:shape>
            <v:shape id="_x0000_s1780" type="#_x0000_t202" style="position:absolute;left:8454;top:1925;width:2730;height:1272">
              <v:shadow on="t" opacity=".5" offset="6pt,-6pt"/>
              <v:textbox>
                <w:txbxContent>
                  <w:p w:rsidR="006B0FEE" w:rsidRPr="00271D2E" w:rsidRDefault="006B0FEE" w:rsidP="00F53D96">
                    <w:pPr>
                      <w:jc w:val="center"/>
                      <w:rPr>
                        <w:rFonts w:ascii="Times New Roman" w:hAnsi="Times New Roman"/>
                        <w:sz w:val="28"/>
                        <w:szCs w:val="28"/>
                        <w:lang w:val="uk-UA"/>
                      </w:rPr>
                    </w:pPr>
                    <w:r w:rsidRPr="00271D2E">
                      <w:rPr>
                        <w:rFonts w:ascii="Times New Roman" w:hAnsi="Times New Roman"/>
                        <w:sz w:val="28"/>
                        <w:szCs w:val="28"/>
                        <w:lang w:val="uk-UA"/>
                      </w:rPr>
                      <w:t>Підготовка програми розвитку банку</w:t>
                    </w:r>
                  </w:p>
                </w:txbxContent>
              </v:textbox>
            </v:shape>
            <v:shape id="_x0000_s1781" type="#_x0000_t202" style="position:absolute;left:2338;top:3834;width:8284;height:561">
              <v:shadow on="t" opacity=".5" offset="6pt,-6pt"/>
              <v:textbox>
                <w:txbxContent>
                  <w:p w:rsidR="006B0FEE" w:rsidRPr="00F92DC4" w:rsidRDefault="006B0FEE" w:rsidP="00F53D96">
                    <w:pPr>
                      <w:jc w:val="center"/>
                      <w:rPr>
                        <w:rFonts w:ascii="Times New Roman" w:hAnsi="Times New Roman"/>
                        <w:sz w:val="28"/>
                        <w:szCs w:val="28"/>
                        <w:lang w:val="uk-UA"/>
                      </w:rPr>
                    </w:pPr>
                    <w:r w:rsidRPr="00F92DC4">
                      <w:rPr>
                        <w:rFonts w:ascii="Times New Roman" w:hAnsi="Times New Roman"/>
                        <w:sz w:val="28"/>
                        <w:szCs w:val="28"/>
                        <w:lang w:val="uk-UA"/>
                      </w:rPr>
                      <w:t>Розробка депозитної політики</w:t>
                    </w:r>
                  </w:p>
                </w:txbxContent>
              </v:textbox>
            </v:shape>
            <v:shape id="_x0000_s1782" type="#_x0000_t32" style="position:absolute;left:6565;top:3572;width:10;height:262;flip:y" o:connectortype="straight"/>
            <v:shape id="_x0000_s1783" type="#_x0000_t32" style="position:absolute;left:3179;top:3572;width:6678;height:0" o:connectortype="straight"/>
            <v:shape id="_x0000_s1784" type="#_x0000_t32" style="position:absolute;left:9838;top:3197;width:1;height:375;flip:y" o:connectortype="straight"/>
            <v:shape id="_x0000_s1785" type="#_x0000_t32" style="position:absolute;left:6564;top:3197;width:1;height:375;flip:y" o:connectortype="straight"/>
            <v:shape id="_x0000_s1786" type="#_x0000_t32" style="position:absolute;left:3160;top:3197;width:5;height:375;flip:y" o:connectortype="straight"/>
            <v:shape id="_x0000_s1787" type="#_x0000_t202" style="position:absolute;left:2338;top:4750;width:8284;height:561">
              <v:shadow on="t" opacity=".5" offset="6pt,-6pt"/>
              <v:textbox>
                <w:txbxContent>
                  <w:p w:rsidR="006B0FEE" w:rsidRPr="00F92DC4" w:rsidRDefault="006B0FEE" w:rsidP="00F53D96">
                    <w:pPr>
                      <w:jc w:val="center"/>
                      <w:rPr>
                        <w:rFonts w:ascii="Times New Roman" w:hAnsi="Times New Roman"/>
                        <w:sz w:val="28"/>
                        <w:szCs w:val="28"/>
                        <w:lang w:val="uk-UA"/>
                      </w:rPr>
                    </w:pPr>
                    <w:r w:rsidRPr="00F92DC4">
                      <w:rPr>
                        <w:rFonts w:ascii="Times New Roman" w:hAnsi="Times New Roman"/>
                        <w:sz w:val="28"/>
                        <w:szCs w:val="28"/>
                        <w:lang w:val="uk-UA"/>
                      </w:rPr>
                      <w:t>Управління залученням коштів на рахунки</w:t>
                    </w:r>
                  </w:p>
                </w:txbxContent>
              </v:textbox>
            </v:shape>
            <v:shape id="_x0000_s1788" type="#_x0000_t202" style="position:absolute;left:1725;top:5685;width:4484;height:1141">
              <v:shadow on="t" opacity=".5" offset="-6pt,6pt"/>
              <v:textbox>
                <w:txbxContent>
                  <w:p w:rsidR="006B0FEE" w:rsidRPr="00F92DC4" w:rsidRDefault="006B0FEE" w:rsidP="00F53D96">
                    <w:pPr>
                      <w:jc w:val="center"/>
                      <w:rPr>
                        <w:rFonts w:ascii="Times New Roman" w:hAnsi="Times New Roman"/>
                        <w:sz w:val="28"/>
                        <w:lang w:val="uk-UA"/>
                      </w:rPr>
                    </w:pPr>
                    <w:r w:rsidRPr="00F92DC4">
                      <w:rPr>
                        <w:rFonts w:ascii="Times New Roman" w:hAnsi="Times New Roman"/>
                        <w:sz w:val="28"/>
                        <w:lang w:val="uk-UA"/>
                      </w:rPr>
                      <w:t>Розробка цінових параметрів депозитних послуг банку</w:t>
                    </w:r>
                  </w:p>
                </w:txbxContent>
              </v:textbox>
            </v:shape>
            <v:shape id="_x0000_s1789" type="#_x0000_t202" style="position:absolute;left:6676;top:5685;width:4508;height:1141">
              <v:shadow on="t" opacity=".5" offset="6pt,6pt"/>
              <v:textbox>
                <w:txbxContent>
                  <w:p w:rsidR="006B0FEE" w:rsidRPr="00F92DC4" w:rsidRDefault="006B0FEE" w:rsidP="00F53D96">
                    <w:pPr>
                      <w:jc w:val="center"/>
                      <w:rPr>
                        <w:rFonts w:ascii="Times New Roman" w:hAnsi="Times New Roman"/>
                        <w:sz w:val="28"/>
                        <w:lang w:val="uk-UA"/>
                      </w:rPr>
                    </w:pPr>
                    <w:r w:rsidRPr="00F92DC4">
                      <w:rPr>
                        <w:rFonts w:ascii="Times New Roman" w:hAnsi="Times New Roman"/>
                        <w:sz w:val="28"/>
                        <w:lang w:val="uk-UA"/>
                      </w:rPr>
                      <w:t>Розробка заходів щодо просування послуги на ринок</w:t>
                    </w:r>
                  </w:p>
                </w:txbxContent>
              </v:textbox>
            </v:shape>
            <v:shape id="_x0000_s1790" type="#_x0000_t32" style="position:absolute;left:3967;top:5311;width:2513;height:374;flip:x" o:connectortype="straight"/>
            <v:shape id="_x0000_s1791" type="#_x0000_t32" style="position:absolute;left:6480;top:5311;width:2450;height:374" o:connectortype="straight"/>
            <v:shape id="_x0000_s1792" type="#_x0000_t202" style="position:absolute;left:1628;top:7050;width:9556;height:587" strokecolor="white">
              <v:textbox>
                <w:txbxContent>
                  <w:p w:rsidR="006B0FEE" w:rsidRPr="001151E9" w:rsidRDefault="006B0FEE" w:rsidP="00F53D96">
                    <w:pPr>
                      <w:jc w:val="center"/>
                      <w:rPr>
                        <w:rFonts w:ascii="Times New Roman" w:hAnsi="Times New Roman"/>
                        <w:sz w:val="28"/>
                      </w:rPr>
                    </w:pPr>
                    <w:r w:rsidRPr="001151E9">
                      <w:rPr>
                        <w:rFonts w:ascii="Times New Roman" w:hAnsi="Times New Roman"/>
                        <w:sz w:val="28"/>
                      </w:rPr>
                      <w:t>Рис. 4.</w:t>
                    </w:r>
                    <w:r>
                      <w:rPr>
                        <w:rFonts w:ascii="Times New Roman" w:hAnsi="Times New Roman"/>
                        <w:sz w:val="28"/>
                        <w:lang w:val="uk-UA"/>
                      </w:rPr>
                      <w:t>3</w:t>
                    </w:r>
                    <w:r w:rsidRPr="001151E9">
                      <w:rPr>
                        <w:rFonts w:ascii="Times New Roman" w:hAnsi="Times New Roman"/>
                        <w:sz w:val="28"/>
                      </w:rPr>
                      <w:t xml:space="preserve">. </w:t>
                    </w:r>
                    <w:r w:rsidRPr="00F92DC4">
                      <w:rPr>
                        <w:rFonts w:ascii="Times New Roman" w:hAnsi="Times New Roman"/>
                        <w:sz w:val="28"/>
                        <w:lang w:val="uk-UA"/>
                      </w:rPr>
                      <w:t>Загальна схема залучення депозитних ресурсів</w:t>
                    </w:r>
                  </w:p>
                </w:txbxContent>
              </v:textbox>
            </v:shape>
            <w10:wrap type="none"/>
            <w10:anchorlock/>
          </v:group>
        </w:pict>
      </w:r>
    </w:p>
    <w:p w:rsidR="00F53D96" w:rsidRP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765" editas="canvas" style="width:514.6pt;height:374pt;mso-position-horizontal-relative:char;mso-position-vertical-relative:line" coordorigin="1134,7780" coordsize="10292,7480">
            <o:lock v:ext="edit" aspectratio="t"/>
            <v:shape id="_x0000_s1766" type="#_x0000_t75" style="position:absolute;left:1134;top:7780;width:10292;height:7480" o:preferrelative="f">
              <v:fill o:detectmouseclick="t"/>
              <v:path o:extrusionok="t" o:connecttype="none"/>
              <o:lock v:ext="edit" text="t"/>
            </v:shape>
            <v:shape id="_x0000_s1767" type="#_x0000_t202" style="position:absolute;left:2296;top:8105;width:3277;height:1166">
              <v:shadow on="t" opacity=".5" offset="-6pt,-6pt"/>
              <v:textbox style="mso-next-textbox:#_x0000_s1767">
                <w:txbxContent>
                  <w:p w:rsidR="006B0FEE" w:rsidRDefault="006B0FEE" w:rsidP="00F92DC4">
                    <w:pPr>
                      <w:spacing w:line="240" w:lineRule="auto"/>
                      <w:jc w:val="center"/>
                      <w:rPr>
                        <w:rFonts w:ascii="Times New Roman" w:hAnsi="Times New Roman"/>
                        <w:sz w:val="28"/>
                        <w:szCs w:val="28"/>
                        <w:lang w:val="uk-UA"/>
                      </w:rPr>
                    </w:pPr>
                  </w:p>
                  <w:p w:rsidR="006B0FEE" w:rsidRPr="00F92DC4" w:rsidRDefault="006B0FEE" w:rsidP="00F92DC4">
                    <w:pPr>
                      <w:spacing w:line="240" w:lineRule="auto"/>
                      <w:jc w:val="center"/>
                      <w:rPr>
                        <w:rFonts w:ascii="Times New Roman" w:hAnsi="Times New Roman"/>
                        <w:sz w:val="28"/>
                        <w:szCs w:val="28"/>
                        <w:lang w:val="uk-UA"/>
                      </w:rPr>
                    </w:pPr>
                    <w:r w:rsidRPr="00F92DC4">
                      <w:rPr>
                        <w:rFonts w:ascii="Times New Roman" w:hAnsi="Times New Roman"/>
                        <w:sz w:val="28"/>
                        <w:szCs w:val="28"/>
                        <w:lang w:val="uk-UA"/>
                      </w:rPr>
                      <w:t>Консервативна політика</w:t>
                    </w:r>
                  </w:p>
                </w:txbxContent>
              </v:textbox>
            </v:shape>
            <v:shape id="_x0000_s1768" type="#_x0000_t202" style="position:absolute;left:7296;top:8105;width:3326;height:1290">
              <v:shadow on="t" opacity=".5" offset="6pt,-6pt"/>
              <v:textbox style="mso-next-textbox:#_x0000_s1768">
                <w:txbxContent>
                  <w:p w:rsidR="006B0FEE" w:rsidRPr="00F92DC4" w:rsidRDefault="006B0FEE" w:rsidP="00F53D96">
                    <w:pPr>
                      <w:spacing w:line="360" w:lineRule="auto"/>
                      <w:jc w:val="center"/>
                      <w:rPr>
                        <w:rFonts w:ascii="Times New Roman" w:hAnsi="Times New Roman"/>
                        <w:sz w:val="28"/>
                        <w:szCs w:val="28"/>
                        <w:lang w:val="uk-UA"/>
                      </w:rPr>
                    </w:pPr>
                    <w:r w:rsidRPr="00F92DC4">
                      <w:rPr>
                        <w:rFonts w:ascii="Times New Roman" w:hAnsi="Times New Roman"/>
                        <w:sz w:val="28"/>
                        <w:szCs w:val="28"/>
                        <w:lang w:val="uk-UA"/>
                      </w:rPr>
                      <w:t>Ліберальна депозитна політика</w:t>
                    </w:r>
                  </w:p>
                </w:txbxContent>
              </v:textbox>
            </v:shape>
            <v:roundrect id="_x0000_s1769" style="position:absolute;left:1283;top:9788;width:4926;height:2114" arcsize="10923f">
              <v:textbox style="mso-next-textbox:#_x0000_s1769">
                <w:txbxContent>
                  <w:p w:rsidR="006B0FEE" w:rsidRPr="00F92DC4" w:rsidRDefault="006B0FEE" w:rsidP="00F53D96">
                    <w:pPr>
                      <w:jc w:val="center"/>
                      <w:rPr>
                        <w:rFonts w:ascii="Times New Roman" w:hAnsi="Times New Roman"/>
                        <w:sz w:val="28"/>
                        <w:lang w:val="uk-UA"/>
                      </w:rPr>
                    </w:pPr>
                    <w:r w:rsidRPr="00F92DC4">
                      <w:rPr>
                        <w:rFonts w:ascii="Times New Roman" w:hAnsi="Times New Roman"/>
                        <w:sz w:val="28"/>
                        <w:lang w:val="uk-UA"/>
                      </w:rPr>
                      <w:t>Реалізується за значної інфляції, або стагфляції, коли зростання сукупного рівня цін супроводжується значним спадом обсягів сукупного виробництва</w:t>
                    </w:r>
                  </w:p>
                </w:txbxContent>
              </v:textbox>
            </v:roundrect>
            <v:roundrect id="_x0000_s1770" style="position:absolute;left:6480;top:9788;width:4946;height:2114" arcsize="10923f">
              <v:textbox style="mso-next-textbox:#_x0000_s1770">
                <w:txbxContent>
                  <w:p w:rsidR="006B0FEE" w:rsidRPr="00F92DC4" w:rsidRDefault="006B0FEE" w:rsidP="00F53D96">
                    <w:pPr>
                      <w:jc w:val="center"/>
                      <w:rPr>
                        <w:rFonts w:ascii="Times New Roman" w:hAnsi="Times New Roman"/>
                        <w:sz w:val="28"/>
                        <w:lang w:val="uk-UA"/>
                      </w:rPr>
                    </w:pPr>
                    <w:r w:rsidRPr="00F92DC4">
                      <w:rPr>
                        <w:rFonts w:ascii="Times New Roman" w:hAnsi="Times New Roman"/>
                        <w:sz w:val="28"/>
                        <w:lang w:val="uk-UA"/>
                      </w:rPr>
                      <w:t>Передбачає послаблення депозитної дисципліни та значне збільшення грошово-кредитних установ, які мають право відкривати поточні безстрокові рахунки</w:t>
                    </w:r>
                  </w:p>
                </w:txbxContent>
              </v:textbox>
            </v:roundrect>
            <v:roundrect id="_x0000_s1771" style="position:absolute;left:1283;top:11902;width:4926;height:2535" arcsize="10923f">
              <v:textbox style="mso-next-textbox:#_x0000_s1771">
                <w:txbxContent>
                  <w:p w:rsidR="006B0FEE" w:rsidRPr="00F92DC4" w:rsidRDefault="006B0FEE" w:rsidP="00F53D96">
                    <w:pPr>
                      <w:jc w:val="center"/>
                      <w:rPr>
                        <w:rFonts w:ascii="Times New Roman" w:hAnsi="Times New Roman"/>
                        <w:sz w:val="28"/>
                        <w:lang w:val="uk-UA"/>
                      </w:rPr>
                    </w:pPr>
                    <w:r w:rsidRPr="00F92DC4">
                      <w:rPr>
                        <w:rFonts w:ascii="Times New Roman" w:hAnsi="Times New Roman"/>
                        <w:b/>
                        <w:sz w:val="28"/>
                      </w:rPr>
                      <w:t>Мета:</w:t>
                    </w:r>
                    <w:r w:rsidRPr="0055172D">
                      <w:rPr>
                        <w:rFonts w:ascii="Times New Roman" w:hAnsi="Times New Roman"/>
                        <w:sz w:val="28"/>
                      </w:rPr>
                      <w:t xml:space="preserve"> </w:t>
                    </w:r>
                    <w:r w:rsidRPr="00F92DC4">
                      <w:rPr>
                        <w:rFonts w:ascii="Times New Roman" w:hAnsi="Times New Roman"/>
                        <w:sz w:val="28"/>
                        <w:lang w:val="uk-UA"/>
                      </w:rPr>
                      <w:t>посилення депозитної дисципліни та обмеження грошово-кредитних установ, які мають право відкривати поточні безстрокові рахунки</w:t>
                    </w:r>
                  </w:p>
                </w:txbxContent>
              </v:textbox>
            </v:roundrect>
            <v:roundrect id="_x0000_s1772" style="position:absolute;left:6480;top:11902;width:4946;height:2535" arcsize="10923f">
              <v:textbox style="mso-next-textbox:#_x0000_s1772">
                <w:txbxContent>
                  <w:p w:rsidR="006B0FEE" w:rsidRPr="00E06F8B" w:rsidRDefault="006B0FEE" w:rsidP="00F53D96">
                    <w:pPr>
                      <w:jc w:val="center"/>
                      <w:rPr>
                        <w:rFonts w:ascii="Times New Roman" w:hAnsi="Times New Roman"/>
                        <w:sz w:val="28"/>
                      </w:rPr>
                    </w:pPr>
                    <w:r w:rsidRPr="00F92DC4">
                      <w:rPr>
                        <w:rFonts w:ascii="Times New Roman" w:hAnsi="Times New Roman"/>
                        <w:b/>
                        <w:sz w:val="28"/>
                      </w:rPr>
                      <w:t xml:space="preserve">Мета: </w:t>
                    </w:r>
                    <w:r w:rsidRPr="00F92DC4">
                      <w:rPr>
                        <w:rFonts w:ascii="Times New Roman" w:hAnsi="Times New Roman"/>
                        <w:sz w:val="28"/>
                        <w:lang w:val="uk-UA"/>
                      </w:rPr>
                      <w:t>збільшення кількості депозитних кредитних грошей у національній економічні й системі і таким чином стимулювання підвищення економічної активності й вихід економіки з фази кризи</w:t>
                    </w:r>
                  </w:p>
                </w:txbxContent>
              </v:textbox>
            </v:roundrect>
            <v:shape id="_x0000_s1773" type="#_x0000_t32" style="position:absolute;left:3746;top:9271;width:189;height:517;flip:x" o:connectortype="straight">
              <v:stroke endarrow="block"/>
            </v:shape>
            <v:shape id="_x0000_s1774" type="#_x0000_t32" style="position:absolute;left:8953;top:9395;width:6;height:393;flip:x" o:connectortype="straight">
              <v:stroke endarrow="block"/>
            </v:shape>
            <v:shape id="_x0000_s1775" type="#_x0000_t202" style="position:absolute;left:1725;top:14699;width:9215;height:561" strokecolor="white">
              <v:textbox>
                <w:txbxContent>
                  <w:p w:rsidR="006B0FEE" w:rsidRPr="00F92DC4" w:rsidRDefault="006B0FEE" w:rsidP="00F53D96">
                    <w:pPr>
                      <w:jc w:val="center"/>
                      <w:rPr>
                        <w:rFonts w:ascii="Times New Roman" w:hAnsi="Times New Roman"/>
                        <w:sz w:val="28"/>
                        <w:lang w:val="uk-UA"/>
                      </w:rPr>
                    </w:pPr>
                    <w:r w:rsidRPr="00F92DC4">
                      <w:rPr>
                        <w:rFonts w:ascii="Times New Roman" w:hAnsi="Times New Roman"/>
                        <w:sz w:val="28"/>
                        <w:lang w:val="uk-UA"/>
                      </w:rPr>
                      <w:t>Рис. 4.</w:t>
                    </w:r>
                    <w:r>
                      <w:rPr>
                        <w:rFonts w:ascii="Times New Roman" w:hAnsi="Times New Roman"/>
                        <w:sz w:val="28"/>
                        <w:lang w:val="uk-UA"/>
                      </w:rPr>
                      <w:t>4</w:t>
                    </w:r>
                    <w:r w:rsidRPr="00F92DC4">
                      <w:rPr>
                        <w:rFonts w:ascii="Times New Roman" w:hAnsi="Times New Roman"/>
                        <w:sz w:val="28"/>
                        <w:lang w:val="uk-UA"/>
                      </w:rPr>
                      <w:t>. Типи депозитної політики на макрорівні</w:t>
                    </w:r>
                  </w:p>
                </w:txbxContent>
              </v:textbox>
            </v:shape>
            <w10:wrap type="none"/>
            <w10:anchorlock/>
          </v:group>
        </w:pict>
      </w:r>
    </w:p>
    <w:p w:rsidR="00F53D96" w:rsidRDefault="00F53D96" w:rsidP="00271D2E">
      <w:pPr>
        <w:spacing w:line="240" w:lineRule="auto"/>
        <w:jc w:val="center"/>
        <w:rPr>
          <w:rFonts w:ascii="Times New Roman" w:hAnsi="Times New Roman"/>
          <w:sz w:val="24"/>
          <w:szCs w:val="24"/>
          <w:lang w:val="uk-UA"/>
        </w:rPr>
      </w:pPr>
    </w:p>
    <w:p w:rsidR="007F1B83" w:rsidRDefault="007F1B83" w:rsidP="00271D2E">
      <w:pPr>
        <w:spacing w:line="240" w:lineRule="auto"/>
        <w:jc w:val="center"/>
        <w:rPr>
          <w:rFonts w:ascii="Times New Roman" w:hAnsi="Times New Roman"/>
          <w:sz w:val="24"/>
          <w:szCs w:val="24"/>
          <w:lang w:val="uk-UA"/>
        </w:rPr>
      </w:pPr>
    </w:p>
    <w:p w:rsidR="007F1B83" w:rsidRPr="00F53D96" w:rsidRDefault="007F1B83" w:rsidP="00271D2E">
      <w:pPr>
        <w:spacing w:line="240" w:lineRule="auto"/>
        <w:jc w:val="center"/>
        <w:rPr>
          <w:rFonts w:ascii="Times New Roman" w:hAnsi="Times New Roman"/>
          <w:sz w:val="24"/>
          <w:szCs w:val="24"/>
          <w:lang w:val="uk-UA"/>
        </w:rPr>
      </w:pPr>
    </w:p>
    <w:p w:rsidR="00F53D96" w:rsidRP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762" editas="canvas" style="width:524.6pt;height:139.45pt;mso-position-horizontal-relative:char;mso-position-vertical-relative:line" coordorigin="2371,1278" coordsize="7614,2024">
            <o:lock v:ext="edit" aspectratio="t"/>
            <v:shape id="_x0000_s1763" type="#_x0000_t75" style="position:absolute;left:2371;top:1278;width:7614;height:2024" o:preferrelative="f">
              <v:fill o:detectmouseclick="t"/>
              <v:path o:extrusionok="t" o:connecttype="none"/>
              <o:lock v:ext="edit" text="t"/>
            </v:shape>
            <v:roundrect id="_x0000_s1764" style="position:absolute;left:2593;top:1518;width:7027;height:1388" arcsize="10923f">
              <v:textbox>
                <w:txbxContent>
                  <w:p w:rsidR="006B0FEE" w:rsidRPr="00F92DC4" w:rsidRDefault="006B0FEE" w:rsidP="00F53D96">
                    <w:pPr>
                      <w:jc w:val="both"/>
                      <w:rPr>
                        <w:rFonts w:ascii="Times New Roman" w:hAnsi="Times New Roman"/>
                        <w:sz w:val="28"/>
                        <w:lang w:val="uk-UA"/>
                      </w:rPr>
                    </w:pPr>
                    <w:r w:rsidRPr="00F92DC4">
                      <w:rPr>
                        <w:rFonts w:ascii="Times New Roman" w:hAnsi="Times New Roman"/>
                        <w:sz w:val="28"/>
                        <w:lang w:val="uk-UA"/>
                      </w:rPr>
                      <w:t>Депозитна політика на рівні держави – це сукупність заходів, які здійснюються центральним банком і спрямовані на регламентування правил формування депозитів (вкладів) у комерційних та ощадних банках, а також у небанківських грошово-кредитних установах.</w:t>
                    </w:r>
                  </w:p>
                </w:txbxContent>
              </v:textbox>
            </v:roundrect>
            <w10:wrap type="none"/>
            <w10:anchorlock/>
          </v:group>
        </w:pict>
      </w:r>
    </w:p>
    <w:p w:rsidR="00F53D96" w:rsidRP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741" editas="canvas" style="width:516.8pt;height:360.45pt;mso-position-horizontal-relative:char;mso-position-vertical-relative:line" coordorigin="2371,3289" coordsize="7501,5232">
            <o:lock v:ext="edit" aspectratio="t"/>
            <v:shape id="_x0000_s1742" type="#_x0000_t75" style="position:absolute;left:2371;top:3289;width:7501;height:5232" o:preferrelative="f">
              <v:fill o:detectmouseclick="t"/>
              <v:path o:extrusionok="t" o:connecttype="none"/>
              <o:lock v:ext="edit" text="t"/>
            </v:shape>
            <v:shape id="_x0000_s1743" type="#_x0000_t202" style="position:absolute;left:2593;top:3432;width:1724;height:684">
              <v:textbox>
                <w:txbxContent>
                  <w:p w:rsidR="006B0FEE" w:rsidRPr="00F92DC4" w:rsidRDefault="006B0FEE" w:rsidP="00F53D96">
                    <w:pPr>
                      <w:jc w:val="center"/>
                      <w:rPr>
                        <w:rFonts w:ascii="Times New Roman" w:hAnsi="Times New Roman"/>
                        <w:sz w:val="28"/>
                        <w:szCs w:val="28"/>
                        <w:lang w:val="uk-UA"/>
                      </w:rPr>
                    </w:pPr>
                    <w:r w:rsidRPr="00F92DC4">
                      <w:rPr>
                        <w:rFonts w:ascii="Times New Roman" w:hAnsi="Times New Roman"/>
                        <w:sz w:val="28"/>
                        <w:szCs w:val="28"/>
                        <w:lang w:val="uk-UA"/>
                      </w:rPr>
                      <w:t>Консервативна стратегія</w:t>
                    </w:r>
                  </w:p>
                </w:txbxContent>
              </v:textbox>
            </v:shape>
            <v:shape id="_x0000_s1744" type="#_x0000_t202" style="position:absolute;left:4575;top:3432;width:5063;height:684">
              <v:textbox>
                <w:txbxContent>
                  <w:p w:rsidR="006B0FEE" w:rsidRPr="00F92DC4" w:rsidRDefault="006B0FEE" w:rsidP="00F53D96">
                    <w:pPr>
                      <w:jc w:val="center"/>
                      <w:rPr>
                        <w:rFonts w:ascii="Times New Roman" w:hAnsi="Times New Roman"/>
                        <w:sz w:val="28"/>
                        <w:szCs w:val="28"/>
                        <w:lang w:val="uk-UA"/>
                      </w:rPr>
                    </w:pPr>
                    <w:r w:rsidRPr="00F92DC4">
                      <w:rPr>
                        <w:rFonts w:ascii="Times New Roman" w:hAnsi="Times New Roman"/>
                        <w:sz w:val="28"/>
                        <w:szCs w:val="28"/>
                        <w:lang w:val="uk-UA"/>
                      </w:rPr>
                      <w:t>надання існуючих послуг існуючим клієнтам</w:t>
                    </w:r>
                  </w:p>
                </w:txbxContent>
              </v:textbox>
            </v:shape>
            <v:shape id="_x0000_s1745" type="#_x0000_t202" style="position:absolute;left:2593;top:4279;width:1724;height:630">
              <v:textbox>
                <w:txbxContent>
                  <w:p w:rsidR="006B0FEE" w:rsidRPr="00F92DC4" w:rsidRDefault="006B0FEE" w:rsidP="00F53D96">
                    <w:pPr>
                      <w:jc w:val="center"/>
                      <w:rPr>
                        <w:rFonts w:ascii="Times New Roman" w:hAnsi="Times New Roman"/>
                        <w:sz w:val="28"/>
                        <w:szCs w:val="28"/>
                        <w:lang w:val="uk-UA"/>
                      </w:rPr>
                    </w:pPr>
                    <w:r w:rsidRPr="00F92DC4">
                      <w:rPr>
                        <w:rFonts w:ascii="Times New Roman" w:hAnsi="Times New Roman"/>
                        <w:sz w:val="28"/>
                        <w:szCs w:val="28"/>
                        <w:lang w:val="uk-UA"/>
                      </w:rPr>
                      <w:t>Дезінвестиційна стратегія</w:t>
                    </w:r>
                  </w:p>
                </w:txbxContent>
              </v:textbox>
            </v:shape>
            <v:shape id="_x0000_s1746" type="#_x0000_t202" style="position:absolute;left:4575;top:4279;width:5063;height:630">
              <v:textbox>
                <w:txbxContent>
                  <w:p w:rsidR="006B0FEE" w:rsidRPr="00DE735D" w:rsidRDefault="006B0FEE" w:rsidP="00F53D96">
                    <w:pPr>
                      <w:jc w:val="center"/>
                      <w:rPr>
                        <w:rFonts w:ascii="Times New Roman" w:hAnsi="Times New Roman"/>
                        <w:sz w:val="28"/>
                        <w:szCs w:val="28"/>
                        <w:lang w:val="uk-UA"/>
                      </w:rPr>
                    </w:pPr>
                    <w:r w:rsidRPr="00DE735D">
                      <w:rPr>
                        <w:rFonts w:ascii="Times New Roman" w:hAnsi="Times New Roman"/>
                        <w:sz w:val="28"/>
                        <w:szCs w:val="28"/>
                        <w:lang w:val="uk-UA"/>
                      </w:rPr>
                      <w:t>скорочення або припинення надання даної послуги на даному сегменті ринку</w:t>
                    </w:r>
                  </w:p>
                </w:txbxContent>
              </v:textbox>
            </v:shape>
            <v:shape id="_x0000_s1747" type="#_x0000_t202" style="position:absolute;left:2593;top:5036;width:1724;height:594">
              <v:textbox>
                <w:txbxContent>
                  <w:p w:rsidR="006B0FEE" w:rsidRPr="00F92DC4" w:rsidRDefault="006B0FEE" w:rsidP="00F53D96">
                    <w:pPr>
                      <w:jc w:val="center"/>
                      <w:rPr>
                        <w:rFonts w:ascii="Times New Roman" w:hAnsi="Times New Roman"/>
                        <w:sz w:val="28"/>
                        <w:szCs w:val="28"/>
                        <w:lang w:val="uk-UA"/>
                      </w:rPr>
                    </w:pPr>
                    <w:r w:rsidRPr="00F92DC4">
                      <w:rPr>
                        <w:rFonts w:ascii="Times New Roman" w:hAnsi="Times New Roman"/>
                        <w:sz w:val="28"/>
                        <w:szCs w:val="28"/>
                        <w:lang w:val="uk-UA"/>
                      </w:rPr>
                      <w:t>Стратегія проникнення</w:t>
                    </w:r>
                  </w:p>
                </w:txbxContent>
              </v:textbox>
            </v:shape>
            <v:shape id="_x0000_s1748" type="#_x0000_t202" style="position:absolute;left:4575;top:5036;width:5063;height:594">
              <v:textbox>
                <w:txbxContent>
                  <w:p w:rsidR="006B0FEE" w:rsidRPr="00DE735D" w:rsidRDefault="006B0FEE" w:rsidP="00F53D96">
                    <w:pPr>
                      <w:jc w:val="center"/>
                      <w:rPr>
                        <w:rFonts w:ascii="Times New Roman" w:hAnsi="Times New Roman"/>
                        <w:sz w:val="28"/>
                        <w:szCs w:val="28"/>
                        <w:lang w:val="uk-UA"/>
                      </w:rPr>
                    </w:pPr>
                    <w:r w:rsidRPr="00DE735D">
                      <w:rPr>
                        <w:rFonts w:ascii="Times New Roman" w:hAnsi="Times New Roman"/>
                        <w:sz w:val="28"/>
                        <w:szCs w:val="28"/>
                        <w:lang w:val="uk-UA"/>
                      </w:rPr>
                      <w:t>робота в освоєному сегменті ринку щодо просування існуючих банківських продуктів новим споживачам</w:t>
                    </w:r>
                  </w:p>
                </w:txbxContent>
              </v:textbox>
            </v:shape>
            <v:shape id="_x0000_s1749" type="#_x0000_t202" style="position:absolute;left:2593;top:5738;width:1724;height:639">
              <v:textbox>
                <w:txbxContent>
                  <w:p w:rsidR="006B0FEE" w:rsidRPr="00F92DC4" w:rsidRDefault="006B0FEE" w:rsidP="00F53D96">
                    <w:pPr>
                      <w:spacing w:line="240" w:lineRule="auto"/>
                      <w:jc w:val="center"/>
                      <w:rPr>
                        <w:rFonts w:ascii="Times New Roman" w:hAnsi="Times New Roman"/>
                        <w:sz w:val="28"/>
                        <w:szCs w:val="28"/>
                        <w:lang w:val="uk-UA"/>
                      </w:rPr>
                    </w:pPr>
                    <w:r w:rsidRPr="00F92DC4">
                      <w:rPr>
                        <w:rFonts w:ascii="Times New Roman" w:hAnsi="Times New Roman"/>
                        <w:sz w:val="28"/>
                        <w:szCs w:val="28"/>
                        <w:lang w:val="uk-UA"/>
                      </w:rPr>
                      <w:t>Стратегія розвитку</w:t>
                    </w:r>
                  </w:p>
                </w:txbxContent>
              </v:textbox>
            </v:shape>
            <v:shape id="_x0000_s1750" type="#_x0000_t202" style="position:absolute;left:4575;top:5738;width:5063;height:639">
              <v:textbox>
                <w:txbxContent>
                  <w:p w:rsidR="006B0FEE" w:rsidRPr="00DE735D" w:rsidRDefault="006B0FEE" w:rsidP="00F53D96">
                    <w:pPr>
                      <w:spacing w:line="240" w:lineRule="auto"/>
                      <w:jc w:val="center"/>
                      <w:rPr>
                        <w:rFonts w:ascii="Times New Roman" w:hAnsi="Times New Roman"/>
                        <w:sz w:val="28"/>
                        <w:szCs w:val="28"/>
                        <w:lang w:val="uk-UA"/>
                      </w:rPr>
                    </w:pPr>
                    <w:r w:rsidRPr="00DE735D">
                      <w:rPr>
                        <w:rFonts w:ascii="Times New Roman" w:hAnsi="Times New Roman"/>
                        <w:sz w:val="28"/>
                        <w:szCs w:val="28"/>
                        <w:lang w:val="uk-UA"/>
                      </w:rPr>
                      <w:t>передбачає продаж раніше розроблених послуг на новому сегменті ринку</w:t>
                    </w:r>
                  </w:p>
                </w:txbxContent>
              </v:textbox>
            </v:shape>
            <v:shape id="_x0000_s1751" type="#_x0000_t202" style="position:absolute;left:2593;top:6533;width:1724;height:610">
              <v:textbox>
                <w:txbxContent>
                  <w:p w:rsidR="006B0FEE" w:rsidRPr="00F92DC4" w:rsidRDefault="006B0FEE" w:rsidP="00F53D96">
                    <w:pPr>
                      <w:spacing w:line="240" w:lineRule="auto"/>
                      <w:jc w:val="center"/>
                      <w:rPr>
                        <w:rFonts w:ascii="Times New Roman" w:hAnsi="Times New Roman"/>
                        <w:sz w:val="28"/>
                        <w:szCs w:val="28"/>
                        <w:lang w:val="uk-UA"/>
                      </w:rPr>
                    </w:pPr>
                    <w:r w:rsidRPr="00F92DC4">
                      <w:rPr>
                        <w:rFonts w:ascii="Times New Roman" w:hAnsi="Times New Roman"/>
                        <w:sz w:val="28"/>
                        <w:szCs w:val="28"/>
                        <w:lang w:val="uk-UA"/>
                      </w:rPr>
                      <w:t>Інноваційна стратегія</w:t>
                    </w:r>
                  </w:p>
                </w:txbxContent>
              </v:textbox>
            </v:shape>
            <v:shape id="_x0000_s1752" type="#_x0000_t202" style="position:absolute;left:4575;top:6533;width:5063;height:610">
              <v:textbox>
                <w:txbxContent>
                  <w:p w:rsidR="006B0FEE" w:rsidRPr="00DE735D" w:rsidRDefault="006B0FEE" w:rsidP="00F53D96">
                    <w:pPr>
                      <w:spacing w:line="240" w:lineRule="auto"/>
                      <w:jc w:val="center"/>
                      <w:rPr>
                        <w:rFonts w:ascii="Times New Roman" w:hAnsi="Times New Roman"/>
                        <w:sz w:val="28"/>
                        <w:szCs w:val="28"/>
                        <w:lang w:val="uk-UA"/>
                      </w:rPr>
                    </w:pPr>
                    <w:r w:rsidRPr="00DE735D">
                      <w:rPr>
                        <w:rFonts w:ascii="Times New Roman" w:hAnsi="Times New Roman"/>
                        <w:sz w:val="28"/>
                        <w:szCs w:val="28"/>
                        <w:lang w:val="uk-UA"/>
                      </w:rPr>
                      <w:t>пропозиція якісно нових або модифікованих послуг на існуючих сегментах ринку</w:t>
                    </w:r>
                  </w:p>
                </w:txbxContent>
              </v:textbox>
            </v:shape>
            <v:shape id="_x0000_s1753" type="#_x0000_t202" style="position:absolute;left:2593;top:7265;width:1724;height:659">
              <v:textbox>
                <w:txbxContent>
                  <w:p w:rsidR="006B0FEE" w:rsidRPr="00DE735D" w:rsidRDefault="006B0FEE" w:rsidP="00F53D96">
                    <w:pPr>
                      <w:jc w:val="center"/>
                      <w:rPr>
                        <w:rFonts w:ascii="Times New Roman" w:hAnsi="Times New Roman"/>
                        <w:sz w:val="28"/>
                        <w:szCs w:val="28"/>
                        <w:lang w:val="uk-UA"/>
                      </w:rPr>
                    </w:pPr>
                    <w:r w:rsidRPr="00DE735D">
                      <w:rPr>
                        <w:rFonts w:ascii="Times New Roman" w:hAnsi="Times New Roman"/>
                        <w:sz w:val="28"/>
                        <w:szCs w:val="28"/>
                        <w:lang w:val="uk-UA"/>
                      </w:rPr>
                      <w:t>Стратегія диверсифікації</w:t>
                    </w:r>
                  </w:p>
                </w:txbxContent>
              </v:textbox>
            </v:shape>
            <v:shape id="_x0000_s1754" type="#_x0000_t202" style="position:absolute;left:4575;top:7265;width:5063;height:577">
              <v:textbox>
                <w:txbxContent>
                  <w:p w:rsidR="006B0FEE" w:rsidRPr="00DE735D" w:rsidRDefault="006B0FEE" w:rsidP="00F53D96">
                    <w:pPr>
                      <w:jc w:val="center"/>
                      <w:rPr>
                        <w:rFonts w:ascii="Times New Roman" w:hAnsi="Times New Roman"/>
                        <w:sz w:val="28"/>
                        <w:szCs w:val="28"/>
                        <w:lang w:val="uk-UA"/>
                      </w:rPr>
                    </w:pPr>
                    <w:r w:rsidRPr="00DE735D">
                      <w:rPr>
                        <w:rFonts w:ascii="Times New Roman" w:hAnsi="Times New Roman"/>
                        <w:sz w:val="28"/>
                        <w:szCs w:val="28"/>
                        <w:lang w:val="uk-UA"/>
                      </w:rPr>
                      <w:t>пропозиція нових послуг на нових ринках</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55" type="#_x0000_t13" style="position:absolute;left:4317;top:3690;width:258;height:190"/>
            <v:shape id="_x0000_s1756" type="#_x0000_t13" style="position:absolute;left:4317;top:4502;width:258;height:190"/>
            <v:shape id="_x0000_s1757" type="#_x0000_t13" style="position:absolute;left:4317;top:5250;width:258;height:189"/>
            <v:shape id="_x0000_s1758" type="#_x0000_t13" style="position:absolute;left:4317;top:5916;width:258;height:190"/>
            <v:shape id="_x0000_s1759" type="#_x0000_t13" style="position:absolute;left:4317;top:6743;width:258;height:190"/>
            <v:shape id="_x0000_s1760" type="#_x0000_t13" style="position:absolute;left:4317;top:7447;width:258;height:191"/>
            <v:shape id="_x0000_s1761" type="#_x0000_t202" style="position:absolute;left:2891;top:8046;width:6515;height:326" strokecolor="white">
              <v:textbox>
                <w:txbxContent>
                  <w:p w:rsidR="006B0FEE" w:rsidRPr="00DE735D" w:rsidRDefault="006B0FEE" w:rsidP="00F53D96">
                    <w:pPr>
                      <w:jc w:val="center"/>
                      <w:rPr>
                        <w:rFonts w:ascii="Times New Roman" w:hAnsi="Times New Roman"/>
                        <w:sz w:val="28"/>
                        <w:szCs w:val="28"/>
                        <w:lang w:val="uk-UA"/>
                      </w:rPr>
                    </w:pPr>
                    <w:r w:rsidRPr="00DE735D">
                      <w:rPr>
                        <w:rFonts w:ascii="Times New Roman" w:hAnsi="Times New Roman"/>
                        <w:sz w:val="28"/>
                        <w:szCs w:val="28"/>
                        <w:lang w:val="uk-UA"/>
                      </w:rPr>
                      <w:t>Рис. 4.</w:t>
                    </w:r>
                    <w:r>
                      <w:rPr>
                        <w:rFonts w:ascii="Times New Roman" w:hAnsi="Times New Roman"/>
                        <w:sz w:val="28"/>
                        <w:szCs w:val="28"/>
                        <w:lang w:val="uk-UA"/>
                      </w:rPr>
                      <w:t>5</w:t>
                    </w:r>
                    <w:r w:rsidRPr="00DE735D">
                      <w:rPr>
                        <w:rFonts w:ascii="Times New Roman" w:hAnsi="Times New Roman"/>
                        <w:sz w:val="28"/>
                        <w:szCs w:val="28"/>
                        <w:lang w:val="uk-UA"/>
                      </w:rPr>
                      <w:t>. Стратегії поведінки банку на різних ринкових сегментах</w:t>
                    </w:r>
                  </w:p>
                </w:txbxContent>
              </v:textbox>
            </v:shape>
            <w10:wrap type="none"/>
            <w10:anchorlock/>
          </v:group>
        </w:pict>
      </w:r>
    </w:p>
    <w:p w:rsid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729" editas="canvas" style="width:508.15pt;height:216.3pt;mso-position-horizontal-relative:char;mso-position-vertical-relative:line" coordorigin="1134,11233" coordsize="10163,4326">
            <o:lock v:ext="edit" aspectratio="t"/>
            <v:shape id="_x0000_s1730" type="#_x0000_t75" style="position:absolute;left:1134;top:11233;width:10163;height:4326" o:preferrelative="f">
              <v:fill o:detectmouseclick="t"/>
              <v:path o:extrusionok="t" o:connecttype="none"/>
              <o:lock v:ext="edit" text="t"/>
            </v:shape>
            <v:shape id="_x0000_s1731" type="#_x0000_t202" style="position:absolute;left:1613;top:11463;width:1964;height:1385">
              <v:shadow on="t" opacity=".5" offset="-6pt,-6pt"/>
              <v:textbox>
                <w:txbxContent>
                  <w:p w:rsidR="006B0FEE" w:rsidRPr="00DE735D" w:rsidRDefault="006B0FEE" w:rsidP="00F53D96">
                    <w:pPr>
                      <w:jc w:val="center"/>
                      <w:rPr>
                        <w:rFonts w:ascii="Times New Roman" w:hAnsi="Times New Roman"/>
                        <w:sz w:val="26"/>
                        <w:szCs w:val="26"/>
                        <w:lang w:val="uk-UA"/>
                      </w:rPr>
                    </w:pPr>
                    <w:r w:rsidRPr="00DE735D">
                      <w:rPr>
                        <w:rFonts w:ascii="Times New Roman" w:hAnsi="Times New Roman"/>
                        <w:sz w:val="26"/>
                        <w:szCs w:val="26"/>
                        <w:lang w:val="uk-UA"/>
                      </w:rPr>
                      <w:t>Суб’єкти депозитної політики</w:t>
                    </w:r>
                  </w:p>
                </w:txbxContent>
              </v:textbox>
            </v:shape>
            <v:shape id="_x0000_s1732" type="#_x0000_t202" style="position:absolute;left:4395;top:11352;width:1962;height:1591">
              <v:shadow on="t" opacity=".5" offset="6pt,-6pt"/>
              <v:textbox>
                <w:txbxContent>
                  <w:p w:rsidR="006B0FEE" w:rsidRPr="00DE735D" w:rsidRDefault="006B0FEE" w:rsidP="00F53D96">
                    <w:pPr>
                      <w:jc w:val="center"/>
                      <w:rPr>
                        <w:rFonts w:ascii="Times New Roman" w:hAnsi="Times New Roman"/>
                        <w:sz w:val="26"/>
                        <w:szCs w:val="26"/>
                        <w:lang w:val="uk-UA"/>
                      </w:rPr>
                    </w:pPr>
                    <w:r w:rsidRPr="00DE735D">
                      <w:rPr>
                        <w:rFonts w:ascii="Times New Roman" w:hAnsi="Times New Roman"/>
                        <w:sz w:val="26"/>
                        <w:szCs w:val="26"/>
                        <w:lang w:val="uk-UA"/>
                      </w:rPr>
                      <w:t>Клієнти банку (фізичні та юридичні особи)</w:t>
                    </w:r>
                  </w:p>
                </w:txbxContent>
              </v:textbox>
            </v:shape>
            <v:shape id="_x0000_s1733" type="#_x0000_t202" style="position:absolute;left:6357;top:11352;width:2621;height:1591">
              <v:shadow on="t" opacity=".5" offset="6pt,-6pt"/>
              <v:textbox>
                <w:txbxContent>
                  <w:p w:rsidR="006B0FEE" w:rsidRPr="00DE735D" w:rsidRDefault="006B0FEE" w:rsidP="00F53D96">
                    <w:pPr>
                      <w:jc w:val="center"/>
                      <w:rPr>
                        <w:rFonts w:ascii="Times New Roman" w:hAnsi="Times New Roman"/>
                        <w:sz w:val="26"/>
                        <w:szCs w:val="26"/>
                        <w:lang w:val="uk-UA"/>
                      </w:rPr>
                    </w:pPr>
                    <w:r w:rsidRPr="00DE735D">
                      <w:rPr>
                        <w:rFonts w:ascii="Times New Roman" w:hAnsi="Times New Roman"/>
                        <w:sz w:val="26"/>
                        <w:szCs w:val="26"/>
                        <w:lang w:val="uk-UA"/>
                      </w:rPr>
                      <w:t xml:space="preserve">Державні установи (НБУ, </w:t>
                    </w:r>
                    <w:r>
                      <w:rPr>
                        <w:rFonts w:ascii="Times New Roman" w:hAnsi="Times New Roman"/>
                        <w:sz w:val="26"/>
                        <w:szCs w:val="26"/>
                        <w:lang w:val="uk-UA"/>
                      </w:rPr>
                      <w:t>М</w:t>
                    </w:r>
                    <w:r w:rsidRPr="00DE735D">
                      <w:rPr>
                        <w:rFonts w:ascii="Times New Roman" w:hAnsi="Times New Roman"/>
                        <w:sz w:val="26"/>
                        <w:szCs w:val="26"/>
                        <w:lang w:val="uk-UA"/>
                      </w:rPr>
                      <w:t>іністерство фінансів, податкові органи)</w:t>
                    </w:r>
                  </w:p>
                </w:txbxContent>
              </v:textbox>
            </v:shape>
            <v:shape id="_x0000_s1734" type="#_x0000_t202" style="position:absolute;left:8978;top:11352;width:1962;height:1591">
              <v:shadow on="t" opacity=".5" offset="6pt,-6pt"/>
              <v:textbox>
                <w:txbxContent>
                  <w:p w:rsidR="006B0FEE" w:rsidRDefault="006B0FEE" w:rsidP="00F53D96">
                    <w:pPr>
                      <w:jc w:val="center"/>
                      <w:rPr>
                        <w:rFonts w:ascii="Times New Roman" w:hAnsi="Times New Roman"/>
                        <w:sz w:val="26"/>
                        <w:szCs w:val="26"/>
                        <w:lang w:val="uk-UA"/>
                      </w:rPr>
                    </w:pPr>
                  </w:p>
                  <w:p w:rsidR="006B0FEE" w:rsidRPr="00393FA6" w:rsidRDefault="006B0FEE" w:rsidP="00F53D96">
                    <w:pPr>
                      <w:jc w:val="center"/>
                    </w:pPr>
                    <w:r>
                      <w:rPr>
                        <w:rFonts w:ascii="Times New Roman" w:hAnsi="Times New Roman"/>
                        <w:sz w:val="26"/>
                        <w:szCs w:val="26"/>
                      </w:rPr>
                      <w:t>БАНК</w:t>
                    </w:r>
                  </w:p>
                </w:txbxContent>
              </v:textbox>
            </v:shape>
            <v:shape id="_x0000_s1735" type="#_x0000_t13" style="position:absolute;left:3577;top:11875;width:818;height:487"/>
            <v:shape id="_x0000_s1736" type="#_x0000_t202" style="position:absolute;left:1613;top:13070;width:1964;height:1590">
              <v:shadow on="t" opacity=".5" offset="-6pt,-6pt"/>
              <v:textbox>
                <w:txbxContent>
                  <w:p w:rsidR="006B0FEE" w:rsidRPr="00DE735D" w:rsidRDefault="006B0FEE" w:rsidP="00F53D96">
                    <w:pPr>
                      <w:jc w:val="center"/>
                      <w:rPr>
                        <w:rFonts w:ascii="Times New Roman" w:hAnsi="Times New Roman"/>
                        <w:sz w:val="26"/>
                        <w:szCs w:val="26"/>
                        <w:lang w:val="uk-UA"/>
                      </w:rPr>
                    </w:pPr>
                    <w:r w:rsidRPr="00DE735D">
                      <w:rPr>
                        <w:rFonts w:ascii="Times New Roman" w:hAnsi="Times New Roman"/>
                        <w:sz w:val="26"/>
                        <w:szCs w:val="26"/>
                        <w:lang w:val="uk-UA"/>
                      </w:rPr>
                      <w:t>Об’єкти депозитної політики</w:t>
                    </w:r>
                  </w:p>
                </w:txbxContent>
              </v:textbox>
            </v:shape>
            <v:shape id="_x0000_s1737" type="#_x0000_t13" style="position:absolute;left:3577;top:13630;width:818;height:486"/>
            <v:shape id="_x0000_s1738" type="#_x0000_t202" style="position:absolute;left:4395;top:13070;width:1962;height:1592">
              <v:shadow on="t" opacity=".5" offset="6pt,-6pt"/>
              <v:textbox>
                <w:txbxContent>
                  <w:p w:rsidR="006B0FEE" w:rsidRPr="00DE735D" w:rsidRDefault="006B0FEE" w:rsidP="00F53D96">
                    <w:pPr>
                      <w:jc w:val="center"/>
                      <w:rPr>
                        <w:rFonts w:ascii="Times New Roman" w:hAnsi="Times New Roman"/>
                        <w:sz w:val="26"/>
                        <w:szCs w:val="26"/>
                        <w:lang w:val="uk-UA"/>
                      </w:rPr>
                    </w:pPr>
                    <w:r w:rsidRPr="00DE735D">
                      <w:rPr>
                        <w:rFonts w:ascii="Times New Roman" w:hAnsi="Times New Roman"/>
                        <w:sz w:val="26"/>
                        <w:szCs w:val="26"/>
                        <w:lang w:val="uk-UA"/>
                      </w:rPr>
                      <w:t>Залучені кошти</w:t>
                    </w:r>
                  </w:p>
                </w:txbxContent>
              </v:textbox>
            </v:shape>
            <v:shape id="_x0000_s1739" type="#_x0000_t202" style="position:absolute;left:6357;top:13067;width:4583;height:1593">
              <v:shadow on="t" opacity=".5" offset="6pt,-6pt"/>
              <v:textbox>
                <w:txbxContent>
                  <w:p w:rsidR="006B0FEE" w:rsidRPr="00DE735D" w:rsidRDefault="006B0FEE" w:rsidP="00DE735D">
                    <w:pPr>
                      <w:spacing w:line="240" w:lineRule="auto"/>
                      <w:jc w:val="center"/>
                      <w:rPr>
                        <w:rFonts w:ascii="Times New Roman" w:hAnsi="Times New Roman"/>
                        <w:sz w:val="26"/>
                        <w:szCs w:val="26"/>
                        <w:lang w:val="uk-UA"/>
                      </w:rPr>
                    </w:pPr>
                    <w:r w:rsidRPr="00DE735D">
                      <w:rPr>
                        <w:rFonts w:ascii="Times New Roman" w:hAnsi="Times New Roman"/>
                        <w:sz w:val="26"/>
                        <w:szCs w:val="26"/>
                        <w:lang w:val="uk-UA"/>
                      </w:rPr>
                      <w:t xml:space="preserve">Додаткові послуги банку </w:t>
                    </w:r>
                  </w:p>
                  <w:p w:rsidR="006B0FEE" w:rsidRPr="00DE735D" w:rsidRDefault="006B0FEE" w:rsidP="00DE735D">
                    <w:pPr>
                      <w:spacing w:line="240" w:lineRule="auto"/>
                      <w:jc w:val="center"/>
                      <w:rPr>
                        <w:rFonts w:ascii="Times New Roman" w:hAnsi="Times New Roman"/>
                        <w:sz w:val="26"/>
                        <w:szCs w:val="26"/>
                        <w:lang w:val="uk-UA"/>
                      </w:rPr>
                    </w:pPr>
                    <w:r w:rsidRPr="00DE735D">
                      <w:rPr>
                        <w:rFonts w:ascii="Times New Roman" w:hAnsi="Times New Roman"/>
                        <w:sz w:val="26"/>
                        <w:szCs w:val="26"/>
                        <w:lang w:val="uk-UA"/>
                      </w:rPr>
                      <w:t>(комплексне обслуговування)</w:t>
                    </w:r>
                  </w:p>
                </w:txbxContent>
              </v:textbox>
            </v:shape>
            <v:shape id="_x0000_s1740" type="#_x0000_t202" style="position:absolute;left:1851;top:14793;width:9089;height:430" strokecolor="white">
              <v:textbox>
                <w:txbxContent>
                  <w:p w:rsidR="006B0FEE" w:rsidRPr="00393FA6" w:rsidRDefault="006B0FEE" w:rsidP="00F53D96">
                    <w:pPr>
                      <w:jc w:val="center"/>
                      <w:rPr>
                        <w:rFonts w:ascii="Times New Roman" w:hAnsi="Times New Roman"/>
                        <w:sz w:val="28"/>
                        <w:szCs w:val="24"/>
                      </w:rPr>
                    </w:pPr>
                    <w:r w:rsidRPr="00393FA6">
                      <w:rPr>
                        <w:rFonts w:ascii="Times New Roman" w:hAnsi="Times New Roman"/>
                        <w:sz w:val="28"/>
                        <w:szCs w:val="24"/>
                      </w:rPr>
                      <w:t>Рис. 4.</w:t>
                    </w:r>
                    <w:r>
                      <w:rPr>
                        <w:rFonts w:ascii="Times New Roman" w:hAnsi="Times New Roman"/>
                        <w:sz w:val="28"/>
                        <w:szCs w:val="24"/>
                        <w:lang w:val="uk-UA"/>
                      </w:rPr>
                      <w:t>6</w:t>
                    </w:r>
                    <w:r w:rsidRPr="00393FA6">
                      <w:rPr>
                        <w:rFonts w:ascii="Times New Roman" w:hAnsi="Times New Roman"/>
                        <w:sz w:val="28"/>
                        <w:szCs w:val="24"/>
                      </w:rPr>
                      <w:t>. Суб’єкти та об’єкти та об’єкти депозитної політики банку</w:t>
                    </w:r>
                  </w:p>
                </w:txbxContent>
              </v:textbox>
            </v:shape>
            <w10:wrap type="none"/>
            <w10:anchorlock/>
          </v:group>
        </w:pict>
      </w:r>
    </w:p>
    <w:p w:rsidR="007F1B83" w:rsidRDefault="007F1B83" w:rsidP="00271D2E">
      <w:pPr>
        <w:spacing w:line="240" w:lineRule="auto"/>
        <w:jc w:val="center"/>
        <w:rPr>
          <w:rFonts w:ascii="Times New Roman" w:hAnsi="Times New Roman"/>
          <w:sz w:val="24"/>
          <w:szCs w:val="24"/>
          <w:lang w:val="uk-UA"/>
        </w:rPr>
      </w:pPr>
    </w:p>
    <w:p w:rsidR="007F1B83" w:rsidRDefault="007F1B83" w:rsidP="00271D2E">
      <w:pPr>
        <w:spacing w:line="240" w:lineRule="auto"/>
        <w:jc w:val="center"/>
        <w:rPr>
          <w:rFonts w:ascii="Times New Roman" w:hAnsi="Times New Roman"/>
          <w:sz w:val="24"/>
          <w:szCs w:val="24"/>
          <w:lang w:val="uk-UA"/>
        </w:rPr>
      </w:pPr>
    </w:p>
    <w:p w:rsidR="007F1B83" w:rsidRPr="00F53D96" w:rsidRDefault="007F1B83" w:rsidP="00271D2E">
      <w:pPr>
        <w:spacing w:line="240" w:lineRule="auto"/>
        <w:jc w:val="center"/>
        <w:rPr>
          <w:rFonts w:ascii="Times New Roman" w:hAnsi="Times New Roman"/>
          <w:sz w:val="24"/>
          <w:szCs w:val="24"/>
          <w:lang w:val="uk-UA"/>
        </w:rPr>
      </w:pPr>
    </w:p>
    <w:p w:rsidR="00F53D96" w:rsidRP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705" editas="canvas" style="width:512.75pt;height:336.6pt;mso-position-horizontal-relative:char;mso-position-vertical-relative:line" coordorigin="1134,1134" coordsize="10255,6732">
            <o:lock v:ext="edit" aspectratio="t"/>
            <v:shape id="_x0000_s1706" type="#_x0000_t75" style="position:absolute;left:1134;top:1134;width:10255;height:6732" o:preferrelative="f">
              <v:fill o:detectmouseclick="t"/>
              <v:path o:extrusionok="t" o:connecttype="none"/>
              <o:lock v:ext="edit" text="t"/>
            </v:shape>
            <v:shape id="_x0000_s1707" type="#_x0000_t202" style="position:absolute;left:1514;top:1403;width:9389;height:448">
              <v:shadow on="t" opacity=".5" offset="6pt,-6pt"/>
              <v:textbox>
                <w:txbxContent>
                  <w:p w:rsidR="006B0FEE" w:rsidRPr="004A2697" w:rsidRDefault="006B0FEE" w:rsidP="00F53D96">
                    <w:pPr>
                      <w:jc w:val="center"/>
                      <w:rPr>
                        <w:rFonts w:ascii="Times New Roman" w:hAnsi="Times New Roman"/>
                        <w:sz w:val="28"/>
                      </w:rPr>
                    </w:pPr>
                    <w:r w:rsidRPr="004A2697">
                      <w:rPr>
                        <w:rFonts w:ascii="Times New Roman" w:hAnsi="Times New Roman"/>
                        <w:sz w:val="28"/>
                      </w:rPr>
                      <w:t>Принципи формування депозитної політики банку</w:t>
                    </w:r>
                  </w:p>
                </w:txbxContent>
              </v:textbox>
            </v:shape>
            <v:shape id="_x0000_s1708" type="#_x0000_t32" style="position:absolute;left:6190;top:1851;width:1;height:337" o:connectortype="straight"/>
            <v:shape id="_x0000_s1709" type="#_x0000_t202" style="position:absolute;left:2526;top:2431;width:2542;height:766">
              <v:textbox>
                <w:txbxContent>
                  <w:p w:rsidR="006B0FEE" w:rsidRPr="00DE735D" w:rsidRDefault="006B0FEE" w:rsidP="00F53D96">
                    <w:pPr>
                      <w:spacing w:line="240" w:lineRule="auto"/>
                      <w:jc w:val="center"/>
                      <w:rPr>
                        <w:rFonts w:ascii="Times New Roman" w:hAnsi="Times New Roman"/>
                        <w:sz w:val="28"/>
                        <w:lang w:val="uk-UA"/>
                      </w:rPr>
                    </w:pPr>
                    <w:r w:rsidRPr="00DE735D">
                      <w:rPr>
                        <w:rFonts w:ascii="Times New Roman" w:hAnsi="Times New Roman"/>
                        <w:sz w:val="28"/>
                        <w:lang w:val="uk-UA"/>
                      </w:rPr>
                      <w:t>Загальні принципи</w:t>
                    </w:r>
                  </w:p>
                </w:txbxContent>
              </v:textbox>
            </v:shape>
            <v:shape id="_x0000_s1710" type="#_x0000_t202" style="position:absolute;left:8136;top:2431;width:2542;height:766">
              <v:textbox>
                <w:txbxContent>
                  <w:p w:rsidR="006B0FEE" w:rsidRPr="00DE735D" w:rsidRDefault="006B0FEE" w:rsidP="00F53D96">
                    <w:pPr>
                      <w:spacing w:line="240" w:lineRule="auto"/>
                      <w:jc w:val="center"/>
                      <w:rPr>
                        <w:lang w:val="uk-UA"/>
                      </w:rPr>
                    </w:pPr>
                    <w:r w:rsidRPr="00DE735D">
                      <w:rPr>
                        <w:rFonts w:ascii="Times New Roman" w:hAnsi="Times New Roman"/>
                        <w:sz w:val="28"/>
                        <w:lang w:val="uk-UA"/>
                      </w:rPr>
                      <w:t>Спеціальні принципи</w:t>
                    </w:r>
                  </w:p>
                </w:txbxContent>
              </v:textbox>
            </v:shape>
            <v:shape id="_x0000_s1711" type="#_x0000_t32" style="position:absolute;left:3797;top:2188;width:5610;height:1;flip:y" o:connectortype="straight"/>
            <v:shape id="_x0000_s1712" type="#_x0000_t32" style="position:absolute;left:3796;top:2188;width:1;height:243" o:connectortype="straight"/>
            <v:shape id="_x0000_s1713" type="#_x0000_t32" style="position:absolute;left:9406;top:2188;width:1;height:243" o:connectortype="straight"/>
            <v:shape id="_x0000_s1714" type="#_x0000_t202" style="position:absolute;left:1533;top:3366;width:973;height:3516">
              <v:textbox style="layout-flow:vertical;mso-layout-flow-alt:bottom-to-top">
                <w:txbxContent>
                  <w:p w:rsidR="006B0FEE" w:rsidRPr="00DE735D" w:rsidRDefault="006B0FEE" w:rsidP="00F53D96">
                    <w:pPr>
                      <w:spacing w:line="240" w:lineRule="auto"/>
                      <w:jc w:val="center"/>
                      <w:rPr>
                        <w:rFonts w:ascii="Times New Roman" w:hAnsi="Times New Roman"/>
                        <w:sz w:val="28"/>
                        <w:szCs w:val="28"/>
                        <w:lang w:val="uk-UA"/>
                      </w:rPr>
                    </w:pPr>
                    <w:r w:rsidRPr="00DE735D">
                      <w:rPr>
                        <w:rFonts w:ascii="Times New Roman" w:hAnsi="Times New Roman"/>
                        <w:sz w:val="28"/>
                        <w:szCs w:val="28"/>
                        <w:lang w:val="uk-UA"/>
                      </w:rPr>
                      <w:t>принцип наукової обґрунтованості</w:t>
                    </w:r>
                  </w:p>
                </w:txbxContent>
              </v:textbox>
            </v:shape>
            <v:shape id="_x0000_s1715" type="#_x0000_t202" style="position:absolute;left:2727;top:3366;width:973;height:3516">
              <v:textbox style="layout-flow:vertical;mso-layout-flow-alt:bottom-to-top">
                <w:txbxContent>
                  <w:p w:rsidR="006B0FEE" w:rsidRPr="00DE735D" w:rsidRDefault="006B0FEE" w:rsidP="00F53D96">
                    <w:pPr>
                      <w:spacing w:line="240" w:lineRule="auto"/>
                      <w:jc w:val="center"/>
                      <w:rPr>
                        <w:rFonts w:ascii="Times New Roman" w:hAnsi="Times New Roman"/>
                        <w:sz w:val="28"/>
                        <w:szCs w:val="28"/>
                        <w:lang w:val="uk-UA"/>
                      </w:rPr>
                    </w:pPr>
                    <w:r w:rsidRPr="00DE735D">
                      <w:rPr>
                        <w:rFonts w:ascii="Times New Roman" w:hAnsi="Times New Roman"/>
                        <w:sz w:val="28"/>
                        <w:szCs w:val="28"/>
                        <w:lang w:val="uk-UA"/>
                      </w:rPr>
                      <w:t>принцип комплексного підходу</w:t>
                    </w:r>
                  </w:p>
                </w:txbxContent>
              </v:textbox>
            </v:shape>
            <v:shape id="_x0000_s1716" type="#_x0000_t202" style="position:absolute;left:3889;top:3366;width:973;height:3516">
              <v:textbox style="layout-flow:vertical;mso-layout-flow-alt:bottom-to-top">
                <w:txbxContent>
                  <w:p w:rsidR="006B0FEE" w:rsidRPr="00DE735D" w:rsidRDefault="006B0FEE" w:rsidP="00F53D96">
                    <w:pPr>
                      <w:spacing w:line="240" w:lineRule="auto"/>
                      <w:jc w:val="center"/>
                      <w:rPr>
                        <w:rFonts w:ascii="Times New Roman" w:hAnsi="Times New Roman"/>
                        <w:sz w:val="28"/>
                        <w:szCs w:val="28"/>
                        <w:lang w:val="uk-UA"/>
                      </w:rPr>
                    </w:pPr>
                    <w:r w:rsidRPr="00DE735D">
                      <w:rPr>
                        <w:rFonts w:ascii="Times New Roman" w:hAnsi="Times New Roman"/>
                        <w:sz w:val="28"/>
                        <w:szCs w:val="28"/>
                        <w:lang w:val="uk-UA"/>
                      </w:rPr>
                      <w:t>принцип оптимальної ефективності</w:t>
                    </w:r>
                  </w:p>
                </w:txbxContent>
              </v:textbox>
            </v:shape>
            <v:shape id="_x0000_s1717" type="#_x0000_t202" style="position:absolute;left:5068;top:3366;width:973;height:3516">
              <v:textbox style="layout-flow:vertical;mso-layout-flow-alt:bottom-to-top">
                <w:txbxContent>
                  <w:p w:rsidR="006B0FEE" w:rsidRPr="00DE735D" w:rsidRDefault="006B0FEE" w:rsidP="00F53D96">
                    <w:pPr>
                      <w:jc w:val="center"/>
                      <w:rPr>
                        <w:lang w:val="uk-UA"/>
                      </w:rPr>
                    </w:pPr>
                    <w:r w:rsidRPr="00DE735D">
                      <w:rPr>
                        <w:rFonts w:ascii="Times New Roman" w:hAnsi="Times New Roman"/>
                        <w:sz w:val="28"/>
                        <w:szCs w:val="28"/>
                        <w:lang w:val="uk-UA"/>
                      </w:rPr>
                      <w:t>принцип єдності елементів депозитної політики</w:t>
                    </w:r>
                  </w:p>
                </w:txbxContent>
              </v:textbox>
            </v:shape>
            <v:shape id="_x0000_s1718" type="#_x0000_t202" style="position:absolute;left:7481;top:3366;width:973;height:3516">
              <v:textbox style="layout-flow:vertical;mso-layout-flow-alt:bottom-to-top">
                <w:txbxContent>
                  <w:p w:rsidR="006B0FEE" w:rsidRPr="00DE735D" w:rsidRDefault="006B0FEE" w:rsidP="00F53D96">
                    <w:pPr>
                      <w:jc w:val="center"/>
                      <w:rPr>
                        <w:lang w:val="uk-UA"/>
                      </w:rPr>
                    </w:pPr>
                    <w:r w:rsidRPr="00DE735D">
                      <w:rPr>
                        <w:rFonts w:ascii="Times New Roman" w:hAnsi="Times New Roman"/>
                        <w:sz w:val="28"/>
                        <w:szCs w:val="28"/>
                        <w:lang w:val="uk-UA"/>
                      </w:rPr>
                      <w:t>принцип забезпечення оптимального рівні витрат</w:t>
                    </w:r>
                  </w:p>
                </w:txbxContent>
              </v:textbox>
            </v:shape>
            <v:shape id="_x0000_s1719" type="#_x0000_t202" style="position:absolute;left:8939;top:3366;width:973;height:3516">
              <v:textbox style="layout-flow:vertical;mso-layout-flow-alt:bottom-to-top">
                <w:txbxContent>
                  <w:p w:rsidR="006B0FEE" w:rsidRPr="00DE735D" w:rsidRDefault="006B0FEE" w:rsidP="00F53D96">
                    <w:pPr>
                      <w:spacing w:line="240" w:lineRule="auto"/>
                      <w:jc w:val="center"/>
                      <w:rPr>
                        <w:rFonts w:ascii="Times New Roman" w:hAnsi="Times New Roman"/>
                        <w:sz w:val="28"/>
                        <w:szCs w:val="28"/>
                        <w:lang w:val="uk-UA"/>
                      </w:rPr>
                    </w:pPr>
                    <w:r w:rsidRPr="00DE735D">
                      <w:rPr>
                        <w:rFonts w:ascii="Times New Roman" w:hAnsi="Times New Roman"/>
                        <w:sz w:val="28"/>
                        <w:szCs w:val="28"/>
                        <w:lang w:val="uk-UA"/>
                      </w:rPr>
                      <w:t>принцип безпеки операцій банку</w:t>
                    </w:r>
                  </w:p>
                </w:txbxContent>
              </v:textbox>
            </v:shape>
            <v:shape id="_x0000_s1720" type="#_x0000_t202" style="position:absolute;left:10323;top:3366;width:973;height:3516">
              <v:textbox style="layout-flow:vertical;mso-layout-flow-alt:bottom-to-top">
                <w:txbxContent>
                  <w:p w:rsidR="006B0FEE" w:rsidRPr="00DE735D" w:rsidRDefault="006B0FEE" w:rsidP="00F53D96">
                    <w:pPr>
                      <w:jc w:val="center"/>
                      <w:rPr>
                        <w:lang w:val="uk-UA"/>
                      </w:rPr>
                    </w:pPr>
                    <w:r w:rsidRPr="00DE735D">
                      <w:rPr>
                        <w:rFonts w:ascii="Times New Roman" w:hAnsi="Times New Roman"/>
                        <w:sz w:val="28"/>
                        <w:szCs w:val="28"/>
                        <w:lang w:val="uk-UA"/>
                      </w:rPr>
                      <w:t>принцип забезпечення надійності</w:t>
                    </w:r>
                  </w:p>
                </w:txbxContent>
              </v:textbox>
            </v:shape>
            <v:shape id="_x0000_s1721" type="#_x0000_t32" style="position:absolute;left:3214;top:3197;width:583;height:169;flip:x" o:connectortype="straight"/>
            <v:shape id="_x0000_s1722" type="#_x0000_t32" style="position:absolute;left:3797;top:3197;width:579;height:169;flip:x y" o:connectortype="straight"/>
            <v:shapetype id="_x0000_t33" coordsize="21600,21600" o:spt="33" o:oned="t" path="m,l21600,r,21600e" filled="f">
              <v:stroke joinstyle="miter"/>
              <v:path arrowok="t" fillok="f" o:connecttype="none"/>
              <o:lock v:ext="edit" shapetype="t"/>
            </v:shapetype>
            <v:shape id="_x0000_s1723" type="#_x0000_t33" style="position:absolute;left:5068;top:2814;width:487;height:552" o:connectortype="elbow" adj="-224782,-97865,-224782"/>
            <v:shape id="_x0000_s1724" type="#_x0000_t33" style="position:absolute;left:2020;top:2814;width:506;height:552;rotation:180;flip:y" o:connectortype="elbow" adj="-107829,97865,-107829"/>
            <v:shape id="_x0000_s1725" type="#_x0000_t33" style="position:absolute;left:7968;top:2814;width:168;height:552;rotation:180;flip:y" o:connectortype="elbow" adj="-1046057,97865,-1046057"/>
            <v:shape id="_x0000_s1726" type="#_x0000_t33" style="position:absolute;left:10678;top:2814;width:132;height:552" o:connectortype="elbow" adj="-1747309,-97865,-1747309"/>
            <v:shape id="_x0000_s1727" type="#_x0000_t32" style="position:absolute;left:9407;top:3197;width:19;height:169" o:connectortype="straight"/>
            <v:shape id="_x0000_s1728" type="#_x0000_t202" style="position:absolute;left:1533;top:7114;width:9514;height:580" strokecolor="white">
              <v:textbox>
                <w:txbxContent>
                  <w:p w:rsidR="006B0FEE" w:rsidRPr="00DE735D" w:rsidRDefault="006B0FEE" w:rsidP="00F53D96">
                    <w:pPr>
                      <w:jc w:val="center"/>
                      <w:rPr>
                        <w:rFonts w:ascii="Times New Roman" w:hAnsi="Times New Roman"/>
                        <w:sz w:val="28"/>
                        <w:lang w:val="uk-UA"/>
                      </w:rPr>
                    </w:pPr>
                    <w:r w:rsidRPr="00DE735D">
                      <w:rPr>
                        <w:rFonts w:ascii="Times New Roman" w:hAnsi="Times New Roman"/>
                        <w:sz w:val="28"/>
                        <w:lang w:val="uk-UA"/>
                      </w:rPr>
                      <w:t>Рис. 4.</w:t>
                    </w:r>
                    <w:r>
                      <w:rPr>
                        <w:rFonts w:ascii="Times New Roman" w:hAnsi="Times New Roman"/>
                        <w:sz w:val="28"/>
                        <w:lang w:val="uk-UA"/>
                      </w:rPr>
                      <w:t>7</w:t>
                    </w:r>
                    <w:r w:rsidRPr="00DE735D">
                      <w:rPr>
                        <w:rFonts w:ascii="Times New Roman" w:hAnsi="Times New Roman"/>
                        <w:sz w:val="28"/>
                        <w:lang w:val="uk-UA"/>
                      </w:rPr>
                      <w:t>. Принципи формування депозитної політики банку</w:t>
                    </w:r>
                  </w:p>
                </w:txbxContent>
              </v:textbox>
            </v:shape>
            <w10:wrap type="none"/>
            <w10:anchorlock/>
          </v:group>
        </w:pict>
      </w:r>
    </w:p>
    <w:p w:rsidR="00F53D96" w:rsidRP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685" editas="canvas" style="width:519.4pt;height:341.55pt;mso-position-horizontal-relative:char;mso-position-vertical-relative:line" coordorigin="1134,7913" coordsize="10388,6831">
            <o:lock v:ext="edit" aspectratio="t"/>
            <v:shape id="_x0000_s1686" type="#_x0000_t75" style="position:absolute;left:1134;top:7913;width:10388;height:6831" o:preferrelative="f">
              <v:fill o:detectmouseclick="t"/>
              <v:path o:extrusionok="t" o:connecttype="none"/>
              <o:lock v:ext="edit" text="t"/>
            </v:shape>
            <v:roundrect id="_x0000_s1687" style="position:absolute;left:4621;top:10144;width:3467;height:1891" arcsize="10923f" strokecolor="#666" strokeweight="1pt">
              <v:fill color2="#999" focusposition="1" focussize="" focus="100%" type="gradient"/>
              <v:shadow on="t" type="perspective" color="#7f7f7f" opacity=".5" offset="1pt" offset2="-3pt"/>
              <v:textbox>
                <w:txbxContent>
                  <w:p w:rsidR="006B0FEE" w:rsidRPr="007D208B" w:rsidRDefault="006B0FEE" w:rsidP="00F53D96">
                    <w:pPr>
                      <w:spacing w:line="240" w:lineRule="auto"/>
                      <w:jc w:val="center"/>
                      <w:rPr>
                        <w:rFonts w:ascii="Times New Roman" w:hAnsi="Times New Roman"/>
                        <w:b/>
                        <w:sz w:val="28"/>
                        <w:szCs w:val="28"/>
                      </w:rPr>
                    </w:pPr>
                  </w:p>
                  <w:p w:rsidR="006B0FEE" w:rsidRPr="00695B7C" w:rsidRDefault="006B0FEE" w:rsidP="00F53D96">
                    <w:pPr>
                      <w:spacing w:line="240" w:lineRule="auto"/>
                      <w:jc w:val="center"/>
                      <w:rPr>
                        <w:rFonts w:ascii="Times New Roman" w:hAnsi="Times New Roman"/>
                        <w:b/>
                        <w:sz w:val="28"/>
                        <w:szCs w:val="28"/>
                        <w:lang w:val="uk-UA"/>
                      </w:rPr>
                    </w:pPr>
                    <w:r w:rsidRPr="00695B7C">
                      <w:rPr>
                        <w:rFonts w:ascii="Times New Roman" w:hAnsi="Times New Roman"/>
                        <w:b/>
                        <w:sz w:val="28"/>
                        <w:szCs w:val="28"/>
                        <w:lang w:val="uk-UA"/>
                      </w:rPr>
                      <w:t>Межі депозитної політики</w:t>
                    </w:r>
                  </w:p>
                </w:txbxContent>
              </v:textbox>
            </v:roundrect>
            <v:shape id="_x0000_s1688" type="#_x0000_t202" style="position:absolute;left:1784;top:8382;width:2472;height:1225">
              <v:textbox>
                <w:txbxContent>
                  <w:p w:rsidR="006B0FEE" w:rsidRPr="00422B3F" w:rsidRDefault="006B0FEE" w:rsidP="00F53D96">
                    <w:pPr>
                      <w:spacing w:line="240" w:lineRule="auto"/>
                      <w:jc w:val="center"/>
                      <w:rPr>
                        <w:rFonts w:ascii="Times New Roman" w:hAnsi="Times New Roman"/>
                        <w:b/>
                        <w:sz w:val="28"/>
                        <w:szCs w:val="28"/>
                        <w:lang w:val="uk-UA"/>
                      </w:rPr>
                    </w:pPr>
                    <w:r w:rsidRPr="00422B3F">
                      <w:rPr>
                        <w:rFonts w:ascii="Times New Roman" w:hAnsi="Times New Roman"/>
                        <w:b/>
                        <w:sz w:val="28"/>
                        <w:szCs w:val="28"/>
                        <w:lang w:val="uk-UA"/>
                      </w:rPr>
                      <w:t>Економічні межі</w:t>
                    </w:r>
                  </w:p>
                  <w:p w:rsidR="006B0FEE" w:rsidRPr="00422B3F" w:rsidRDefault="006B0FEE" w:rsidP="00F53D96">
                    <w:pPr>
                      <w:spacing w:line="240" w:lineRule="auto"/>
                      <w:jc w:val="center"/>
                      <w:rPr>
                        <w:rFonts w:ascii="Times New Roman" w:hAnsi="Times New Roman"/>
                        <w:sz w:val="24"/>
                        <w:szCs w:val="24"/>
                        <w:lang w:val="uk-UA"/>
                      </w:rPr>
                    </w:pPr>
                    <w:r w:rsidRPr="00422B3F">
                      <w:rPr>
                        <w:rFonts w:ascii="Times New Roman" w:hAnsi="Times New Roman"/>
                        <w:sz w:val="24"/>
                        <w:szCs w:val="24"/>
                        <w:lang w:val="uk-UA"/>
                      </w:rPr>
                      <w:t>(попит і пропозиція на ринку депозитів)</w:t>
                    </w:r>
                  </w:p>
                </w:txbxContent>
              </v:textbox>
            </v:shape>
            <v:shape id="_x0000_s1689" type="#_x0000_t202" style="position:absolute;left:4621;top:8382;width:3467;height:1225">
              <v:textbox>
                <w:txbxContent>
                  <w:p w:rsidR="006B0FEE" w:rsidRPr="00422B3F" w:rsidRDefault="006B0FEE" w:rsidP="00F53D96">
                    <w:pPr>
                      <w:spacing w:line="240" w:lineRule="auto"/>
                      <w:jc w:val="center"/>
                      <w:rPr>
                        <w:rFonts w:ascii="Times New Roman" w:hAnsi="Times New Roman"/>
                        <w:b/>
                        <w:sz w:val="28"/>
                        <w:szCs w:val="28"/>
                        <w:lang w:val="uk-UA"/>
                      </w:rPr>
                    </w:pPr>
                    <w:r w:rsidRPr="00422B3F">
                      <w:rPr>
                        <w:rFonts w:ascii="Times New Roman" w:hAnsi="Times New Roman"/>
                        <w:b/>
                        <w:sz w:val="28"/>
                        <w:szCs w:val="28"/>
                        <w:lang w:val="uk-UA"/>
                      </w:rPr>
                      <w:t>Адміністративні межі</w:t>
                    </w:r>
                  </w:p>
                  <w:p w:rsidR="006B0FEE" w:rsidRPr="00422B3F" w:rsidRDefault="006B0FEE" w:rsidP="00F53D96">
                    <w:pPr>
                      <w:spacing w:line="240" w:lineRule="auto"/>
                      <w:jc w:val="center"/>
                      <w:rPr>
                        <w:rFonts w:ascii="Times New Roman" w:hAnsi="Times New Roman"/>
                        <w:sz w:val="24"/>
                        <w:szCs w:val="24"/>
                        <w:lang w:val="uk-UA"/>
                      </w:rPr>
                    </w:pPr>
                    <w:r w:rsidRPr="00422B3F">
                      <w:rPr>
                        <w:rFonts w:ascii="Times New Roman" w:hAnsi="Times New Roman"/>
                        <w:sz w:val="24"/>
                        <w:szCs w:val="24"/>
                        <w:lang w:val="uk-UA"/>
                      </w:rPr>
                      <w:t>(</w:t>
                    </w:r>
                    <w:r>
                      <w:rPr>
                        <w:rFonts w:ascii="Times New Roman" w:hAnsi="Times New Roman"/>
                        <w:sz w:val="24"/>
                        <w:szCs w:val="24"/>
                        <w:lang w:val="uk-UA"/>
                      </w:rPr>
                      <w:t>нормативи НБУ і ліміти банку</w:t>
                    </w:r>
                    <w:r w:rsidRPr="00422B3F">
                      <w:rPr>
                        <w:rFonts w:ascii="Times New Roman" w:hAnsi="Times New Roman"/>
                        <w:sz w:val="24"/>
                        <w:szCs w:val="24"/>
                        <w:lang w:val="uk-UA"/>
                      </w:rPr>
                      <w:t>)</w:t>
                    </w:r>
                  </w:p>
                </w:txbxContent>
              </v:textbox>
            </v:shape>
            <v:shape id="_x0000_s1690" type="#_x0000_t202" style="position:absolute;left:8493;top:8382;width:2554;height:1225">
              <v:textbox>
                <w:txbxContent>
                  <w:p w:rsidR="006B0FEE" w:rsidRDefault="006B0FEE" w:rsidP="00F53D96">
                    <w:pPr>
                      <w:spacing w:line="240" w:lineRule="auto"/>
                      <w:jc w:val="center"/>
                      <w:rPr>
                        <w:rFonts w:ascii="Times New Roman" w:hAnsi="Times New Roman"/>
                        <w:sz w:val="28"/>
                        <w:szCs w:val="28"/>
                      </w:rPr>
                    </w:pPr>
                  </w:p>
                  <w:p w:rsidR="006B0FEE" w:rsidRPr="00695B7C" w:rsidRDefault="006B0FEE" w:rsidP="00F53D96">
                    <w:pPr>
                      <w:spacing w:line="240" w:lineRule="auto"/>
                      <w:jc w:val="center"/>
                      <w:rPr>
                        <w:rFonts w:ascii="Times New Roman" w:hAnsi="Times New Roman"/>
                        <w:sz w:val="28"/>
                        <w:szCs w:val="28"/>
                        <w:lang w:val="uk-UA"/>
                      </w:rPr>
                    </w:pPr>
                    <w:r w:rsidRPr="00695B7C">
                      <w:rPr>
                        <w:rFonts w:ascii="Times New Roman" w:hAnsi="Times New Roman"/>
                        <w:sz w:val="28"/>
                        <w:szCs w:val="28"/>
                        <w:lang w:val="uk-UA"/>
                      </w:rPr>
                      <w:t xml:space="preserve">Якісні </w:t>
                    </w:r>
                    <w:r>
                      <w:rPr>
                        <w:rFonts w:ascii="Times New Roman" w:hAnsi="Times New Roman"/>
                        <w:sz w:val="28"/>
                        <w:szCs w:val="28"/>
                        <w:lang w:val="uk-UA"/>
                      </w:rPr>
                      <w:t>та к</w:t>
                    </w:r>
                    <w:r w:rsidRPr="00695B7C">
                      <w:rPr>
                        <w:rFonts w:ascii="Times New Roman" w:hAnsi="Times New Roman"/>
                        <w:sz w:val="28"/>
                        <w:szCs w:val="28"/>
                        <w:lang w:val="uk-UA"/>
                      </w:rPr>
                      <w:t>ількісні межі</w:t>
                    </w:r>
                  </w:p>
                </w:txbxContent>
              </v:textbox>
            </v:shape>
            <v:shape id="_x0000_s1692" type="#_x0000_t202" style="position:absolute;left:1784;top:12444;width:2472;height:1395">
              <v:textbox>
                <w:txbxContent>
                  <w:p w:rsidR="006B0FEE" w:rsidRPr="00422B3F" w:rsidRDefault="006B0FEE" w:rsidP="00F53D96">
                    <w:pPr>
                      <w:spacing w:line="240" w:lineRule="auto"/>
                      <w:jc w:val="center"/>
                      <w:rPr>
                        <w:rFonts w:ascii="Times New Roman" w:hAnsi="Times New Roman"/>
                        <w:b/>
                        <w:sz w:val="28"/>
                        <w:szCs w:val="28"/>
                        <w:lang w:val="uk-UA"/>
                      </w:rPr>
                    </w:pPr>
                    <w:r w:rsidRPr="00422B3F">
                      <w:rPr>
                        <w:rFonts w:ascii="Times New Roman" w:hAnsi="Times New Roman"/>
                        <w:b/>
                        <w:sz w:val="28"/>
                        <w:szCs w:val="28"/>
                        <w:lang w:val="uk-UA"/>
                      </w:rPr>
                      <w:t>Часові межі</w:t>
                    </w:r>
                  </w:p>
                  <w:p w:rsidR="006B0FEE" w:rsidRPr="00422B3F" w:rsidRDefault="006B0FEE" w:rsidP="00F53D96">
                    <w:pPr>
                      <w:spacing w:line="240" w:lineRule="auto"/>
                      <w:jc w:val="center"/>
                      <w:rPr>
                        <w:rFonts w:ascii="Times New Roman" w:hAnsi="Times New Roman"/>
                        <w:sz w:val="24"/>
                        <w:szCs w:val="24"/>
                        <w:lang w:val="uk-UA"/>
                      </w:rPr>
                    </w:pPr>
                    <w:r>
                      <w:rPr>
                        <w:rFonts w:ascii="Times New Roman" w:hAnsi="Times New Roman"/>
                        <w:sz w:val="24"/>
                        <w:szCs w:val="24"/>
                        <w:lang w:val="uk-UA"/>
                      </w:rPr>
                      <w:t>(строковість депозитних відносин)</w:t>
                    </w:r>
                  </w:p>
                </w:txbxContent>
              </v:textbox>
            </v:shape>
            <v:shape id="_x0000_s1693" type="#_x0000_t202" style="position:absolute;left:4621;top:12465;width:3206;height:1374">
              <v:textbox>
                <w:txbxContent>
                  <w:p w:rsidR="006B0FEE" w:rsidRPr="006732F1" w:rsidRDefault="006B0FEE" w:rsidP="00F53D96">
                    <w:pPr>
                      <w:spacing w:line="240" w:lineRule="auto"/>
                      <w:jc w:val="center"/>
                      <w:rPr>
                        <w:rFonts w:ascii="Times New Roman" w:hAnsi="Times New Roman"/>
                        <w:b/>
                        <w:sz w:val="28"/>
                        <w:szCs w:val="28"/>
                        <w:lang w:val="uk-UA"/>
                      </w:rPr>
                    </w:pPr>
                    <w:r w:rsidRPr="006732F1">
                      <w:rPr>
                        <w:rFonts w:ascii="Times New Roman" w:hAnsi="Times New Roman"/>
                        <w:b/>
                        <w:sz w:val="28"/>
                        <w:szCs w:val="28"/>
                        <w:lang w:val="uk-UA"/>
                      </w:rPr>
                      <w:t>Географічні межі</w:t>
                    </w:r>
                  </w:p>
                  <w:p w:rsidR="006B0FEE" w:rsidRDefault="006B0FEE" w:rsidP="00F53D96">
                    <w:pPr>
                      <w:spacing w:line="240" w:lineRule="auto"/>
                      <w:jc w:val="center"/>
                      <w:rPr>
                        <w:rFonts w:ascii="Times New Roman" w:hAnsi="Times New Roman"/>
                        <w:sz w:val="24"/>
                        <w:szCs w:val="24"/>
                        <w:lang w:val="uk-UA"/>
                      </w:rPr>
                    </w:pPr>
                  </w:p>
                  <w:p w:rsidR="006B0FEE" w:rsidRPr="006732F1" w:rsidRDefault="006B0FEE" w:rsidP="00F53D96">
                    <w:pPr>
                      <w:spacing w:line="240" w:lineRule="auto"/>
                      <w:jc w:val="center"/>
                      <w:rPr>
                        <w:rFonts w:ascii="Times New Roman" w:hAnsi="Times New Roman"/>
                        <w:sz w:val="24"/>
                        <w:szCs w:val="24"/>
                        <w:lang w:val="uk-UA"/>
                      </w:rPr>
                    </w:pPr>
                    <w:r w:rsidRPr="006732F1">
                      <w:rPr>
                        <w:rFonts w:ascii="Times New Roman" w:hAnsi="Times New Roman"/>
                        <w:sz w:val="24"/>
                        <w:szCs w:val="24"/>
                        <w:lang w:val="uk-UA"/>
                      </w:rPr>
                      <w:t>(</w:t>
                    </w:r>
                    <w:r>
                      <w:rPr>
                        <w:rFonts w:ascii="Times New Roman" w:hAnsi="Times New Roman"/>
                        <w:sz w:val="24"/>
                        <w:szCs w:val="24"/>
                        <w:lang w:val="uk-UA"/>
                      </w:rPr>
                      <w:t>за територіальним принципом</w:t>
                    </w:r>
                    <w:r w:rsidRPr="006732F1">
                      <w:rPr>
                        <w:rFonts w:ascii="Times New Roman" w:hAnsi="Times New Roman"/>
                        <w:sz w:val="24"/>
                        <w:szCs w:val="24"/>
                        <w:lang w:val="uk-UA"/>
                      </w:rPr>
                      <w:t>)</w:t>
                    </w:r>
                  </w:p>
                </w:txbxContent>
              </v:textbox>
            </v:shape>
            <v:shape id="_x0000_s1694" type="#_x0000_t202" style="position:absolute;left:8088;top:12465;width:2999;height:1374">
              <v:textbox>
                <w:txbxContent>
                  <w:p w:rsidR="006B0FEE" w:rsidRPr="00422B3F" w:rsidRDefault="006B0FEE" w:rsidP="00F53D96">
                    <w:pPr>
                      <w:spacing w:line="240" w:lineRule="auto"/>
                      <w:jc w:val="center"/>
                      <w:rPr>
                        <w:rFonts w:ascii="Times New Roman" w:hAnsi="Times New Roman"/>
                        <w:b/>
                        <w:sz w:val="28"/>
                        <w:szCs w:val="28"/>
                        <w:lang w:val="uk-UA"/>
                      </w:rPr>
                    </w:pPr>
                    <w:r w:rsidRPr="00422B3F">
                      <w:rPr>
                        <w:rFonts w:ascii="Times New Roman" w:hAnsi="Times New Roman"/>
                        <w:b/>
                        <w:sz w:val="28"/>
                        <w:szCs w:val="28"/>
                        <w:lang w:val="uk-UA"/>
                      </w:rPr>
                      <w:t>Зовнішні та внутрішні межі</w:t>
                    </w:r>
                  </w:p>
                  <w:p w:rsidR="006B0FEE" w:rsidRPr="00422B3F" w:rsidRDefault="006B0FEE" w:rsidP="00F53D96">
                    <w:pPr>
                      <w:spacing w:line="240" w:lineRule="auto"/>
                      <w:jc w:val="center"/>
                      <w:rPr>
                        <w:rFonts w:ascii="Times New Roman" w:hAnsi="Times New Roman"/>
                        <w:sz w:val="24"/>
                        <w:szCs w:val="24"/>
                        <w:lang w:val="uk-UA"/>
                      </w:rPr>
                    </w:pPr>
                    <w:r>
                      <w:rPr>
                        <w:rFonts w:ascii="Times New Roman" w:hAnsi="Times New Roman"/>
                        <w:sz w:val="24"/>
                        <w:szCs w:val="24"/>
                        <w:lang w:val="uk-UA"/>
                      </w:rPr>
                      <w:t>(суб’єкти депозитних відносин)</w:t>
                    </w:r>
                  </w:p>
                </w:txbxContent>
              </v:textbox>
            </v:shape>
            <v:shape id="_x0000_s1697" type="#_x0000_t32" style="position:absolute;left:6355;top:9607;width:1;height:537;flip:y" o:connectortype="straight">
              <v:stroke endarrow="block"/>
            </v:shape>
            <v:shape id="_x0000_s1698" type="#_x0000_t32" style="position:absolute;left:3020;top:9607;width:3335;height:537;flip:x y" o:connectortype="straight">
              <v:stroke endarrow="block"/>
            </v:shape>
            <v:shape id="_x0000_s1699" type="#_x0000_t32" style="position:absolute;left:6355;top:9607;width:3415;height:537;flip:y" o:connectortype="straight">
              <v:stroke endarrow="block"/>
            </v:shape>
            <v:shape id="_x0000_s1700" type="#_x0000_t32" style="position:absolute;left:3020;top:12035;width:3335;height:409;flip:x" o:connectortype="straight">
              <v:stroke endarrow="block"/>
            </v:shape>
            <v:shape id="_x0000_s1701" type="#_x0000_t32" style="position:absolute;left:6435;top:12014;width:1;height:430" o:connectortype="straight">
              <v:stroke endarrow="block"/>
            </v:shape>
            <v:shape id="_x0000_s1702" type="#_x0000_t32" style="position:absolute;left:6355;top:12035;width:3395;height:409" o:connectortype="straight">
              <v:stroke endarrow="block"/>
            </v:shape>
            <v:shape id="_x0000_s1704" type="#_x0000_t202" style="position:absolute;left:1784;top:13927;width:9263;height:645" strokecolor="white">
              <v:textbox>
                <w:txbxContent>
                  <w:p w:rsidR="006B0FEE" w:rsidRPr="00695B7C" w:rsidRDefault="006B0FEE" w:rsidP="00F53D96">
                    <w:pPr>
                      <w:jc w:val="center"/>
                      <w:rPr>
                        <w:rFonts w:ascii="Times New Roman" w:hAnsi="Times New Roman"/>
                        <w:sz w:val="28"/>
                        <w:lang w:val="uk-UA"/>
                      </w:rPr>
                    </w:pPr>
                    <w:r w:rsidRPr="00695B7C">
                      <w:rPr>
                        <w:rFonts w:ascii="Times New Roman" w:hAnsi="Times New Roman"/>
                        <w:sz w:val="28"/>
                        <w:lang w:val="uk-UA"/>
                      </w:rPr>
                      <w:t>Рис. 4.</w:t>
                    </w:r>
                    <w:r>
                      <w:rPr>
                        <w:rFonts w:ascii="Times New Roman" w:hAnsi="Times New Roman"/>
                        <w:sz w:val="28"/>
                        <w:lang w:val="uk-UA"/>
                      </w:rPr>
                      <w:t>8</w:t>
                    </w:r>
                    <w:r w:rsidRPr="00695B7C">
                      <w:rPr>
                        <w:rFonts w:ascii="Times New Roman" w:hAnsi="Times New Roman"/>
                        <w:sz w:val="28"/>
                        <w:lang w:val="uk-UA"/>
                      </w:rPr>
                      <w:t>. Межі депозитної політики банку</w:t>
                    </w:r>
                  </w:p>
                </w:txbxContent>
              </v:textbox>
            </v:shape>
            <w10:wrap type="none"/>
            <w10:anchorlock/>
          </v:group>
        </w:pict>
      </w:r>
    </w:p>
    <w:p w:rsidR="00F53D96" w:rsidRDefault="00F53D96" w:rsidP="00271D2E">
      <w:pPr>
        <w:spacing w:line="240" w:lineRule="auto"/>
        <w:jc w:val="center"/>
        <w:rPr>
          <w:rFonts w:ascii="Times New Roman" w:hAnsi="Times New Roman"/>
          <w:sz w:val="24"/>
          <w:szCs w:val="24"/>
          <w:lang w:val="uk-UA"/>
        </w:rPr>
      </w:pPr>
    </w:p>
    <w:p w:rsidR="007F1B83" w:rsidRDefault="007F1B83" w:rsidP="00271D2E">
      <w:pPr>
        <w:spacing w:line="240" w:lineRule="auto"/>
        <w:jc w:val="center"/>
        <w:rPr>
          <w:rFonts w:ascii="Times New Roman" w:hAnsi="Times New Roman"/>
          <w:sz w:val="24"/>
          <w:szCs w:val="24"/>
          <w:lang w:val="uk-UA"/>
        </w:rPr>
      </w:pPr>
    </w:p>
    <w:p w:rsidR="007F1B83" w:rsidRDefault="007F1B83" w:rsidP="00271D2E">
      <w:pPr>
        <w:spacing w:line="240" w:lineRule="auto"/>
        <w:jc w:val="center"/>
        <w:rPr>
          <w:rFonts w:ascii="Times New Roman" w:hAnsi="Times New Roman"/>
          <w:sz w:val="24"/>
          <w:szCs w:val="24"/>
          <w:lang w:val="uk-UA"/>
        </w:rPr>
      </w:pPr>
    </w:p>
    <w:p w:rsidR="007F1B83" w:rsidRDefault="007F1B83" w:rsidP="00271D2E">
      <w:pPr>
        <w:spacing w:line="240" w:lineRule="auto"/>
        <w:jc w:val="center"/>
        <w:rPr>
          <w:rFonts w:ascii="Times New Roman" w:hAnsi="Times New Roman"/>
          <w:sz w:val="24"/>
          <w:szCs w:val="24"/>
          <w:lang w:val="uk-UA"/>
        </w:rPr>
      </w:pPr>
    </w:p>
    <w:p w:rsidR="007F1B83" w:rsidRPr="00F53D96" w:rsidRDefault="007F1B83" w:rsidP="00271D2E">
      <w:pPr>
        <w:spacing w:line="240" w:lineRule="auto"/>
        <w:jc w:val="center"/>
        <w:rPr>
          <w:rFonts w:ascii="Times New Roman" w:hAnsi="Times New Roman"/>
          <w:sz w:val="24"/>
          <w:szCs w:val="24"/>
          <w:lang w:val="uk-UA"/>
        </w:rPr>
      </w:pPr>
    </w:p>
    <w:p w:rsidR="00F53D96" w:rsidRPr="00F53D96" w:rsidRDefault="00F53D96" w:rsidP="00271D2E">
      <w:pPr>
        <w:spacing w:line="240" w:lineRule="auto"/>
        <w:jc w:val="center"/>
        <w:rPr>
          <w:rFonts w:ascii="Times New Roman" w:hAnsi="Times New Roman"/>
          <w:sz w:val="24"/>
          <w:szCs w:val="24"/>
          <w:lang w:val="uk-UA"/>
        </w:rPr>
      </w:pPr>
    </w:p>
    <w:p w:rsidR="00F53D96" w:rsidRP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672" editas="canvas" style="width:513.95pt;height:337.7pt;mso-position-horizontal-relative:char;mso-position-vertical-relative:line" coordorigin="2364,1999" coordsize="7460,4901">
            <o:lock v:ext="edit" aspectratio="t"/>
            <v:shape id="_x0000_s1673" type="#_x0000_t75" style="position:absolute;left:2364;top:1999;width:7460;height:4901" o:preferrelative="f">
              <v:fill o:detectmouseclick="t"/>
              <v:path o:extrusionok="t" o:connecttype="none"/>
              <o:lock v:ext="edit" text="t"/>
            </v:shape>
            <v:shape id="_x0000_s1674" type="#_x0000_t202" style="position:absolute;left:2929;top:2108;width:6286;height:394">
              <v:textbox>
                <w:txbxContent>
                  <w:p w:rsidR="006B0FEE" w:rsidRPr="00695B7C" w:rsidRDefault="006B0FEE" w:rsidP="00F53D96">
                    <w:pPr>
                      <w:spacing w:line="240" w:lineRule="auto"/>
                      <w:jc w:val="center"/>
                      <w:rPr>
                        <w:rFonts w:ascii="Times New Roman" w:hAnsi="Times New Roman"/>
                        <w:sz w:val="28"/>
                        <w:szCs w:val="28"/>
                        <w:lang w:val="uk-UA"/>
                      </w:rPr>
                    </w:pPr>
                    <w:r w:rsidRPr="00695B7C">
                      <w:rPr>
                        <w:rFonts w:ascii="Times New Roman" w:hAnsi="Times New Roman"/>
                        <w:sz w:val="28"/>
                        <w:szCs w:val="28"/>
                        <w:lang w:val="uk-UA"/>
                      </w:rPr>
                      <w:t>Етапи розробки депозитної політики банку</w:t>
                    </w:r>
                  </w:p>
                </w:txbxContent>
              </v:textbox>
            </v:shape>
            <v:shape id="_x0000_s1675" type="#_x0000_t202" style="position:absolute;left:2461;top:2752;width:4649;height:810">
              <v:textbox>
                <w:txbxContent>
                  <w:p w:rsidR="006B0FEE" w:rsidRPr="00695B7C" w:rsidRDefault="006B0FEE" w:rsidP="00695B7C">
                    <w:pPr>
                      <w:jc w:val="both"/>
                      <w:rPr>
                        <w:rFonts w:ascii="Times New Roman" w:hAnsi="Times New Roman"/>
                        <w:sz w:val="28"/>
                        <w:lang w:val="uk-UA"/>
                      </w:rPr>
                    </w:pPr>
                    <w:r w:rsidRPr="00092857">
                      <w:rPr>
                        <w:rFonts w:ascii="Times New Roman" w:hAnsi="Times New Roman"/>
                        <w:sz w:val="28"/>
                      </w:rPr>
                      <w:t>І</w:t>
                    </w:r>
                    <w:r w:rsidRPr="00695B7C">
                      <w:rPr>
                        <w:rFonts w:ascii="Times New Roman" w:hAnsi="Times New Roman"/>
                        <w:sz w:val="28"/>
                        <w:lang w:val="uk-UA"/>
                      </w:rPr>
                      <w:t>. Визначення позицій банку на ринку депозитних послуг для юридичних і фізичних осіб</w:t>
                    </w:r>
                  </w:p>
                </w:txbxContent>
              </v:textbox>
            </v:shape>
            <v:shape id="_x0000_s1676" type="#_x0000_t202" style="position:absolute;left:2461;top:3703;width:4649;height:546">
              <v:textbox>
                <w:txbxContent>
                  <w:p w:rsidR="006B0FEE" w:rsidRPr="00695B7C" w:rsidRDefault="006B0FEE" w:rsidP="00695B7C">
                    <w:pPr>
                      <w:ind w:right="-147"/>
                      <w:rPr>
                        <w:rFonts w:ascii="Times New Roman" w:hAnsi="Times New Roman"/>
                        <w:sz w:val="28"/>
                        <w:szCs w:val="28"/>
                        <w:lang w:val="uk-UA"/>
                      </w:rPr>
                    </w:pPr>
                    <w:r w:rsidRPr="00695B7C">
                      <w:rPr>
                        <w:rFonts w:ascii="Times New Roman" w:hAnsi="Times New Roman"/>
                        <w:sz w:val="28"/>
                        <w:szCs w:val="28"/>
                        <w:lang w:val="uk-UA"/>
                      </w:rPr>
                      <w:t>ІІ. Формування мети і завдань депозитної політики</w:t>
                    </w:r>
                  </w:p>
                </w:txbxContent>
              </v:textbox>
            </v:shape>
            <v:shape id="_x0000_s1677" type="#_x0000_t202" style="position:absolute;left:2461;top:4389;width:4649;height:749">
              <v:textbox>
                <w:txbxContent>
                  <w:p w:rsidR="006B0FEE" w:rsidRPr="00695B7C" w:rsidRDefault="006B0FEE" w:rsidP="00695B7C">
                    <w:pPr>
                      <w:jc w:val="both"/>
                      <w:rPr>
                        <w:rFonts w:ascii="Times New Roman" w:hAnsi="Times New Roman"/>
                        <w:sz w:val="28"/>
                        <w:lang w:val="uk-UA"/>
                      </w:rPr>
                    </w:pPr>
                    <w:r w:rsidRPr="00695B7C">
                      <w:rPr>
                        <w:rFonts w:ascii="Times New Roman" w:hAnsi="Times New Roman"/>
                        <w:sz w:val="28"/>
                        <w:lang w:val="uk-UA"/>
                      </w:rPr>
                      <w:t>III. Розробка прийнятої моделі поведінки та позицій банку на депозитарному ринку</w:t>
                    </w:r>
                  </w:p>
                </w:txbxContent>
              </v:textbox>
            </v:shape>
            <v:shape id="_x0000_s1678" type="#_x0000_t202" style="position:absolute;left:2461;top:5278;width:4649;height:1029">
              <v:textbox>
                <w:txbxContent>
                  <w:p w:rsidR="006B0FEE" w:rsidRPr="00695B7C" w:rsidRDefault="006B0FEE" w:rsidP="00695B7C">
                    <w:pPr>
                      <w:jc w:val="both"/>
                      <w:rPr>
                        <w:rFonts w:ascii="Times New Roman" w:hAnsi="Times New Roman"/>
                        <w:sz w:val="28"/>
                        <w:lang w:val="uk-UA"/>
                      </w:rPr>
                    </w:pPr>
                    <w:r w:rsidRPr="00695B7C">
                      <w:rPr>
                        <w:rFonts w:ascii="Times New Roman" w:hAnsi="Times New Roman"/>
                        <w:sz w:val="28"/>
                        <w:lang w:val="uk-UA"/>
                      </w:rPr>
                      <w:t>IV. Підготовка програми розвитку (впровадження заходів організаційного й технологічного характеру)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79" type="#_x0000_t67" style="position:absolute;left:4599;top:2502;width:327;height:250">
              <v:textbox style="layout-flow:vertical-ideographic"/>
            </v:shape>
            <v:shape id="_x0000_s1680" type="#_x0000_t67" style="position:absolute;left:4599;top:3562;width:327;height:141">
              <v:textbox style="layout-flow:vertical-ideographic"/>
            </v:shape>
            <v:shape id="_x0000_s1681" type="#_x0000_t67" style="position:absolute;left:4599;top:4249;width:327;height:140">
              <v:textbox style="layout-flow:vertical-ideographic"/>
            </v:shape>
            <v:shape id="_x0000_s1682" type="#_x0000_t67" style="position:absolute;left:4599;top:5138;width:327;height:140">
              <v:textbox style="layout-flow:vertical-ideographic"/>
            </v:shape>
            <v:shape id="_x0000_s1683" type="#_x0000_t202" style="position:absolute;left:7266;top:2642;width:2448;height:3665">
              <v:textbox>
                <w:txbxContent>
                  <w:p w:rsidR="006B0FEE" w:rsidRDefault="006B0FEE" w:rsidP="00695B7C">
                    <w:pPr>
                      <w:spacing w:line="240" w:lineRule="auto"/>
                      <w:jc w:val="center"/>
                      <w:rPr>
                        <w:rFonts w:ascii="Times New Roman" w:hAnsi="Times New Roman"/>
                        <w:sz w:val="28"/>
                        <w:szCs w:val="28"/>
                        <w:lang w:val="uk-UA"/>
                      </w:rPr>
                    </w:pPr>
                    <w:r w:rsidRPr="00695B7C">
                      <w:rPr>
                        <w:rFonts w:ascii="Times New Roman" w:hAnsi="Times New Roman"/>
                        <w:sz w:val="28"/>
                        <w:szCs w:val="28"/>
                        <w:lang w:val="uk-UA"/>
                      </w:rPr>
                      <w:t>Підготовча робота</w:t>
                    </w:r>
                    <w:r>
                      <w:rPr>
                        <w:rFonts w:ascii="Times New Roman" w:hAnsi="Times New Roman"/>
                        <w:sz w:val="28"/>
                        <w:szCs w:val="28"/>
                        <w:lang w:val="uk-UA"/>
                      </w:rPr>
                      <w:t xml:space="preserve"> з розробки депозитної політики</w:t>
                    </w:r>
                    <w:r w:rsidRPr="00695B7C">
                      <w:rPr>
                        <w:rFonts w:ascii="Times New Roman" w:hAnsi="Times New Roman"/>
                        <w:sz w:val="28"/>
                        <w:szCs w:val="28"/>
                        <w:lang w:val="uk-UA"/>
                      </w:rPr>
                      <w:t>:</w:t>
                    </w:r>
                  </w:p>
                  <w:p w:rsidR="006B0FEE" w:rsidRPr="00695B7C" w:rsidRDefault="006B0FEE" w:rsidP="00695B7C">
                    <w:pPr>
                      <w:spacing w:line="240" w:lineRule="auto"/>
                      <w:jc w:val="center"/>
                      <w:rPr>
                        <w:rFonts w:ascii="Times New Roman" w:hAnsi="Times New Roman"/>
                        <w:sz w:val="28"/>
                        <w:szCs w:val="28"/>
                        <w:lang w:val="uk-UA"/>
                      </w:rPr>
                    </w:pPr>
                  </w:p>
                  <w:p w:rsidR="006B0FEE" w:rsidRPr="00695B7C" w:rsidRDefault="006B0FEE" w:rsidP="008553CB">
                    <w:pPr>
                      <w:pStyle w:val="a6"/>
                      <w:numPr>
                        <w:ilvl w:val="0"/>
                        <w:numId w:val="22"/>
                      </w:numPr>
                      <w:spacing w:line="240" w:lineRule="auto"/>
                      <w:ind w:left="0" w:firstLine="284"/>
                      <w:jc w:val="both"/>
                      <w:rPr>
                        <w:rFonts w:ascii="Times New Roman" w:hAnsi="Times New Roman"/>
                        <w:sz w:val="28"/>
                        <w:szCs w:val="28"/>
                        <w:lang w:val="uk-UA"/>
                      </w:rPr>
                    </w:pPr>
                    <w:r w:rsidRPr="00695B7C">
                      <w:rPr>
                        <w:rFonts w:ascii="Times New Roman" w:hAnsi="Times New Roman"/>
                        <w:sz w:val="28"/>
                        <w:szCs w:val="28"/>
                        <w:lang w:val="uk-UA"/>
                      </w:rPr>
                      <w:t>дослідження ринку депозитних послуг та оцінка впливу НБУ на його стан</w:t>
                    </w:r>
                    <w:r>
                      <w:rPr>
                        <w:rFonts w:ascii="Times New Roman" w:hAnsi="Times New Roman"/>
                        <w:sz w:val="28"/>
                        <w:szCs w:val="28"/>
                        <w:lang w:val="uk-UA"/>
                      </w:rPr>
                      <w:t xml:space="preserve">  і тенденції розвитку</w:t>
                    </w:r>
                    <w:r w:rsidRPr="00695B7C">
                      <w:rPr>
                        <w:rFonts w:ascii="Times New Roman" w:hAnsi="Times New Roman"/>
                        <w:sz w:val="28"/>
                        <w:szCs w:val="28"/>
                        <w:lang w:val="uk-UA"/>
                      </w:rPr>
                      <w:t>;</w:t>
                    </w:r>
                  </w:p>
                  <w:p w:rsidR="006B0FEE" w:rsidRPr="00695B7C" w:rsidRDefault="006B0FEE" w:rsidP="008553CB">
                    <w:pPr>
                      <w:pStyle w:val="a6"/>
                      <w:numPr>
                        <w:ilvl w:val="0"/>
                        <w:numId w:val="22"/>
                      </w:numPr>
                      <w:spacing w:line="240" w:lineRule="auto"/>
                      <w:ind w:left="0" w:firstLine="284"/>
                      <w:jc w:val="both"/>
                      <w:rPr>
                        <w:rFonts w:ascii="Times New Roman" w:hAnsi="Times New Roman"/>
                        <w:sz w:val="28"/>
                        <w:szCs w:val="28"/>
                        <w:lang w:val="uk-UA"/>
                      </w:rPr>
                    </w:pPr>
                    <w:r w:rsidRPr="00695B7C">
                      <w:rPr>
                        <w:rFonts w:ascii="Times New Roman" w:hAnsi="Times New Roman"/>
                        <w:sz w:val="28"/>
                        <w:szCs w:val="28"/>
                        <w:lang w:val="uk-UA"/>
                      </w:rPr>
                      <w:t>аналіз продуктової, цінової, збутової та комунікаційної політики банків-конкурентів</w:t>
                    </w:r>
                    <w:r>
                      <w:rPr>
                        <w:rFonts w:ascii="Times New Roman" w:hAnsi="Times New Roman"/>
                        <w:sz w:val="28"/>
                        <w:szCs w:val="28"/>
                        <w:lang w:val="uk-UA"/>
                      </w:rPr>
                      <w:t>;</w:t>
                    </w:r>
                  </w:p>
                  <w:p w:rsidR="006B0FEE" w:rsidRPr="00695B7C" w:rsidRDefault="006B0FEE" w:rsidP="008553CB">
                    <w:pPr>
                      <w:pStyle w:val="a6"/>
                      <w:numPr>
                        <w:ilvl w:val="0"/>
                        <w:numId w:val="22"/>
                      </w:numPr>
                      <w:spacing w:line="240" w:lineRule="auto"/>
                      <w:ind w:left="0" w:firstLine="284"/>
                      <w:jc w:val="both"/>
                      <w:rPr>
                        <w:rFonts w:ascii="Times New Roman" w:hAnsi="Times New Roman"/>
                        <w:sz w:val="28"/>
                        <w:szCs w:val="28"/>
                        <w:lang w:val="uk-UA"/>
                      </w:rPr>
                    </w:pPr>
                    <w:r w:rsidRPr="00695B7C">
                      <w:rPr>
                        <w:rFonts w:ascii="Times New Roman" w:hAnsi="Times New Roman"/>
                        <w:sz w:val="28"/>
                        <w:szCs w:val="28"/>
                        <w:lang w:val="uk-UA"/>
                      </w:rPr>
                      <w:t>SWOT-аналіз депо</w:t>
                    </w:r>
                    <w:r>
                      <w:rPr>
                        <w:rFonts w:ascii="Times New Roman" w:hAnsi="Times New Roman"/>
                        <w:sz w:val="28"/>
                        <w:szCs w:val="28"/>
                        <w:lang w:val="uk-UA"/>
                      </w:rPr>
                      <w:t>-</w:t>
                    </w:r>
                    <w:r w:rsidRPr="00695B7C">
                      <w:rPr>
                        <w:rFonts w:ascii="Times New Roman" w:hAnsi="Times New Roman"/>
                        <w:sz w:val="28"/>
                        <w:szCs w:val="28"/>
                        <w:lang w:val="uk-UA"/>
                      </w:rPr>
                      <w:t>зитної діяльності банку</w:t>
                    </w:r>
                  </w:p>
                </w:txbxContent>
              </v:textbox>
            </v:shape>
            <v:shape id="_x0000_s1684" type="#_x0000_t202" style="position:absolute;left:2648;top:6431;width:6958;height:376" strokecolor="white">
              <v:textbox>
                <w:txbxContent>
                  <w:p w:rsidR="006B0FEE" w:rsidRPr="00092857" w:rsidRDefault="006B0FEE" w:rsidP="00F53D96">
                    <w:pPr>
                      <w:jc w:val="center"/>
                      <w:rPr>
                        <w:rFonts w:ascii="Times New Roman" w:hAnsi="Times New Roman"/>
                        <w:sz w:val="28"/>
                      </w:rPr>
                    </w:pPr>
                    <w:r>
                      <w:rPr>
                        <w:rFonts w:ascii="Times New Roman" w:hAnsi="Times New Roman"/>
                        <w:sz w:val="28"/>
                      </w:rPr>
                      <w:t>Рис. 4.</w:t>
                    </w:r>
                    <w:r>
                      <w:rPr>
                        <w:rFonts w:ascii="Times New Roman" w:hAnsi="Times New Roman"/>
                        <w:sz w:val="28"/>
                        <w:lang w:val="uk-UA"/>
                      </w:rPr>
                      <w:t>9</w:t>
                    </w:r>
                    <w:r w:rsidRPr="00695B7C">
                      <w:rPr>
                        <w:rFonts w:ascii="Times New Roman" w:hAnsi="Times New Roman"/>
                        <w:sz w:val="28"/>
                        <w:lang w:val="uk-UA"/>
                      </w:rPr>
                      <w:t>. Алгоритм розробки депозитної політики банку</w:t>
                    </w:r>
                  </w:p>
                </w:txbxContent>
              </v:textbox>
            </v:shape>
            <w10:wrap type="none"/>
            <w10:anchorlock/>
          </v:group>
        </w:pict>
      </w:r>
    </w:p>
    <w:p w:rsidR="00F53D96" w:rsidRPr="00F53D96" w:rsidRDefault="00F53D96" w:rsidP="00271D2E">
      <w:pPr>
        <w:spacing w:line="240" w:lineRule="auto"/>
        <w:jc w:val="center"/>
        <w:rPr>
          <w:rFonts w:ascii="Times New Roman" w:hAnsi="Times New Roman"/>
          <w:sz w:val="24"/>
          <w:szCs w:val="24"/>
          <w:lang w:val="uk-UA"/>
        </w:rPr>
      </w:pPr>
    </w:p>
    <w:p w:rsidR="00854D3E" w:rsidRDefault="00854D3E" w:rsidP="00271D2E">
      <w:pPr>
        <w:spacing w:line="240" w:lineRule="auto"/>
        <w:jc w:val="center"/>
        <w:rPr>
          <w:rFonts w:ascii="Times New Roman" w:hAnsi="Times New Roman"/>
          <w:b/>
          <w:sz w:val="28"/>
          <w:szCs w:val="28"/>
          <w:lang w:val="uk-UA"/>
        </w:rPr>
      </w:pPr>
      <w:r w:rsidRPr="00854D3E">
        <w:rPr>
          <w:rFonts w:ascii="Times New Roman" w:hAnsi="Times New Roman"/>
          <w:b/>
          <w:sz w:val="28"/>
          <w:szCs w:val="28"/>
          <w:lang w:val="uk-UA"/>
        </w:rPr>
        <w:t xml:space="preserve">4.3. УПРАВЛІННЯ ПРОЦЕСОМ ЗАЛУЧЕННЯ КОШТІВ </w:t>
      </w:r>
    </w:p>
    <w:p w:rsidR="00F53D96" w:rsidRDefault="00854D3E" w:rsidP="00271D2E">
      <w:pPr>
        <w:spacing w:line="240" w:lineRule="auto"/>
        <w:jc w:val="center"/>
        <w:rPr>
          <w:rFonts w:ascii="Times New Roman" w:hAnsi="Times New Roman"/>
          <w:b/>
          <w:sz w:val="28"/>
          <w:szCs w:val="28"/>
          <w:lang w:val="uk-UA"/>
        </w:rPr>
      </w:pPr>
      <w:r w:rsidRPr="00854D3E">
        <w:rPr>
          <w:rFonts w:ascii="Times New Roman" w:hAnsi="Times New Roman"/>
          <w:b/>
          <w:sz w:val="28"/>
          <w:szCs w:val="28"/>
          <w:lang w:val="uk-UA"/>
        </w:rPr>
        <w:t>НА РАХУНКИ В БАНКУ</w:t>
      </w:r>
    </w:p>
    <w:p w:rsidR="007F1B83" w:rsidRDefault="007F1B83" w:rsidP="00271D2E">
      <w:pPr>
        <w:spacing w:line="240" w:lineRule="auto"/>
        <w:jc w:val="center"/>
        <w:rPr>
          <w:rFonts w:ascii="Times New Roman" w:hAnsi="Times New Roman"/>
          <w:b/>
          <w:sz w:val="28"/>
          <w:szCs w:val="28"/>
          <w:lang w:val="uk-UA"/>
        </w:rPr>
      </w:pPr>
    </w:p>
    <w:p w:rsidR="007F1B83" w:rsidRPr="00854D3E" w:rsidRDefault="007F1B83" w:rsidP="00271D2E">
      <w:pPr>
        <w:spacing w:line="240" w:lineRule="auto"/>
        <w:jc w:val="center"/>
        <w:rPr>
          <w:rFonts w:ascii="Times New Roman" w:hAnsi="Times New Roman"/>
          <w:b/>
          <w:sz w:val="28"/>
          <w:szCs w:val="28"/>
          <w:lang w:val="uk-UA"/>
        </w:rPr>
      </w:pPr>
    </w:p>
    <w:p w:rsid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658" editas="canvas" style="width:513.95pt;height:293.85pt;mso-position-horizontal-relative:char;mso-position-vertical-relative:line" coordorigin="1134,8370" coordsize="10279,5877">
            <o:lock v:ext="edit" aspectratio="t"/>
            <v:shape id="_x0000_s1659" type="#_x0000_t75" style="position:absolute;left:1134;top:8370;width:10279;height:5877" o:preferrelative="f">
              <v:fill o:detectmouseclick="t"/>
              <v:path o:extrusionok="t" o:connecttype="none"/>
              <o:lock v:ext="edit" text="t"/>
            </v:shape>
            <v:shape id="_x0000_s1660" type="#_x0000_t202" style="position:absolute;left:1655;top:8511;width:9458;height:516">
              <v:textbox style="mso-next-textbox:#_x0000_s1660">
                <w:txbxContent>
                  <w:p w:rsidR="006B0FEE" w:rsidRPr="00854D3E" w:rsidRDefault="006B0FEE" w:rsidP="00F53D96">
                    <w:pPr>
                      <w:jc w:val="center"/>
                      <w:rPr>
                        <w:rFonts w:ascii="Times New Roman" w:hAnsi="Times New Roman"/>
                        <w:sz w:val="28"/>
                        <w:szCs w:val="28"/>
                        <w:lang w:val="uk-UA"/>
                      </w:rPr>
                    </w:pPr>
                    <w:r w:rsidRPr="00854D3E">
                      <w:rPr>
                        <w:rFonts w:ascii="Times New Roman" w:hAnsi="Times New Roman"/>
                        <w:sz w:val="28"/>
                        <w:szCs w:val="28"/>
                        <w:lang w:val="uk-UA"/>
                      </w:rPr>
                      <w:t>Етапи управлінням процесом залучення коштів</w:t>
                    </w:r>
                  </w:p>
                </w:txbxContent>
              </v:textbox>
            </v:shape>
            <v:shape id="_x0000_s1661" type="#_x0000_t202" style="position:absolute;left:1655;top:9285;width:3009;height:1697">
              <v:textbox style="mso-next-textbox:#_x0000_s1661">
                <w:txbxContent>
                  <w:p w:rsidR="006B0FEE" w:rsidRPr="00854D3E" w:rsidRDefault="006B0FEE" w:rsidP="00F53D96">
                    <w:pPr>
                      <w:spacing w:line="240" w:lineRule="auto"/>
                      <w:jc w:val="center"/>
                      <w:rPr>
                        <w:rFonts w:ascii="Times New Roman" w:hAnsi="Times New Roman"/>
                        <w:sz w:val="28"/>
                        <w:szCs w:val="28"/>
                        <w:lang w:val="uk-UA"/>
                      </w:rPr>
                    </w:pPr>
                    <w:r w:rsidRPr="00854D3E">
                      <w:rPr>
                        <w:rFonts w:ascii="Times New Roman" w:hAnsi="Times New Roman"/>
                        <w:sz w:val="28"/>
                        <w:szCs w:val="28"/>
                        <w:lang w:val="uk-UA"/>
                      </w:rPr>
                      <w:t>І. Вибір стратегії банку на ринку депозитних послуг</w:t>
                    </w:r>
                  </w:p>
                </w:txbxContent>
              </v:textbox>
            </v:shape>
            <v:shape id="_x0000_s1662" type="#_x0000_t202" style="position:absolute;left:4966;top:9285;width:2988;height:1697">
              <v:textbox style="mso-next-textbox:#_x0000_s1662">
                <w:txbxContent>
                  <w:p w:rsidR="006B0FEE" w:rsidRPr="00854D3E" w:rsidRDefault="006B0FEE" w:rsidP="00F53D96">
                    <w:pPr>
                      <w:spacing w:line="240" w:lineRule="auto"/>
                      <w:jc w:val="center"/>
                      <w:rPr>
                        <w:rFonts w:ascii="Times New Roman" w:hAnsi="Times New Roman"/>
                        <w:sz w:val="28"/>
                        <w:szCs w:val="28"/>
                        <w:lang w:val="uk-UA"/>
                      </w:rPr>
                    </w:pPr>
                    <w:r w:rsidRPr="00854D3E">
                      <w:rPr>
                        <w:rFonts w:ascii="Times New Roman" w:hAnsi="Times New Roman"/>
                        <w:sz w:val="28"/>
                        <w:szCs w:val="28"/>
                        <w:lang w:val="uk-UA"/>
                      </w:rPr>
                      <w:t>ІІ. Визначення оптимальної структури депозитної бази та управління нею</w:t>
                    </w:r>
                  </w:p>
                </w:txbxContent>
              </v:textbox>
            </v:shape>
            <v:shape id="_x0000_s1663" type="#_x0000_t202" style="position:absolute;left:8231;top:9285;width:2882;height:1697">
              <v:textbox style="mso-next-textbox:#_x0000_s1663">
                <w:txbxContent>
                  <w:p w:rsidR="006B0FEE" w:rsidRPr="00854D3E" w:rsidRDefault="006B0FEE" w:rsidP="00F53D96">
                    <w:pPr>
                      <w:spacing w:line="240" w:lineRule="auto"/>
                      <w:jc w:val="center"/>
                      <w:rPr>
                        <w:rFonts w:ascii="Times New Roman" w:hAnsi="Times New Roman"/>
                        <w:sz w:val="28"/>
                        <w:szCs w:val="28"/>
                        <w:lang w:val="uk-UA"/>
                      </w:rPr>
                    </w:pPr>
                    <w:r w:rsidRPr="00854D3E">
                      <w:rPr>
                        <w:rFonts w:ascii="Times New Roman" w:hAnsi="Times New Roman"/>
                        <w:sz w:val="28"/>
                        <w:szCs w:val="28"/>
                        <w:lang w:val="uk-UA"/>
                      </w:rPr>
                      <w:t>ІІІ. Розробка заходів з формування депозитних ресурсів банку</w:t>
                    </w:r>
                  </w:p>
                </w:txbxContent>
              </v:textbox>
            </v:shape>
            <v:shape id="_x0000_s1664" type="#_x0000_t202" style="position:absolute;left:1655;top:11670;width:5098;height:1462">
              <v:textbox style="mso-next-textbox:#_x0000_s1664">
                <w:txbxContent>
                  <w:p w:rsidR="006B0FEE" w:rsidRPr="00854D3E" w:rsidRDefault="006B0FEE" w:rsidP="00F53D96">
                    <w:pPr>
                      <w:spacing w:line="240" w:lineRule="auto"/>
                      <w:jc w:val="center"/>
                      <w:rPr>
                        <w:rFonts w:ascii="Times New Roman" w:hAnsi="Times New Roman"/>
                        <w:sz w:val="28"/>
                        <w:lang w:val="uk-UA"/>
                      </w:rPr>
                    </w:pPr>
                    <w:r w:rsidRPr="00854D3E">
                      <w:rPr>
                        <w:rFonts w:ascii="Times New Roman" w:hAnsi="Times New Roman"/>
                        <w:sz w:val="28"/>
                        <w:lang w:val="uk-UA"/>
                      </w:rPr>
                      <w:t>Основне правило: депозитна база повинна відповідати структурі активних операцій за сумами та строками</w:t>
                    </w:r>
                  </w:p>
                </w:txbxContent>
              </v:textbox>
            </v:shape>
            <v:shape id="_x0000_s1665" type="#_x0000_t32" style="position:absolute;left:4204;top:10982;width:2256;height:688;flip:x" o:connectortype="straight">
              <v:stroke endarrow="block"/>
            </v:shape>
            <v:shape id="_x0000_s1666" type="#_x0000_t202" style="position:absolute;left:7440;top:11670;width:3673;height:1462">
              <v:textbox style="mso-next-textbox:#_x0000_s1666">
                <w:txbxContent>
                  <w:p w:rsidR="006B0FEE" w:rsidRPr="00854D3E" w:rsidRDefault="006B0FEE" w:rsidP="00F53D96">
                    <w:pPr>
                      <w:spacing w:line="240" w:lineRule="auto"/>
                      <w:jc w:val="center"/>
                      <w:rPr>
                        <w:rFonts w:ascii="Times New Roman" w:hAnsi="Times New Roman"/>
                        <w:sz w:val="28"/>
                        <w:szCs w:val="28"/>
                        <w:lang w:val="uk-UA"/>
                      </w:rPr>
                    </w:pPr>
                    <w:r w:rsidRPr="00854D3E">
                      <w:rPr>
                        <w:rFonts w:ascii="Times New Roman" w:hAnsi="Times New Roman"/>
                        <w:sz w:val="28"/>
                        <w:szCs w:val="28"/>
                        <w:lang w:val="uk-UA"/>
                      </w:rPr>
                      <w:t>IV. Розробка нових видів депозитів та диверсифікація депозитних операцій</w:t>
                    </w:r>
                  </w:p>
                </w:txbxContent>
              </v:textbox>
            </v:shape>
            <v:shape id="_x0000_s1667" type="#_x0000_t32" style="position:absolute;left:9277;top:10982;width:395;height:688;flip:x" o:connectortype="straight">
              <v:stroke endarrow="block"/>
            </v:shape>
            <v:shape id="_x0000_s1668" type="#_x0000_t32" style="position:absolute;left:3160;top:9027;width:3224;height:258;flip:x" o:connectortype="straight">
              <v:stroke endarrow="block"/>
            </v:shape>
            <v:shape id="_x0000_s1669" type="#_x0000_t32" style="position:absolute;left:6384;top:9027;width:76;height:258" o:connectortype="straight">
              <v:stroke endarrow="block"/>
            </v:shape>
            <v:shape id="_x0000_s1670" type="#_x0000_t32" style="position:absolute;left:6384;top:9027;width:3288;height:258" o:connectortype="straight">
              <v:stroke endarrow="block"/>
            </v:shape>
            <v:shape id="_x0000_s1671" type="#_x0000_t202" style="position:absolute;left:1655;top:13302;width:9458;height:945" strokecolor="white">
              <v:textbox style="mso-next-textbox:#_x0000_s1671">
                <w:txbxContent>
                  <w:p w:rsidR="006B0FEE" w:rsidRPr="00D443B9" w:rsidRDefault="006B0FEE" w:rsidP="0000456E">
                    <w:pPr>
                      <w:ind w:hanging="142"/>
                      <w:jc w:val="center"/>
                      <w:rPr>
                        <w:rFonts w:ascii="Times New Roman" w:hAnsi="Times New Roman"/>
                        <w:sz w:val="28"/>
                        <w:szCs w:val="28"/>
                      </w:rPr>
                    </w:pPr>
                    <w:r w:rsidRPr="00D443B9">
                      <w:rPr>
                        <w:rFonts w:ascii="Times New Roman" w:hAnsi="Times New Roman"/>
                        <w:sz w:val="28"/>
                        <w:szCs w:val="28"/>
                      </w:rPr>
                      <w:t>Рис. 4.</w:t>
                    </w:r>
                    <w:r>
                      <w:rPr>
                        <w:rFonts w:ascii="Times New Roman" w:hAnsi="Times New Roman"/>
                        <w:sz w:val="28"/>
                        <w:szCs w:val="28"/>
                        <w:lang w:val="uk-UA"/>
                      </w:rPr>
                      <w:t>10</w:t>
                    </w:r>
                    <w:r w:rsidRPr="00D443B9">
                      <w:rPr>
                        <w:rFonts w:ascii="Times New Roman" w:hAnsi="Times New Roman"/>
                        <w:sz w:val="28"/>
                        <w:szCs w:val="28"/>
                      </w:rPr>
                      <w:t xml:space="preserve">. </w:t>
                    </w:r>
                    <w:r w:rsidRPr="00846EBE">
                      <w:rPr>
                        <w:rFonts w:ascii="Times New Roman" w:hAnsi="Times New Roman"/>
                        <w:sz w:val="28"/>
                        <w:szCs w:val="28"/>
                        <w:lang w:val="uk-UA"/>
                      </w:rPr>
                      <w:t>Етапи управлінням процесом залучення коштів на рахунки в банку</w:t>
                    </w:r>
                  </w:p>
                  <w:p w:rsidR="006B0FEE" w:rsidRPr="00D443B9" w:rsidRDefault="006B0FEE" w:rsidP="00F53D96">
                    <w:pPr>
                      <w:rPr>
                        <w:rFonts w:ascii="Times New Roman" w:hAnsi="Times New Roman"/>
                        <w:sz w:val="28"/>
                        <w:szCs w:val="28"/>
                      </w:rPr>
                    </w:pPr>
                  </w:p>
                </w:txbxContent>
              </v:textbox>
            </v:shape>
            <w10:wrap type="none"/>
            <w10:anchorlock/>
          </v:group>
        </w:pict>
      </w:r>
    </w:p>
    <w:p w:rsidR="00846EBE" w:rsidRDefault="00846EBE" w:rsidP="00271D2E">
      <w:pPr>
        <w:spacing w:line="240" w:lineRule="auto"/>
        <w:jc w:val="center"/>
        <w:rPr>
          <w:rFonts w:ascii="Times New Roman" w:hAnsi="Times New Roman"/>
          <w:sz w:val="24"/>
          <w:szCs w:val="24"/>
          <w:lang w:val="uk-UA"/>
        </w:rPr>
      </w:pPr>
    </w:p>
    <w:p w:rsidR="00846EBE" w:rsidRDefault="00846EBE" w:rsidP="00271D2E">
      <w:pPr>
        <w:spacing w:line="240" w:lineRule="auto"/>
        <w:jc w:val="center"/>
        <w:rPr>
          <w:rFonts w:ascii="Times New Roman" w:hAnsi="Times New Roman"/>
          <w:sz w:val="24"/>
          <w:szCs w:val="24"/>
          <w:lang w:val="uk-UA"/>
        </w:rPr>
      </w:pPr>
    </w:p>
    <w:p w:rsidR="00C16EEF" w:rsidRDefault="00C16EEF" w:rsidP="00271D2E">
      <w:pPr>
        <w:spacing w:line="240" w:lineRule="auto"/>
        <w:jc w:val="center"/>
        <w:rPr>
          <w:rFonts w:ascii="Times New Roman" w:hAnsi="Times New Roman"/>
          <w:sz w:val="24"/>
          <w:szCs w:val="24"/>
          <w:lang w:val="uk-UA"/>
        </w:rPr>
      </w:pPr>
    </w:p>
    <w:p w:rsidR="00C16EEF" w:rsidRDefault="00C16EEF" w:rsidP="00271D2E">
      <w:pPr>
        <w:spacing w:line="240" w:lineRule="auto"/>
        <w:jc w:val="center"/>
        <w:rPr>
          <w:rFonts w:ascii="Times New Roman" w:hAnsi="Times New Roman"/>
          <w:sz w:val="24"/>
          <w:szCs w:val="24"/>
          <w:lang w:val="uk-UA"/>
        </w:rPr>
      </w:pPr>
    </w:p>
    <w:p w:rsidR="00C16EEF" w:rsidRDefault="00C16EEF" w:rsidP="00271D2E">
      <w:pPr>
        <w:spacing w:line="240" w:lineRule="auto"/>
        <w:jc w:val="center"/>
        <w:rPr>
          <w:rFonts w:ascii="Times New Roman" w:hAnsi="Times New Roman"/>
          <w:sz w:val="24"/>
          <w:szCs w:val="24"/>
          <w:lang w:val="uk-UA"/>
        </w:rPr>
      </w:pPr>
    </w:p>
    <w:p w:rsidR="00846EBE" w:rsidRDefault="00972212" w:rsidP="00271D2E">
      <w:pPr>
        <w:spacing w:line="240" w:lineRule="auto"/>
        <w:jc w:val="center"/>
        <w:rPr>
          <w:rFonts w:ascii="Times New Roman" w:hAnsi="Times New Roman"/>
          <w:sz w:val="24"/>
          <w:szCs w:val="24"/>
          <w:lang w:val="uk-UA"/>
        </w:rPr>
      </w:pPr>
      <w:r w:rsidRPr="00972212">
        <w:rPr>
          <w:rFonts w:ascii="Times New Roman" w:hAnsi="Times New Roman"/>
          <w:noProof/>
          <w:sz w:val="24"/>
          <w:szCs w:val="24"/>
          <w:lang w:val="uk-UA" w:eastAsia="ru-RU"/>
        </w:rPr>
        <w:pict>
          <v:roundrect id="_x0000_s1830" style="position:absolute;left:0;text-align:left;margin-left:15.3pt;margin-top:6.3pt;width:468pt;height:87.9pt;z-index:251742720" arcsize="10923f">
            <v:textbox style="mso-next-textbox:#_x0000_s1830">
              <w:txbxContent>
                <w:p w:rsidR="006B0FEE" w:rsidRPr="00846EBE" w:rsidRDefault="006B0FEE" w:rsidP="00F53D96">
                  <w:pPr>
                    <w:ind w:firstLine="709"/>
                    <w:jc w:val="both"/>
                    <w:rPr>
                      <w:rFonts w:ascii="Times New Roman" w:hAnsi="Times New Roman"/>
                      <w:sz w:val="28"/>
                      <w:lang w:val="uk-UA"/>
                    </w:rPr>
                  </w:pPr>
                  <w:r w:rsidRPr="00846EBE">
                    <w:rPr>
                      <w:rFonts w:ascii="Times New Roman" w:hAnsi="Times New Roman"/>
                      <w:b/>
                      <w:sz w:val="28"/>
                      <w:lang w:val="uk-UA"/>
                    </w:rPr>
                    <w:t>Процентна ставка</w:t>
                  </w:r>
                  <w:r w:rsidRPr="00846EBE">
                    <w:rPr>
                      <w:rFonts w:ascii="Times New Roman" w:hAnsi="Times New Roman"/>
                      <w:sz w:val="28"/>
                      <w:lang w:val="uk-UA"/>
                    </w:rPr>
                    <w:t xml:space="preserve"> – це вартість (ціна) грошей протягом часу, яка відображає альтернативні варіанти їх розміщення та ризики.</w:t>
                  </w:r>
                </w:p>
                <w:p w:rsidR="006B0FEE" w:rsidRPr="00846EBE" w:rsidRDefault="006B0FEE" w:rsidP="00F53D96">
                  <w:pPr>
                    <w:ind w:firstLine="709"/>
                    <w:jc w:val="both"/>
                    <w:rPr>
                      <w:rFonts w:ascii="Times New Roman" w:hAnsi="Times New Roman"/>
                      <w:sz w:val="28"/>
                      <w:lang w:val="uk-UA"/>
                    </w:rPr>
                  </w:pPr>
                  <w:r w:rsidRPr="00846EBE">
                    <w:rPr>
                      <w:rFonts w:ascii="Times New Roman" w:hAnsi="Times New Roman"/>
                      <w:b/>
                      <w:sz w:val="28"/>
                      <w:lang w:val="uk-UA"/>
                    </w:rPr>
                    <w:t>Депозитна ставка</w:t>
                  </w:r>
                  <w:r w:rsidRPr="00846EBE">
                    <w:rPr>
                      <w:rFonts w:ascii="Times New Roman" w:hAnsi="Times New Roman"/>
                      <w:sz w:val="28"/>
                      <w:lang w:val="uk-UA"/>
                    </w:rPr>
                    <w:t xml:space="preserve"> – це компенсація власнику тимчасово вільних коштів за їх використання протягом певного періоду часу.</w:t>
                  </w:r>
                </w:p>
              </w:txbxContent>
            </v:textbox>
          </v:roundrect>
        </w:pict>
      </w:r>
    </w:p>
    <w:p w:rsidR="00846EBE" w:rsidRDefault="00846EBE" w:rsidP="00271D2E">
      <w:pPr>
        <w:spacing w:line="240" w:lineRule="auto"/>
        <w:jc w:val="center"/>
        <w:rPr>
          <w:rFonts w:ascii="Times New Roman" w:hAnsi="Times New Roman"/>
          <w:sz w:val="24"/>
          <w:szCs w:val="24"/>
          <w:lang w:val="uk-UA"/>
        </w:rPr>
      </w:pPr>
    </w:p>
    <w:p w:rsidR="00846EBE" w:rsidRDefault="00846EBE" w:rsidP="00271D2E">
      <w:pPr>
        <w:spacing w:line="240" w:lineRule="auto"/>
        <w:jc w:val="center"/>
        <w:rPr>
          <w:rFonts w:ascii="Times New Roman" w:hAnsi="Times New Roman"/>
          <w:sz w:val="24"/>
          <w:szCs w:val="24"/>
          <w:lang w:val="uk-UA"/>
        </w:rPr>
      </w:pPr>
    </w:p>
    <w:p w:rsidR="00846EBE" w:rsidRDefault="00846EBE" w:rsidP="00271D2E">
      <w:pPr>
        <w:spacing w:line="240" w:lineRule="auto"/>
        <w:jc w:val="center"/>
        <w:rPr>
          <w:rFonts w:ascii="Times New Roman" w:hAnsi="Times New Roman"/>
          <w:sz w:val="24"/>
          <w:szCs w:val="24"/>
          <w:lang w:val="uk-UA"/>
        </w:rPr>
      </w:pPr>
    </w:p>
    <w:p w:rsidR="00846EBE" w:rsidRDefault="00846EBE" w:rsidP="00271D2E">
      <w:pPr>
        <w:spacing w:line="240" w:lineRule="auto"/>
        <w:jc w:val="center"/>
        <w:rPr>
          <w:rFonts w:ascii="Times New Roman" w:hAnsi="Times New Roman"/>
          <w:sz w:val="24"/>
          <w:szCs w:val="24"/>
          <w:lang w:val="uk-UA"/>
        </w:rPr>
      </w:pPr>
    </w:p>
    <w:p w:rsidR="00846EBE" w:rsidRDefault="00846EBE" w:rsidP="00271D2E">
      <w:pPr>
        <w:spacing w:line="240" w:lineRule="auto"/>
        <w:jc w:val="center"/>
        <w:rPr>
          <w:rFonts w:ascii="Times New Roman" w:hAnsi="Times New Roman"/>
          <w:sz w:val="24"/>
          <w:szCs w:val="24"/>
          <w:lang w:val="uk-UA"/>
        </w:rPr>
      </w:pPr>
    </w:p>
    <w:p w:rsidR="00846EBE" w:rsidRDefault="00846EBE" w:rsidP="00271D2E">
      <w:pPr>
        <w:spacing w:line="240" w:lineRule="auto"/>
        <w:jc w:val="center"/>
        <w:rPr>
          <w:rFonts w:ascii="Times New Roman" w:hAnsi="Times New Roman"/>
          <w:sz w:val="24"/>
          <w:szCs w:val="24"/>
          <w:lang w:val="uk-UA"/>
        </w:rPr>
      </w:pPr>
    </w:p>
    <w:p w:rsidR="00846EBE" w:rsidRDefault="00846EBE" w:rsidP="00271D2E">
      <w:pPr>
        <w:spacing w:line="240" w:lineRule="auto"/>
        <w:jc w:val="center"/>
        <w:rPr>
          <w:rFonts w:ascii="Times New Roman" w:hAnsi="Times New Roman"/>
          <w:sz w:val="24"/>
          <w:szCs w:val="24"/>
          <w:lang w:val="uk-UA"/>
        </w:rPr>
      </w:pPr>
    </w:p>
    <w:p w:rsidR="00F53D96" w:rsidRPr="00F53D96" w:rsidRDefault="00972212" w:rsidP="00271D2E">
      <w:pPr>
        <w:spacing w:line="240" w:lineRule="auto"/>
        <w:jc w:val="center"/>
        <w:rPr>
          <w:rFonts w:ascii="Times New Roman" w:hAnsi="Times New Roman"/>
          <w:sz w:val="24"/>
          <w:szCs w:val="24"/>
          <w:lang w:val="uk-UA"/>
        </w:rPr>
      </w:pPr>
      <w:r w:rsidRPr="00972212">
        <w:rPr>
          <w:rFonts w:ascii="Times New Roman" w:hAnsi="Times New Roman"/>
          <w:sz w:val="24"/>
          <w:szCs w:val="24"/>
          <w:lang w:val="uk-UA"/>
        </w:rPr>
      </w:r>
      <w:r>
        <w:rPr>
          <w:rFonts w:ascii="Times New Roman" w:hAnsi="Times New Roman"/>
          <w:sz w:val="24"/>
          <w:szCs w:val="24"/>
          <w:lang w:val="uk-UA"/>
        </w:rPr>
        <w:pict>
          <v:group id="_x0000_s1648" editas="canvas" style="width:522.1pt;height:425.55pt;mso-position-horizontal-relative:char;mso-position-vertical-relative:line" coordorigin="2365,2524" coordsize="7579,6176">
            <o:lock v:ext="edit" aspectratio="t"/>
            <v:shape id="_x0000_s1649" type="#_x0000_t75" style="position:absolute;left:2365;top:2524;width:7579;height:6176" o:preferrelative="f">
              <v:fill o:detectmouseclick="t"/>
              <v:path o:extrusionok="t" o:connecttype="none"/>
              <o:lock v:ext="edit" text="t"/>
            </v:shape>
            <v:shape id="_x0000_s1650" type="#_x0000_t202" style="position:absolute;left:3008;top:2644;width:6542;height:352">
              <v:shadow on="t" opacity=".5" offset="6pt,-6pt"/>
              <v:textbox>
                <w:txbxContent>
                  <w:p w:rsidR="006B0FEE" w:rsidRPr="007056A1" w:rsidRDefault="006B0FEE" w:rsidP="00F53D96">
                    <w:pPr>
                      <w:jc w:val="center"/>
                      <w:rPr>
                        <w:rFonts w:ascii="Times New Roman" w:hAnsi="Times New Roman"/>
                        <w:b/>
                        <w:sz w:val="28"/>
                        <w:lang w:val="uk-UA"/>
                      </w:rPr>
                    </w:pPr>
                    <w:r w:rsidRPr="007056A1">
                      <w:rPr>
                        <w:rFonts w:ascii="Times New Roman" w:hAnsi="Times New Roman"/>
                        <w:b/>
                        <w:sz w:val="28"/>
                        <w:lang w:val="uk-UA"/>
                      </w:rPr>
                      <w:t>Фактори впливу на розмір процентної ставки</w:t>
                    </w:r>
                  </w:p>
                </w:txbxContent>
              </v:textbox>
            </v:shape>
            <v:shape id="_x0000_s1651" type="#_x0000_t202" style="position:absolute;left:2913;top:3909;width:3122;height:4292">
              <v:textbox>
                <w:txbxContent>
                  <w:p w:rsidR="006B0FEE" w:rsidRPr="007056A1" w:rsidRDefault="006B0FEE" w:rsidP="008553CB">
                    <w:pPr>
                      <w:pStyle w:val="a6"/>
                      <w:numPr>
                        <w:ilvl w:val="0"/>
                        <w:numId w:val="23"/>
                      </w:numPr>
                      <w:tabs>
                        <w:tab w:val="left" w:pos="426"/>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реальні темпи економічного зростання в країні;</w:t>
                    </w:r>
                  </w:p>
                  <w:p w:rsidR="006B0FEE" w:rsidRPr="007056A1" w:rsidRDefault="006B0FEE" w:rsidP="008553CB">
                    <w:pPr>
                      <w:pStyle w:val="a6"/>
                      <w:numPr>
                        <w:ilvl w:val="0"/>
                        <w:numId w:val="23"/>
                      </w:numPr>
                      <w:tabs>
                        <w:tab w:val="left" w:pos="426"/>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очікуваний рівень інфляції впродовж періоду вкладення коштів;</w:t>
                    </w:r>
                  </w:p>
                  <w:p w:rsidR="006B0FEE" w:rsidRPr="007056A1" w:rsidRDefault="006B0FEE" w:rsidP="008553CB">
                    <w:pPr>
                      <w:pStyle w:val="a6"/>
                      <w:numPr>
                        <w:ilvl w:val="0"/>
                        <w:numId w:val="23"/>
                      </w:numPr>
                      <w:tabs>
                        <w:tab w:val="left" w:pos="426"/>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попит та пропозиція грошових коштів на ринку;</w:t>
                    </w:r>
                  </w:p>
                  <w:p w:rsidR="006B0FEE" w:rsidRPr="007056A1" w:rsidRDefault="006B0FEE" w:rsidP="008553CB">
                    <w:pPr>
                      <w:pStyle w:val="a6"/>
                      <w:numPr>
                        <w:ilvl w:val="0"/>
                        <w:numId w:val="23"/>
                      </w:numPr>
                      <w:tabs>
                        <w:tab w:val="left" w:pos="426"/>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грошово-кредитна політика в державі;</w:t>
                    </w:r>
                  </w:p>
                  <w:p w:rsidR="006B0FEE" w:rsidRPr="007056A1" w:rsidRDefault="006B0FEE" w:rsidP="008553CB">
                    <w:pPr>
                      <w:pStyle w:val="a6"/>
                      <w:numPr>
                        <w:ilvl w:val="0"/>
                        <w:numId w:val="23"/>
                      </w:numPr>
                      <w:tabs>
                        <w:tab w:val="left" w:pos="426"/>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рівень облікової ставки;</w:t>
                    </w:r>
                  </w:p>
                  <w:p w:rsidR="006B0FEE" w:rsidRPr="007056A1" w:rsidRDefault="006B0FEE" w:rsidP="008553CB">
                    <w:pPr>
                      <w:pStyle w:val="a6"/>
                      <w:numPr>
                        <w:ilvl w:val="0"/>
                        <w:numId w:val="23"/>
                      </w:numPr>
                      <w:tabs>
                        <w:tab w:val="left" w:pos="426"/>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рівень середньо ринкової процентної ставки;</w:t>
                    </w:r>
                  </w:p>
                  <w:p w:rsidR="006B0FEE" w:rsidRPr="007056A1" w:rsidRDefault="006B0FEE" w:rsidP="008553CB">
                    <w:pPr>
                      <w:pStyle w:val="a6"/>
                      <w:numPr>
                        <w:ilvl w:val="0"/>
                        <w:numId w:val="23"/>
                      </w:numPr>
                      <w:tabs>
                        <w:tab w:val="left" w:pos="426"/>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рівень конкуренції на ринку депозитних послуг;</w:t>
                    </w:r>
                  </w:p>
                  <w:p w:rsidR="006B0FEE" w:rsidRPr="007056A1" w:rsidRDefault="006B0FEE" w:rsidP="008553CB">
                    <w:pPr>
                      <w:pStyle w:val="a6"/>
                      <w:numPr>
                        <w:ilvl w:val="0"/>
                        <w:numId w:val="23"/>
                      </w:numPr>
                      <w:tabs>
                        <w:tab w:val="left" w:pos="426"/>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правила обліку та оподаткування доходів тощо.</w:t>
                    </w:r>
                  </w:p>
                </w:txbxContent>
              </v:textbox>
            </v:shape>
            <v:shape id="_x0000_s1652" type="#_x0000_t202" style="position:absolute;left:6468;top:3909;width:3231;height:4292">
              <v:textbox>
                <w:txbxContent>
                  <w:p w:rsidR="006B0FEE" w:rsidRPr="007056A1" w:rsidRDefault="006B0FEE" w:rsidP="008553CB">
                    <w:pPr>
                      <w:pStyle w:val="a6"/>
                      <w:numPr>
                        <w:ilvl w:val="0"/>
                        <w:numId w:val="24"/>
                      </w:numPr>
                      <w:tabs>
                        <w:tab w:val="left" w:pos="284"/>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розмір банку і ступінь його надійності (більш великі і надійні банки пропонують нижчі процентні ставки);</w:t>
                    </w:r>
                  </w:p>
                  <w:p w:rsidR="006B0FEE" w:rsidRPr="007056A1" w:rsidRDefault="006B0FEE" w:rsidP="008553CB">
                    <w:pPr>
                      <w:pStyle w:val="a6"/>
                      <w:numPr>
                        <w:ilvl w:val="0"/>
                        <w:numId w:val="24"/>
                      </w:numPr>
                      <w:tabs>
                        <w:tab w:val="left" w:pos="284"/>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рівень ліквідності банку;</w:t>
                    </w:r>
                  </w:p>
                  <w:p w:rsidR="006B0FEE" w:rsidRPr="007056A1" w:rsidRDefault="006B0FEE" w:rsidP="008553CB">
                    <w:pPr>
                      <w:pStyle w:val="a6"/>
                      <w:numPr>
                        <w:ilvl w:val="0"/>
                        <w:numId w:val="24"/>
                      </w:numPr>
                      <w:tabs>
                        <w:tab w:val="left" w:pos="284"/>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планове розширення активних операцій, збільшення обсягів довгострокових операцій інвестиційного характеру;</w:t>
                    </w:r>
                  </w:p>
                  <w:p w:rsidR="006B0FEE" w:rsidRPr="007056A1" w:rsidRDefault="006B0FEE" w:rsidP="008553CB">
                    <w:pPr>
                      <w:pStyle w:val="a6"/>
                      <w:numPr>
                        <w:ilvl w:val="0"/>
                        <w:numId w:val="24"/>
                      </w:numPr>
                      <w:tabs>
                        <w:tab w:val="left" w:pos="284"/>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стратегія маркетингу;</w:t>
                    </w:r>
                  </w:p>
                  <w:p w:rsidR="006B0FEE" w:rsidRPr="007056A1" w:rsidRDefault="006B0FEE" w:rsidP="008553CB">
                    <w:pPr>
                      <w:pStyle w:val="a6"/>
                      <w:numPr>
                        <w:ilvl w:val="0"/>
                        <w:numId w:val="24"/>
                      </w:numPr>
                      <w:tabs>
                        <w:tab w:val="left" w:pos="284"/>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умови вкладів, що пропонуються банком;</w:t>
                    </w:r>
                  </w:p>
                  <w:p w:rsidR="006B0FEE" w:rsidRPr="007056A1" w:rsidRDefault="006B0FEE" w:rsidP="008553CB">
                    <w:pPr>
                      <w:pStyle w:val="a6"/>
                      <w:numPr>
                        <w:ilvl w:val="0"/>
                        <w:numId w:val="24"/>
                      </w:numPr>
                      <w:tabs>
                        <w:tab w:val="left" w:pos="284"/>
                      </w:tabs>
                      <w:spacing w:line="240" w:lineRule="auto"/>
                      <w:ind w:left="0" w:firstLine="142"/>
                      <w:jc w:val="both"/>
                      <w:rPr>
                        <w:rFonts w:ascii="Times New Roman" w:hAnsi="Times New Roman"/>
                        <w:sz w:val="28"/>
                        <w:szCs w:val="28"/>
                        <w:lang w:val="uk-UA"/>
                      </w:rPr>
                    </w:pPr>
                    <w:r w:rsidRPr="007056A1">
                      <w:rPr>
                        <w:rFonts w:ascii="Times New Roman" w:hAnsi="Times New Roman"/>
                        <w:sz w:val="28"/>
                        <w:szCs w:val="28"/>
                        <w:lang w:val="uk-UA"/>
                      </w:rPr>
                      <w:t>цілі банку на депозитному ринку (якщо банк ставить за мету завоювання ринку, то він пропонує більш високі процентні ставки).</w:t>
                    </w:r>
                  </w:p>
                </w:txbxContent>
              </v:textbox>
            </v:shape>
            <v:shape id="_x0000_s1653" type="#_x0000_t202" style="position:absolute;left:2913;top:3516;width:3122;height:393">
              <v:shadow on="t" opacity=".5" offset="-6pt,-6pt"/>
              <v:textbox>
                <w:txbxContent>
                  <w:p w:rsidR="006B0FEE" w:rsidRPr="007056A1" w:rsidRDefault="006B0FEE" w:rsidP="00F53D96">
                    <w:pPr>
                      <w:jc w:val="center"/>
                      <w:rPr>
                        <w:rFonts w:ascii="Times New Roman" w:hAnsi="Times New Roman"/>
                        <w:sz w:val="28"/>
                        <w:lang w:val="uk-UA"/>
                      </w:rPr>
                    </w:pPr>
                    <w:r w:rsidRPr="007056A1">
                      <w:rPr>
                        <w:rFonts w:ascii="Times New Roman" w:hAnsi="Times New Roman"/>
                        <w:sz w:val="28"/>
                        <w:lang w:val="uk-UA"/>
                      </w:rPr>
                      <w:t>Зовнішні:</w:t>
                    </w:r>
                  </w:p>
                </w:txbxContent>
              </v:textbox>
            </v:shape>
            <v:shape id="_x0000_s1654" type="#_x0000_t202" style="position:absolute;left:6468;top:3516;width:3231;height:393">
              <v:shadow on="t" opacity=".5" offset="6pt,-6pt"/>
              <v:textbox>
                <w:txbxContent>
                  <w:p w:rsidR="006B0FEE" w:rsidRPr="007056A1" w:rsidRDefault="006B0FEE" w:rsidP="00F53D96">
                    <w:pPr>
                      <w:jc w:val="center"/>
                      <w:rPr>
                        <w:rFonts w:ascii="Times New Roman" w:hAnsi="Times New Roman"/>
                        <w:sz w:val="28"/>
                        <w:lang w:val="uk-UA"/>
                      </w:rPr>
                    </w:pPr>
                    <w:r w:rsidRPr="007056A1">
                      <w:rPr>
                        <w:rFonts w:ascii="Times New Roman" w:hAnsi="Times New Roman"/>
                        <w:sz w:val="28"/>
                        <w:lang w:val="uk-UA"/>
                      </w:rPr>
                      <w:t>Внутрішні:</w:t>
                    </w:r>
                  </w:p>
                </w:txbxContent>
              </v:textbox>
            </v:shape>
            <v:shape id="_x0000_s1655" type="#_x0000_t32" style="position:absolute;left:4474;top:2996;width:1805;height:520;flip:x" o:connectortype="straight">
              <v:stroke endarrow="block"/>
            </v:shape>
            <v:shape id="_x0000_s1656" type="#_x0000_t32" style="position:absolute;left:6279;top:2996;width:1805;height:520" o:connectortype="straight">
              <v:stroke endarrow="block"/>
            </v:shape>
            <v:shape id="_x0000_s1657" type="#_x0000_t202" style="position:absolute;left:2791;top:8333;width:6908;height:367" strokecolor="white">
              <v:textbox>
                <w:txbxContent>
                  <w:p w:rsidR="006B0FEE" w:rsidRPr="00536E32" w:rsidRDefault="006B0FEE" w:rsidP="00F53D96">
                    <w:pPr>
                      <w:jc w:val="center"/>
                      <w:rPr>
                        <w:rFonts w:ascii="Times New Roman" w:hAnsi="Times New Roman"/>
                        <w:sz w:val="28"/>
                      </w:rPr>
                    </w:pPr>
                    <w:r w:rsidRPr="00536E32">
                      <w:rPr>
                        <w:rFonts w:ascii="Times New Roman" w:hAnsi="Times New Roman"/>
                        <w:sz w:val="28"/>
                      </w:rPr>
                      <w:t>Рис. 4.</w:t>
                    </w:r>
                    <w:r>
                      <w:rPr>
                        <w:rFonts w:ascii="Times New Roman" w:hAnsi="Times New Roman"/>
                        <w:sz w:val="28"/>
                        <w:lang w:val="uk-UA"/>
                      </w:rPr>
                      <w:t>11</w:t>
                    </w:r>
                    <w:r w:rsidRPr="007056A1">
                      <w:rPr>
                        <w:rFonts w:ascii="Times New Roman" w:hAnsi="Times New Roman"/>
                        <w:sz w:val="28"/>
                        <w:lang w:val="uk-UA"/>
                      </w:rPr>
                      <w:t>. Фактори, що впливають на розмір процентної ставки</w:t>
                    </w:r>
                  </w:p>
                </w:txbxContent>
              </v:textbox>
            </v:shape>
            <w10:wrap type="none"/>
            <w10:anchorlock/>
          </v:group>
        </w:pict>
      </w:r>
    </w:p>
    <w:p w:rsidR="007056A1" w:rsidRPr="007056A1" w:rsidRDefault="00972212" w:rsidP="007056A1">
      <w:pPr>
        <w:spacing w:line="240" w:lineRule="auto"/>
        <w:jc w:val="both"/>
        <w:rPr>
          <w:rFonts w:ascii="Times New Roman" w:hAnsi="Times New Roman"/>
          <w:sz w:val="28"/>
          <w:szCs w:val="28"/>
          <w:lang w:val="uk-UA"/>
        </w:rPr>
      </w:pPr>
      <w:r>
        <w:rPr>
          <w:rFonts w:ascii="Times New Roman" w:hAnsi="Times New Roman"/>
          <w:noProof/>
          <w:sz w:val="28"/>
          <w:szCs w:val="28"/>
          <w:lang w:eastAsia="ru-RU"/>
        </w:rPr>
        <w:pict>
          <v:shape id="_x0000_s1857" type="#_x0000_t202" style="position:absolute;left:0;text-align:left;margin-left:94.8pt;margin-top:6.9pt;width:330pt;height:28.5pt;z-index:251746816">
            <v:textbox>
              <w:txbxContent>
                <w:p w:rsidR="006B0FEE" w:rsidRPr="007056A1" w:rsidRDefault="006B0FEE" w:rsidP="007056A1">
                  <w:pPr>
                    <w:spacing w:line="240" w:lineRule="auto"/>
                    <w:jc w:val="center"/>
                    <w:rPr>
                      <w:rFonts w:ascii="Times New Roman" w:hAnsi="Times New Roman"/>
                      <w:sz w:val="28"/>
                      <w:szCs w:val="28"/>
                      <w:lang w:val="uk-UA"/>
                    </w:rPr>
                  </w:pPr>
                  <w:r>
                    <w:rPr>
                      <w:rFonts w:ascii="Times New Roman" w:hAnsi="Times New Roman"/>
                      <w:sz w:val="28"/>
                      <w:szCs w:val="28"/>
                      <w:lang w:val="uk-UA"/>
                    </w:rPr>
                    <w:t>Методи ціноутворення депозитів</w:t>
                  </w:r>
                </w:p>
              </w:txbxContent>
            </v:textbox>
          </v:shape>
        </w:pict>
      </w:r>
    </w:p>
    <w:p w:rsidR="007056A1" w:rsidRPr="007056A1" w:rsidRDefault="00972212" w:rsidP="007056A1">
      <w:pPr>
        <w:spacing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 id="_x0000_s1866" type="#_x0000_t32" style="position:absolute;left:0;text-align:left;margin-left:494.95pt;margin-top:4.3pt;width:0;height:129pt;z-index:251756032" o:connectortype="straight"/>
        </w:pict>
      </w:r>
      <w:r>
        <w:rPr>
          <w:rFonts w:ascii="Times New Roman" w:hAnsi="Times New Roman"/>
          <w:noProof/>
          <w:sz w:val="28"/>
          <w:szCs w:val="28"/>
          <w:lang w:eastAsia="ru-RU"/>
        </w:rPr>
        <w:pict>
          <v:shape id="_x0000_s1865" type="#_x0000_t32" style="position:absolute;left:0;text-align:left;margin-left:33.3pt;margin-top:4.3pt;width:0;height:129pt;z-index:251755008" o:connectortype="straight"/>
        </w:pict>
      </w:r>
      <w:r>
        <w:rPr>
          <w:rFonts w:ascii="Times New Roman" w:hAnsi="Times New Roman"/>
          <w:noProof/>
          <w:sz w:val="28"/>
          <w:szCs w:val="28"/>
          <w:lang w:eastAsia="ru-RU"/>
        </w:rPr>
        <w:pict>
          <v:shape id="_x0000_s1864" type="#_x0000_t32" style="position:absolute;left:0;text-align:left;margin-left:424.8pt;margin-top:4.3pt;width:70.15pt;height:0;z-index:251753984" o:connectortype="straight"/>
        </w:pict>
      </w:r>
      <w:r>
        <w:rPr>
          <w:rFonts w:ascii="Times New Roman" w:hAnsi="Times New Roman"/>
          <w:noProof/>
          <w:sz w:val="28"/>
          <w:szCs w:val="28"/>
          <w:lang w:eastAsia="ru-RU"/>
        </w:rPr>
        <w:pict>
          <v:shape id="_x0000_s1863" type="#_x0000_t32" style="position:absolute;left:0;text-align:left;margin-left:33.3pt;margin-top:4.3pt;width:61.5pt;height:0;flip:x;z-index:251752960" o:connectortype="straight"/>
        </w:pict>
      </w:r>
    </w:p>
    <w:p w:rsidR="007056A1" w:rsidRPr="007056A1" w:rsidRDefault="00972212" w:rsidP="00271D2E">
      <w:pPr>
        <w:spacing w:line="240" w:lineRule="auto"/>
        <w:ind w:firstLine="709"/>
        <w:jc w:val="center"/>
        <w:rPr>
          <w:rFonts w:ascii="Times New Roman" w:hAnsi="Times New Roman"/>
          <w:sz w:val="28"/>
          <w:szCs w:val="28"/>
          <w:lang w:val="uk-UA"/>
        </w:rPr>
      </w:pPr>
      <w:r>
        <w:rPr>
          <w:rFonts w:ascii="Times New Roman" w:hAnsi="Times New Roman"/>
          <w:noProof/>
          <w:sz w:val="28"/>
          <w:szCs w:val="28"/>
          <w:lang w:eastAsia="ru-RU"/>
        </w:rPr>
        <w:pict>
          <v:shape id="_x0000_s1871" type="#_x0000_t32" style="position:absolute;left:0;text-align:left;margin-left:269.65pt;margin-top:3.2pt;width:0;height:12pt;z-index:251761152" o:connectortype="straight">
            <v:stroke endarrow="block"/>
          </v:shape>
        </w:pict>
      </w:r>
      <w:r>
        <w:rPr>
          <w:rFonts w:ascii="Times New Roman" w:hAnsi="Times New Roman"/>
          <w:noProof/>
          <w:sz w:val="28"/>
          <w:szCs w:val="28"/>
          <w:lang w:eastAsia="ru-RU"/>
        </w:rPr>
        <w:pict>
          <v:shape id="_x0000_s1858" type="#_x0000_t202" style="position:absolute;left:0;text-align:left;margin-left:52.05pt;margin-top:15.2pt;width:424.9pt;height:39.75pt;z-index:251747840">
            <v:textbox>
              <w:txbxContent>
                <w:p w:rsidR="006B0FEE" w:rsidRPr="007056A1" w:rsidRDefault="006B0FEE" w:rsidP="007056A1">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Встановлення процентів за депозитами для забезпечення проникнення на ринок </w:t>
                  </w:r>
                </w:p>
              </w:txbxContent>
            </v:textbox>
          </v:shape>
        </w:pict>
      </w:r>
    </w:p>
    <w:p w:rsidR="007056A1" w:rsidRPr="007056A1" w:rsidRDefault="007056A1" w:rsidP="00271D2E">
      <w:pPr>
        <w:spacing w:line="240" w:lineRule="auto"/>
        <w:ind w:firstLine="709"/>
        <w:jc w:val="center"/>
        <w:rPr>
          <w:rFonts w:ascii="Times New Roman" w:hAnsi="Times New Roman"/>
          <w:sz w:val="28"/>
          <w:szCs w:val="28"/>
          <w:lang w:val="uk-UA"/>
        </w:rPr>
      </w:pPr>
    </w:p>
    <w:p w:rsidR="007056A1" w:rsidRPr="007056A1" w:rsidRDefault="007056A1" w:rsidP="00271D2E">
      <w:pPr>
        <w:spacing w:line="240" w:lineRule="auto"/>
        <w:ind w:firstLine="709"/>
        <w:jc w:val="center"/>
        <w:rPr>
          <w:rFonts w:ascii="Times New Roman" w:hAnsi="Times New Roman"/>
          <w:sz w:val="28"/>
          <w:szCs w:val="28"/>
          <w:lang w:val="uk-UA"/>
        </w:rPr>
      </w:pPr>
    </w:p>
    <w:p w:rsidR="007056A1" w:rsidRPr="007056A1" w:rsidRDefault="00972212" w:rsidP="00271D2E">
      <w:pPr>
        <w:spacing w:line="240" w:lineRule="auto"/>
        <w:ind w:firstLine="709"/>
        <w:jc w:val="center"/>
        <w:rPr>
          <w:rFonts w:ascii="Times New Roman" w:hAnsi="Times New Roman"/>
          <w:sz w:val="28"/>
          <w:szCs w:val="28"/>
          <w:lang w:val="uk-UA"/>
        </w:rPr>
      </w:pPr>
      <w:r>
        <w:rPr>
          <w:rFonts w:ascii="Times New Roman" w:hAnsi="Times New Roman"/>
          <w:noProof/>
          <w:sz w:val="28"/>
          <w:szCs w:val="28"/>
          <w:lang w:eastAsia="ru-RU"/>
        </w:rPr>
        <w:pict>
          <v:shape id="_x0000_s1861" type="#_x0000_t202" style="position:absolute;left:0;text-align:left;margin-left:251.65pt;margin-top:13.4pt;width:225.3pt;height:28.5pt;z-index:251750912">
            <v:textbox>
              <w:txbxContent>
                <w:p w:rsidR="006B0FEE" w:rsidRPr="00415313" w:rsidRDefault="006B0FEE" w:rsidP="00415313">
                  <w:pPr>
                    <w:spacing w:line="240" w:lineRule="auto"/>
                    <w:ind w:right="-195" w:hanging="142"/>
                    <w:jc w:val="center"/>
                    <w:rPr>
                      <w:rFonts w:ascii="Times New Roman" w:hAnsi="Times New Roman"/>
                      <w:sz w:val="24"/>
                      <w:szCs w:val="24"/>
                      <w:lang w:val="uk-UA"/>
                    </w:rPr>
                  </w:pPr>
                  <w:r w:rsidRPr="00415313">
                    <w:rPr>
                      <w:rFonts w:ascii="Times New Roman" w:hAnsi="Times New Roman"/>
                      <w:sz w:val="24"/>
                      <w:szCs w:val="24"/>
                      <w:lang w:val="uk-UA"/>
                    </w:rPr>
                    <w:t xml:space="preserve">Ціноутворення на основі ринкових ставок </w:t>
                  </w:r>
                </w:p>
              </w:txbxContent>
            </v:textbox>
          </v:shape>
        </w:pict>
      </w:r>
      <w:r>
        <w:rPr>
          <w:rFonts w:ascii="Times New Roman" w:hAnsi="Times New Roman"/>
          <w:noProof/>
          <w:sz w:val="28"/>
          <w:szCs w:val="28"/>
          <w:lang w:eastAsia="ru-RU"/>
        </w:rPr>
        <w:pict>
          <v:shape id="_x0000_s1859" type="#_x0000_t202" style="position:absolute;left:0;text-align:left;margin-left:52.05pt;margin-top:13.4pt;width:182.75pt;height:28.5pt;z-index:251748864">
            <v:textbox>
              <w:txbxContent>
                <w:p w:rsidR="006B0FEE" w:rsidRPr="007056A1" w:rsidRDefault="006B0FEE" w:rsidP="007056A1">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Умовне ціноутворення </w:t>
                  </w:r>
                </w:p>
              </w:txbxContent>
            </v:textbox>
          </v:shape>
        </w:pict>
      </w:r>
    </w:p>
    <w:p w:rsidR="007056A1" w:rsidRPr="007056A1" w:rsidRDefault="00972212" w:rsidP="00271D2E">
      <w:pPr>
        <w:spacing w:line="240" w:lineRule="auto"/>
        <w:ind w:firstLine="709"/>
        <w:jc w:val="center"/>
        <w:rPr>
          <w:rFonts w:ascii="Times New Roman" w:hAnsi="Times New Roman"/>
          <w:sz w:val="28"/>
          <w:szCs w:val="28"/>
          <w:lang w:val="uk-UA"/>
        </w:rPr>
      </w:pPr>
      <w:r>
        <w:rPr>
          <w:rFonts w:ascii="Times New Roman" w:hAnsi="Times New Roman"/>
          <w:noProof/>
          <w:sz w:val="28"/>
          <w:szCs w:val="28"/>
          <w:lang w:eastAsia="ru-RU"/>
        </w:rPr>
        <w:pict>
          <v:shape id="_x0000_s1870" type="#_x0000_t32" style="position:absolute;left:0;text-align:left;margin-left:476.95pt;margin-top:9.3pt;width:18pt;height:0;flip:x;z-index:251760128" o:connectortype="straight">
            <v:stroke endarrow="block"/>
          </v:shape>
        </w:pict>
      </w:r>
      <w:r>
        <w:rPr>
          <w:rFonts w:ascii="Times New Roman" w:hAnsi="Times New Roman"/>
          <w:noProof/>
          <w:sz w:val="28"/>
          <w:szCs w:val="28"/>
          <w:lang w:eastAsia="ru-RU"/>
        </w:rPr>
        <w:pict>
          <v:shape id="_x0000_s1868" type="#_x0000_t32" style="position:absolute;left:0;text-align:left;margin-left:33.3pt;margin-top:9.3pt;width:18.75pt;height:0;z-index:251758080" o:connectortype="straight">
            <v:stroke endarrow="block"/>
          </v:shape>
        </w:pict>
      </w:r>
    </w:p>
    <w:p w:rsidR="007056A1" w:rsidRPr="007056A1" w:rsidRDefault="007056A1" w:rsidP="00271D2E">
      <w:pPr>
        <w:spacing w:line="240" w:lineRule="auto"/>
        <w:ind w:firstLine="709"/>
        <w:jc w:val="center"/>
        <w:rPr>
          <w:rFonts w:ascii="Times New Roman" w:hAnsi="Times New Roman"/>
          <w:sz w:val="28"/>
          <w:szCs w:val="28"/>
          <w:lang w:val="uk-UA"/>
        </w:rPr>
      </w:pPr>
    </w:p>
    <w:p w:rsidR="007056A1" w:rsidRPr="007056A1" w:rsidRDefault="00972212" w:rsidP="00271D2E">
      <w:pPr>
        <w:spacing w:line="240" w:lineRule="auto"/>
        <w:ind w:firstLine="709"/>
        <w:jc w:val="center"/>
        <w:rPr>
          <w:rFonts w:ascii="Times New Roman" w:hAnsi="Times New Roman"/>
          <w:sz w:val="28"/>
          <w:szCs w:val="28"/>
          <w:lang w:val="uk-UA"/>
        </w:rPr>
      </w:pPr>
      <w:r>
        <w:rPr>
          <w:rFonts w:ascii="Times New Roman" w:hAnsi="Times New Roman"/>
          <w:noProof/>
          <w:sz w:val="28"/>
          <w:szCs w:val="28"/>
          <w:lang w:eastAsia="ru-RU"/>
        </w:rPr>
        <w:pict>
          <v:shape id="_x0000_s1862" type="#_x0000_t202" style="position:absolute;left:0;text-align:left;margin-left:251.65pt;margin-top:.35pt;width:225.3pt;height:42pt;z-index:251751936">
            <v:textbox>
              <w:txbxContent>
                <w:p w:rsidR="006B0FEE" w:rsidRPr="007056A1" w:rsidRDefault="006B0FEE" w:rsidP="00415313">
                  <w:pPr>
                    <w:spacing w:line="240" w:lineRule="auto"/>
                    <w:jc w:val="center"/>
                    <w:rPr>
                      <w:rFonts w:ascii="Times New Roman" w:hAnsi="Times New Roman"/>
                      <w:sz w:val="28"/>
                      <w:szCs w:val="28"/>
                      <w:lang w:val="uk-UA"/>
                    </w:rPr>
                  </w:pPr>
                  <w:r>
                    <w:rPr>
                      <w:rFonts w:ascii="Times New Roman" w:hAnsi="Times New Roman"/>
                      <w:sz w:val="28"/>
                      <w:szCs w:val="28"/>
                      <w:lang w:val="uk-UA"/>
                    </w:rPr>
                    <w:t>Ціноутворення, спрямоване на залучення елітних клієнтів</w:t>
                  </w:r>
                </w:p>
              </w:txbxContent>
            </v:textbox>
          </v:shape>
        </w:pict>
      </w:r>
      <w:r>
        <w:rPr>
          <w:rFonts w:ascii="Times New Roman" w:hAnsi="Times New Roman"/>
          <w:noProof/>
          <w:sz w:val="28"/>
          <w:szCs w:val="28"/>
          <w:lang w:eastAsia="ru-RU"/>
        </w:rPr>
        <w:pict>
          <v:shape id="_x0000_s1860" type="#_x0000_t202" style="position:absolute;left:0;text-align:left;margin-left:52.05pt;margin-top:.35pt;width:182.75pt;height:42pt;z-index:251749888">
            <v:textbox>
              <w:txbxContent>
                <w:p w:rsidR="006B0FEE" w:rsidRPr="007056A1" w:rsidRDefault="006B0FEE" w:rsidP="007056A1">
                  <w:pPr>
                    <w:spacing w:line="240" w:lineRule="auto"/>
                    <w:jc w:val="center"/>
                    <w:rPr>
                      <w:rFonts w:ascii="Times New Roman" w:hAnsi="Times New Roman"/>
                      <w:sz w:val="28"/>
                      <w:szCs w:val="28"/>
                      <w:lang w:val="uk-UA"/>
                    </w:rPr>
                  </w:pPr>
                  <w:r>
                    <w:rPr>
                      <w:rFonts w:ascii="Times New Roman" w:hAnsi="Times New Roman"/>
                      <w:sz w:val="28"/>
                      <w:szCs w:val="28"/>
                      <w:lang w:val="uk-UA"/>
                    </w:rPr>
                    <w:t>Багатофакторний спосіб ціноутворення</w:t>
                  </w:r>
                </w:p>
              </w:txbxContent>
            </v:textbox>
          </v:shape>
        </w:pict>
      </w:r>
    </w:p>
    <w:p w:rsidR="007056A1" w:rsidRPr="007056A1" w:rsidRDefault="00972212" w:rsidP="00271D2E">
      <w:pPr>
        <w:spacing w:line="240" w:lineRule="auto"/>
        <w:ind w:firstLine="709"/>
        <w:jc w:val="center"/>
        <w:rPr>
          <w:rFonts w:ascii="Times New Roman" w:hAnsi="Times New Roman"/>
          <w:sz w:val="28"/>
          <w:szCs w:val="28"/>
          <w:lang w:val="uk-UA"/>
        </w:rPr>
      </w:pPr>
      <w:r>
        <w:rPr>
          <w:rFonts w:ascii="Times New Roman" w:hAnsi="Times New Roman"/>
          <w:noProof/>
          <w:sz w:val="28"/>
          <w:szCs w:val="28"/>
          <w:lang w:eastAsia="ru-RU"/>
        </w:rPr>
        <w:pict>
          <v:shape id="_x0000_s1869" type="#_x0000_t32" style="position:absolute;left:0;text-align:left;margin-left:476.95pt;margin-top:4.5pt;width:18pt;height:0;flip:x;z-index:251759104" o:connectortype="straight">
            <v:stroke endarrow="block"/>
          </v:shape>
        </w:pict>
      </w:r>
      <w:r>
        <w:rPr>
          <w:rFonts w:ascii="Times New Roman" w:hAnsi="Times New Roman"/>
          <w:noProof/>
          <w:sz w:val="28"/>
          <w:szCs w:val="28"/>
          <w:lang w:eastAsia="ru-RU"/>
        </w:rPr>
        <w:pict>
          <v:shape id="_x0000_s1867" type="#_x0000_t32" style="position:absolute;left:0;text-align:left;margin-left:33.3pt;margin-top:4.5pt;width:18.75pt;height:.05pt;z-index:251757056" o:connectortype="straight">
            <v:stroke endarrow="block"/>
          </v:shape>
        </w:pict>
      </w:r>
    </w:p>
    <w:p w:rsidR="007056A1" w:rsidRPr="007056A1" w:rsidRDefault="007056A1" w:rsidP="00271D2E">
      <w:pPr>
        <w:spacing w:line="240" w:lineRule="auto"/>
        <w:ind w:firstLine="709"/>
        <w:jc w:val="center"/>
        <w:rPr>
          <w:rFonts w:ascii="Times New Roman" w:hAnsi="Times New Roman"/>
          <w:sz w:val="28"/>
          <w:szCs w:val="28"/>
          <w:lang w:val="uk-UA"/>
        </w:rPr>
      </w:pPr>
    </w:p>
    <w:p w:rsidR="00415313" w:rsidRDefault="00415313" w:rsidP="00415313">
      <w:pPr>
        <w:jc w:val="center"/>
        <w:rPr>
          <w:rFonts w:ascii="Times New Roman" w:hAnsi="Times New Roman"/>
          <w:sz w:val="28"/>
          <w:lang w:val="uk-UA"/>
        </w:rPr>
      </w:pPr>
      <w:r w:rsidRPr="00536E32">
        <w:rPr>
          <w:rFonts w:ascii="Times New Roman" w:hAnsi="Times New Roman"/>
          <w:sz w:val="28"/>
        </w:rPr>
        <w:lastRenderedPageBreak/>
        <w:t>Рис. 4.</w:t>
      </w:r>
      <w:r>
        <w:rPr>
          <w:rFonts w:ascii="Times New Roman" w:hAnsi="Times New Roman"/>
          <w:sz w:val="28"/>
          <w:lang w:val="uk-UA"/>
        </w:rPr>
        <w:t>1</w:t>
      </w:r>
      <w:r w:rsidR="0000456E">
        <w:rPr>
          <w:rFonts w:ascii="Times New Roman" w:hAnsi="Times New Roman"/>
          <w:sz w:val="28"/>
          <w:lang w:val="uk-UA"/>
        </w:rPr>
        <w:t>2</w:t>
      </w:r>
      <w:r w:rsidRPr="007056A1">
        <w:rPr>
          <w:rFonts w:ascii="Times New Roman" w:hAnsi="Times New Roman"/>
          <w:sz w:val="28"/>
          <w:lang w:val="uk-UA"/>
        </w:rPr>
        <w:t xml:space="preserve">. </w:t>
      </w:r>
      <w:r>
        <w:rPr>
          <w:rFonts w:ascii="Times New Roman" w:hAnsi="Times New Roman"/>
          <w:sz w:val="28"/>
          <w:lang w:val="uk-UA"/>
        </w:rPr>
        <w:t>Методи формування ціни на депозити банку</w:t>
      </w:r>
    </w:p>
    <w:p w:rsidR="007F1B83" w:rsidRDefault="007F1B83" w:rsidP="00415313">
      <w:pPr>
        <w:jc w:val="center"/>
        <w:rPr>
          <w:rFonts w:ascii="Times New Roman" w:hAnsi="Times New Roman"/>
          <w:sz w:val="28"/>
          <w:lang w:val="uk-UA"/>
        </w:rPr>
      </w:pPr>
    </w:p>
    <w:p w:rsidR="007F1B83" w:rsidRPr="00536E32" w:rsidRDefault="007F1B83" w:rsidP="00415313">
      <w:pPr>
        <w:jc w:val="center"/>
        <w:rPr>
          <w:rFonts w:ascii="Times New Roman" w:hAnsi="Times New Roman"/>
          <w:sz w:val="28"/>
        </w:rPr>
      </w:pPr>
    </w:p>
    <w:p w:rsidR="00BD4880" w:rsidRDefault="00972212" w:rsidP="00271D2E">
      <w:pPr>
        <w:spacing w:line="240" w:lineRule="auto"/>
        <w:ind w:firstLine="567"/>
        <w:jc w:val="center"/>
        <w:rPr>
          <w:rFonts w:ascii="Times New Roman" w:hAnsi="Times New Roman"/>
          <w:b/>
          <w:sz w:val="24"/>
          <w:szCs w:val="24"/>
          <w:lang w:val="uk-UA"/>
        </w:rPr>
      </w:pPr>
      <w:r w:rsidRPr="00972212">
        <w:rPr>
          <w:rFonts w:ascii="Times New Roman" w:eastAsia="Times New Roman" w:hAnsi="Times New Roman"/>
          <w:noProof/>
          <w:sz w:val="24"/>
          <w:szCs w:val="24"/>
          <w:lang w:eastAsia="ru-RU"/>
        </w:rPr>
        <w:pict>
          <v:shape id="_x0000_s1872" type="#_x0000_t202" style="position:absolute;left:0;text-align:left;margin-left:7.8pt;margin-top:8.7pt;width:483pt;height:284.85pt;z-index:251762176" strokeweight="1pt">
            <v:stroke dashstyle="dash"/>
            <v:textbox>
              <w:txbxContent>
                <w:p w:rsidR="006B0FEE" w:rsidRPr="00BD4880" w:rsidRDefault="006B0FEE" w:rsidP="00BD4880">
                  <w:pPr>
                    <w:spacing w:line="240" w:lineRule="auto"/>
                    <w:ind w:firstLine="709"/>
                    <w:jc w:val="center"/>
                    <w:rPr>
                      <w:rFonts w:ascii="Times New Roman" w:hAnsi="Times New Roman"/>
                      <w:sz w:val="28"/>
                      <w:szCs w:val="28"/>
                      <w:lang w:val="uk-UA"/>
                    </w:rPr>
                  </w:pPr>
                  <w:r w:rsidRPr="00BA2124">
                    <w:rPr>
                      <w:rFonts w:ascii="Times New Roman" w:hAnsi="Times New Roman"/>
                      <w:b/>
                      <w:sz w:val="28"/>
                      <w:szCs w:val="28"/>
                      <w:lang w:val="uk-UA"/>
                    </w:rPr>
                    <w:t>Схема простих відсотків</w:t>
                  </w:r>
                  <w:r w:rsidRPr="00BD4880">
                    <w:rPr>
                      <w:rFonts w:ascii="Times New Roman" w:hAnsi="Times New Roman"/>
                      <w:sz w:val="28"/>
                      <w:szCs w:val="28"/>
                      <w:lang w:val="uk-UA"/>
                    </w:rPr>
                    <w:t>, базою нарахування відповідної процентної ставки за кожний установлений період буде одна й та сама основна сума строкового вкладу:</w:t>
                  </w:r>
                </w:p>
                <w:p w:rsidR="006B0FEE" w:rsidRPr="00BD4880" w:rsidRDefault="00972212" w:rsidP="00BD4880">
                  <w:pPr>
                    <w:spacing w:line="240" w:lineRule="auto"/>
                    <w:jc w:val="center"/>
                    <w:rPr>
                      <w:rFonts w:ascii="Times New Roman" w:hAnsi="Times New Roman"/>
                      <w:sz w:val="28"/>
                      <w:szCs w:val="28"/>
                      <w:lang w:val="uk-UA"/>
                    </w:rPr>
                  </w:pPr>
                  <w:r w:rsidRPr="00BD4880">
                    <w:rPr>
                      <w:rFonts w:ascii="Times New Roman" w:hAnsi="Times New Roman"/>
                      <w:sz w:val="28"/>
                      <w:szCs w:val="28"/>
                      <w:lang w:val="uk-UA"/>
                    </w:rPr>
                    <w:fldChar w:fldCharType="begin"/>
                  </w:r>
                  <w:r w:rsidR="006B0FEE" w:rsidRPr="00BD4880">
                    <w:rPr>
                      <w:rFonts w:ascii="Times New Roman" w:hAnsi="Times New Roman"/>
                      <w:sz w:val="28"/>
                      <w:szCs w:val="28"/>
                      <w:lang w:val="uk-UA"/>
                    </w:rPr>
                    <w:instrText xml:space="preserve"> QUOTE </w:instrText>
                  </w:r>
                  <w:r w:rsidR="001309C4" w:rsidRPr="00972212">
                    <w:rPr>
                      <w:rFonts w:ascii="Times New Roman" w:hAnsi="Times New Roman"/>
                      <w:position w:val="-18"/>
                      <w:sz w:val="28"/>
                      <w:szCs w:val="28"/>
                    </w:rPr>
                    <w:pict>
                      <v:shape id="_x0000_i1281" type="#_x0000_t75" style="width:90.75pt;height:24pt" equationxml="&lt;">
                        <v:imagedata r:id="rId81" o:title="" chromakey="white"/>
                      </v:shape>
                    </w:pict>
                  </w:r>
                  <w:r w:rsidR="006B0FEE" w:rsidRPr="00BD4880">
                    <w:rPr>
                      <w:rFonts w:ascii="Times New Roman" w:hAnsi="Times New Roman"/>
                      <w:sz w:val="28"/>
                      <w:szCs w:val="28"/>
                      <w:lang w:val="uk-UA"/>
                    </w:rPr>
                    <w:instrText xml:space="preserve"> </w:instrText>
                  </w:r>
                  <w:r w:rsidRPr="00BD4880">
                    <w:rPr>
                      <w:rFonts w:ascii="Times New Roman" w:hAnsi="Times New Roman"/>
                      <w:sz w:val="28"/>
                      <w:szCs w:val="28"/>
                      <w:lang w:val="uk-UA"/>
                    </w:rPr>
                    <w:fldChar w:fldCharType="separate"/>
                  </w:r>
                  <w:r w:rsidR="001309C4" w:rsidRPr="00972212">
                    <w:rPr>
                      <w:rFonts w:ascii="Times New Roman" w:hAnsi="Times New Roman"/>
                      <w:b/>
                      <w:position w:val="-18"/>
                      <w:sz w:val="28"/>
                      <w:szCs w:val="28"/>
                    </w:rPr>
                    <w:pict>
                      <v:shape id="_x0000_i1282" type="#_x0000_t75" style="width:90.75pt;height:24pt" equationxml="&lt;">
                        <v:imagedata r:id="rId81" o:title="" chromakey="white"/>
                      </v:shape>
                    </w:pict>
                  </w:r>
                  <w:r w:rsidRPr="00BD4880">
                    <w:rPr>
                      <w:rFonts w:ascii="Times New Roman" w:hAnsi="Times New Roman"/>
                      <w:sz w:val="28"/>
                      <w:szCs w:val="28"/>
                      <w:lang w:val="uk-UA"/>
                    </w:rPr>
                    <w:fldChar w:fldCharType="end"/>
                  </w:r>
                  <w:r w:rsidR="006B0FEE" w:rsidRPr="00BD4880">
                    <w:rPr>
                      <w:rFonts w:ascii="Times New Roman" w:hAnsi="Times New Roman"/>
                      <w:sz w:val="28"/>
                      <w:szCs w:val="28"/>
                      <w:lang w:val="uk-UA"/>
                    </w:rPr>
                    <w:t xml:space="preserve"> де</w:t>
                  </w:r>
                </w:p>
                <w:p w:rsidR="006B0FEE" w:rsidRPr="00BD4880" w:rsidRDefault="006B0FEE" w:rsidP="00BD4880">
                  <w:pPr>
                    <w:spacing w:line="240" w:lineRule="auto"/>
                    <w:ind w:firstLine="709"/>
                    <w:rPr>
                      <w:rFonts w:ascii="Times New Roman" w:hAnsi="Times New Roman"/>
                      <w:sz w:val="28"/>
                      <w:szCs w:val="28"/>
                      <w:lang w:val="uk-UA"/>
                    </w:rPr>
                  </w:pPr>
                  <w:r w:rsidRPr="00BD4880">
                    <w:rPr>
                      <w:rFonts w:ascii="Times New Roman" w:hAnsi="Times New Roman"/>
                      <w:sz w:val="28"/>
                      <w:szCs w:val="28"/>
                      <w:lang w:val="uk-UA"/>
                    </w:rPr>
                    <w:t>R</w:t>
                  </w:r>
                  <w:r w:rsidRPr="00BD4880">
                    <w:rPr>
                      <w:rFonts w:ascii="Times New Roman" w:hAnsi="Times New Roman"/>
                      <w:sz w:val="28"/>
                      <w:szCs w:val="28"/>
                      <w:vertAlign w:val="subscript"/>
                      <w:lang w:val="uk-UA"/>
                    </w:rPr>
                    <w:t>d</w:t>
                  </w:r>
                  <w:r w:rsidRPr="00BD4880">
                    <w:rPr>
                      <w:rFonts w:ascii="Times New Roman" w:hAnsi="Times New Roman"/>
                      <w:sz w:val="28"/>
                      <w:szCs w:val="28"/>
                      <w:lang w:val="uk-UA"/>
                    </w:rPr>
                    <w:t xml:space="preserve"> – загальний розмір внеску на кінець встановленого періоду;</w:t>
                  </w:r>
                </w:p>
                <w:p w:rsidR="006B0FEE" w:rsidRPr="00BD4880" w:rsidRDefault="006B0FEE" w:rsidP="00BD4880">
                  <w:pPr>
                    <w:spacing w:line="240" w:lineRule="auto"/>
                    <w:ind w:firstLine="709"/>
                    <w:rPr>
                      <w:rFonts w:ascii="Times New Roman" w:hAnsi="Times New Roman"/>
                      <w:sz w:val="28"/>
                      <w:szCs w:val="28"/>
                      <w:lang w:val="uk-UA"/>
                    </w:rPr>
                  </w:pPr>
                  <w:r w:rsidRPr="00BD4880">
                    <w:rPr>
                      <w:rFonts w:ascii="Times New Roman" w:hAnsi="Times New Roman"/>
                      <w:sz w:val="28"/>
                      <w:szCs w:val="28"/>
                      <w:lang w:val="uk-UA"/>
                    </w:rPr>
                    <w:t>R – основна сума внеску;</w:t>
                  </w:r>
                </w:p>
                <w:p w:rsidR="006B0FEE" w:rsidRPr="00BD4880" w:rsidRDefault="006B0FEE" w:rsidP="00BD4880">
                  <w:pPr>
                    <w:spacing w:line="240" w:lineRule="auto"/>
                    <w:ind w:firstLine="709"/>
                    <w:rPr>
                      <w:rFonts w:ascii="Times New Roman" w:hAnsi="Times New Roman"/>
                      <w:sz w:val="28"/>
                      <w:szCs w:val="28"/>
                      <w:lang w:val="uk-UA"/>
                    </w:rPr>
                  </w:pPr>
                  <w:r w:rsidRPr="00BD4880">
                    <w:rPr>
                      <w:rFonts w:ascii="Times New Roman" w:hAnsi="Times New Roman"/>
                      <w:sz w:val="28"/>
                      <w:szCs w:val="28"/>
                      <w:lang w:val="uk-UA"/>
                    </w:rPr>
                    <w:t>n – кількість періодів нарахування;</w:t>
                  </w:r>
                </w:p>
                <w:p w:rsidR="006B0FEE" w:rsidRPr="00BD4880" w:rsidRDefault="006B0FEE" w:rsidP="00BD4880">
                  <w:pPr>
                    <w:spacing w:line="240" w:lineRule="auto"/>
                    <w:ind w:firstLine="709"/>
                    <w:rPr>
                      <w:rFonts w:ascii="Times New Roman" w:hAnsi="Times New Roman"/>
                      <w:sz w:val="28"/>
                      <w:szCs w:val="28"/>
                      <w:lang w:val="uk-UA"/>
                    </w:rPr>
                  </w:pPr>
                  <w:r w:rsidRPr="00BD4880">
                    <w:rPr>
                      <w:rFonts w:ascii="Times New Roman" w:hAnsi="Times New Roman"/>
                      <w:sz w:val="28"/>
                      <w:szCs w:val="28"/>
                      <w:lang w:val="uk-UA"/>
                    </w:rPr>
                    <w:t>r – річна процентна ставка за вкладом;</w:t>
                  </w:r>
                </w:p>
                <w:p w:rsidR="006B0FEE" w:rsidRPr="00BD4880" w:rsidRDefault="006B0FEE" w:rsidP="00BD4880">
                  <w:pPr>
                    <w:spacing w:line="240" w:lineRule="auto"/>
                    <w:ind w:firstLine="709"/>
                    <w:rPr>
                      <w:rFonts w:ascii="Times New Roman" w:hAnsi="Times New Roman"/>
                      <w:sz w:val="28"/>
                      <w:szCs w:val="28"/>
                      <w:lang w:val="uk-UA"/>
                    </w:rPr>
                  </w:pPr>
                  <w:r w:rsidRPr="00BD4880">
                    <w:rPr>
                      <w:rFonts w:ascii="Times New Roman" w:hAnsi="Times New Roman"/>
                      <w:sz w:val="28"/>
                      <w:szCs w:val="28"/>
                      <w:lang w:val="uk-UA"/>
                    </w:rPr>
                    <w:t>i – період нарахування (у днях);</w:t>
                  </w:r>
                </w:p>
                <w:p w:rsidR="006B0FEE" w:rsidRPr="00BD4880" w:rsidRDefault="006B0FEE" w:rsidP="00BD4880">
                  <w:pPr>
                    <w:spacing w:line="240" w:lineRule="auto"/>
                    <w:ind w:firstLine="709"/>
                    <w:rPr>
                      <w:rFonts w:ascii="Times New Roman" w:hAnsi="Times New Roman"/>
                      <w:sz w:val="28"/>
                      <w:szCs w:val="28"/>
                      <w:lang w:val="uk-UA"/>
                    </w:rPr>
                  </w:pPr>
                  <w:r w:rsidRPr="00BD4880">
                    <w:rPr>
                      <w:rFonts w:ascii="Times New Roman" w:hAnsi="Times New Roman"/>
                      <w:sz w:val="28"/>
                      <w:szCs w:val="28"/>
                      <w:lang w:val="uk-UA"/>
                    </w:rPr>
                    <w:t>360 – кількість днів у році.</w:t>
                  </w:r>
                </w:p>
                <w:p w:rsidR="006B0FEE" w:rsidRDefault="006B0FEE" w:rsidP="00BD4880">
                  <w:pPr>
                    <w:spacing w:line="240" w:lineRule="auto"/>
                    <w:ind w:firstLine="567"/>
                    <w:jc w:val="center"/>
                    <w:rPr>
                      <w:rFonts w:ascii="Times New Roman" w:hAnsi="Times New Roman"/>
                      <w:sz w:val="28"/>
                      <w:szCs w:val="28"/>
                      <w:lang w:val="uk-UA"/>
                    </w:rPr>
                  </w:pPr>
                </w:p>
                <w:p w:rsidR="006B0FEE" w:rsidRPr="00BD4880" w:rsidRDefault="006B0FEE" w:rsidP="00BD4880">
                  <w:pPr>
                    <w:spacing w:line="240" w:lineRule="auto"/>
                    <w:ind w:firstLine="567"/>
                    <w:jc w:val="center"/>
                    <w:rPr>
                      <w:rFonts w:ascii="Times New Roman" w:hAnsi="Times New Roman"/>
                      <w:sz w:val="28"/>
                      <w:szCs w:val="28"/>
                      <w:lang w:val="uk-UA"/>
                    </w:rPr>
                  </w:pPr>
                  <w:r w:rsidRPr="00BA2124">
                    <w:rPr>
                      <w:rFonts w:ascii="Times New Roman" w:hAnsi="Times New Roman"/>
                      <w:b/>
                      <w:sz w:val="28"/>
                      <w:szCs w:val="28"/>
                      <w:lang w:val="uk-UA"/>
                    </w:rPr>
                    <w:t>Схема складних відсотків</w:t>
                  </w:r>
                  <w:r w:rsidRPr="00BD4880">
                    <w:rPr>
                      <w:rFonts w:ascii="Times New Roman" w:hAnsi="Times New Roman"/>
                      <w:sz w:val="28"/>
                      <w:szCs w:val="28"/>
                      <w:lang w:val="uk-UA"/>
                    </w:rPr>
                    <w:t>, за якої дохід за кожний період обчислюється не з первісної суми вкладу, а із загальної суми, яка включає основну (первісну) суму та проценти, що були нараховані за всі попередні періоди:</w:t>
                  </w:r>
                </w:p>
                <w:p w:rsidR="006B0FEE" w:rsidRPr="00BD4880" w:rsidRDefault="001309C4" w:rsidP="00BD4880">
                  <w:pPr>
                    <w:spacing w:line="240" w:lineRule="auto"/>
                    <w:ind w:firstLine="567"/>
                    <w:jc w:val="center"/>
                    <w:rPr>
                      <w:rFonts w:ascii="Times New Roman" w:eastAsia="Times New Roman" w:hAnsi="Times New Roman"/>
                      <w:sz w:val="28"/>
                      <w:szCs w:val="28"/>
                      <w:lang w:val="uk-UA"/>
                    </w:rPr>
                  </w:pPr>
                  <w:r w:rsidRPr="00972212">
                    <w:rPr>
                      <w:rFonts w:ascii="Times New Roman" w:hAnsi="Times New Roman"/>
                      <w:sz w:val="28"/>
                      <w:szCs w:val="28"/>
                    </w:rPr>
                    <w:pict>
                      <v:shape id="_x0000_i1283" type="#_x0000_t75" style="width:95.25pt;height:29.25pt" equationxml="&lt;">
                        <v:imagedata r:id="rId82" o:title="" chromakey="white"/>
                      </v:shape>
                    </w:pict>
                  </w:r>
                </w:p>
                <w:p w:rsidR="006B0FEE" w:rsidRDefault="006B0FEE"/>
              </w:txbxContent>
            </v:textbox>
          </v:shape>
        </w:pict>
      </w: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D4880" w:rsidRDefault="00BD4880" w:rsidP="00271D2E">
      <w:pPr>
        <w:spacing w:line="240" w:lineRule="auto"/>
        <w:ind w:firstLine="567"/>
        <w:jc w:val="center"/>
        <w:rPr>
          <w:rFonts w:ascii="Times New Roman" w:hAnsi="Times New Roman"/>
          <w:b/>
          <w:sz w:val="24"/>
          <w:szCs w:val="24"/>
          <w:lang w:val="uk-UA"/>
        </w:rPr>
      </w:pPr>
    </w:p>
    <w:p w:rsidR="00BA2124" w:rsidRDefault="00BA2124" w:rsidP="00271D2E">
      <w:pPr>
        <w:spacing w:line="240" w:lineRule="auto"/>
        <w:ind w:firstLine="567"/>
        <w:jc w:val="center"/>
        <w:rPr>
          <w:rFonts w:ascii="Times New Roman" w:hAnsi="Times New Roman"/>
          <w:b/>
          <w:sz w:val="28"/>
          <w:szCs w:val="28"/>
          <w:lang w:val="uk-UA"/>
        </w:rPr>
      </w:pPr>
    </w:p>
    <w:p w:rsidR="00BA2124" w:rsidRDefault="00BA2124" w:rsidP="00271D2E">
      <w:pPr>
        <w:spacing w:line="240" w:lineRule="auto"/>
        <w:ind w:firstLine="567"/>
        <w:jc w:val="center"/>
        <w:rPr>
          <w:rFonts w:ascii="Times New Roman" w:hAnsi="Times New Roman"/>
          <w:b/>
          <w:sz w:val="28"/>
          <w:szCs w:val="28"/>
          <w:lang w:val="uk-UA"/>
        </w:rPr>
      </w:pPr>
      <w:r w:rsidRPr="00BA2124">
        <w:rPr>
          <w:rFonts w:ascii="Times New Roman" w:hAnsi="Times New Roman"/>
          <w:b/>
          <w:sz w:val="28"/>
          <w:szCs w:val="28"/>
          <w:lang w:val="uk-UA"/>
        </w:rPr>
        <w:t xml:space="preserve">4.4. УПРАВЛІННЯ ЗАЛУЧЕННЯМ НЕДЕПОЗИТНИХ </w:t>
      </w:r>
    </w:p>
    <w:p w:rsidR="00F53D96" w:rsidRDefault="00BA2124" w:rsidP="00271D2E">
      <w:pPr>
        <w:spacing w:line="240" w:lineRule="auto"/>
        <w:ind w:firstLine="567"/>
        <w:jc w:val="center"/>
        <w:rPr>
          <w:rFonts w:ascii="Times New Roman" w:hAnsi="Times New Roman"/>
          <w:b/>
          <w:sz w:val="28"/>
          <w:szCs w:val="28"/>
          <w:lang w:val="uk-UA"/>
        </w:rPr>
      </w:pPr>
      <w:r w:rsidRPr="00BA2124">
        <w:rPr>
          <w:rFonts w:ascii="Times New Roman" w:hAnsi="Times New Roman"/>
          <w:b/>
          <w:sz w:val="28"/>
          <w:szCs w:val="28"/>
          <w:lang w:val="uk-UA"/>
        </w:rPr>
        <w:t>РЕСУРСІВ БАНКУ</w:t>
      </w:r>
    </w:p>
    <w:p w:rsidR="0000456E" w:rsidRDefault="00972212" w:rsidP="00271D2E">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oval id="_x0000_s1890" style="position:absolute;left:0;text-align:left;margin-left:11.55pt;margin-top:12.3pt;width:483pt;height:120.6pt;z-index:251763200" strokeweight="1pt">
            <v:stroke dashstyle="dash"/>
            <v:textbox>
              <w:txbxContent>
                <w:p w:rsidR="006B0FEE" w:rsidRDefault="006B0FEE" w:rsidP="00BA2124">
                  <w:pPr>
                    <w:spacing w:line="240" w:lineRule="auto"/>
                    <w:jc w:val="center"/>
                    <w:rPr>
                      <w:rFonts w:ascii="Times New Roman" w:hAnsi="Times New Roman"/>
                      <w:b/>
                      <w:sz w:val="28"/>
                      <w:szCs w:val="28"/>
                      <w:lang w:val="uk-UA"/>
                    </w:rPr>
                  </w:pPr>
                  <w:r>
                    <w:rPr>
                      <w:rFonts w:ascii="Times New Roman" w:hAnsi="Times New Roman"/>
                      <w:b/>
                      <w:sz w:val="28"/>
                      <w:szCs w:val="28"/>
                      <w:lang w:val="uk-UA"/>
                    </w:rPr>
                    <w:t xml:space="preserve">       </w:t>
                  </w:r>
                  <w:r w:rsidRPr="00BA2124">
                    <w:rPr>
                      <w:rFonts w:ascii="Times New Roman" w:hAnsi="Times New Roman"/>
                      <w:b/>
                      <w:sz w:val="28"/>
                      <w:szCs w:val="28"/>
                      <w:lang w:val="uk-UA"/>
                    </w:rPr>
                    <w:t>НЕД</w:t>
                  </w:r>
                  <w:r>
                    <w:rPr>
                      <w:rFonts w:ascii="Times New Roman" w:hAnsi="Times New Roman"/>
                      <w:b/>
                      <w:sz w:val="28"/>
                      <w:szCs w:val="28"/>
                      <w:lang w:val="uk-UA"/>
                    </w:rPr>
                    <w:t>Е</w:t>
                  </w:r>
                  <w:r w:rsidRPr="00BA2124">
                    <w:rPr>
                      <w:rFonts w:ascii="Times New Roman" w:hAnsi="Times New Roman"/>
                      <w:b/>
                      <w:sz w:val="28"/>
                      <w:szCs w:val="28"/>
                      <w:lang w:val="uk-UA"/>
                    </w:rPr>
                    <w:t>П</w:t>
                  </w:r>
                  <w:r>
                    <w:rPr>
                      <w:rFonts w:ascii="Times New Roman" w:hAnsi="Times New Roman"/>
                      <w:b/>
                      <w:sz w:val="28"/>
                      <w:szCs w:val="28"/>
                      <w:lang w:val="uk-UA"/>
                    </w:rPr>
                    <w:t>О</w:t>
                  </w:r>
                  <w:r w:rsidRPr="00BA2124">
                    <w:rPr>
                      <w:rFonts w:ascii="Times New Roman" w:hAnsi="Times New Roman"/>
                      <w:b/>
                      <w:sz w:val="28"/>
                      <w:szCs w:val="28"/>
                      <w:lang w:val="uk-UA"/>
                    </w:rPr>
                    <w:t>ЗИТНІ (ПОЗИЧЕНІ) РЕСУРСИ</w:t>
                  </w:r>
                </w:p>
                <w:p w:rsidR="006B0FEE" w:rsidRDefault="006B0FEE" w:rsidP="0000456E">
                  <w:pPr>
                    <w:spacing w:line="240" w:lineRule="auto"/>
                    <w:ind w:left="851" w:firstLine="425"/>
                    <w:jc w:val="both"/>
                    <w:rPr>
                      <w:rFonts w:ascii="Times New Roman" w:hAnsi="Times New Roman"/>
                      <w:sz w:val="28"/>
                      <w:szCs w:val="28"/>
                      <w:lang w:val="uk-UA"/>
                    </w:rPr>
                  </w:pPr>
                  <w:r>
                    <w:rPr>
                      <w:rFonts w:ascii="Times New Roman" w:hAnsi="Times New Roman"/>
                      <w:sz w:val="28"/>
                      <w:szCs w:val="28"/>
                      <w:lang w:val="uk-UA"/>
                    </w:rPr>
                    <w:t>1 – кредити, отримані в інших банках</w:t>
                  </w:r>
                </w:p>
                <w:p w:rsidR="006B0FEE" w:rsidRDefault="006B0FEE" w:rsidP="0000456E">
                  <w:pPr>
                    <w:spacing w:line="240" w:lineRule="auto"/>
                    <w:ind w:left="851" w:firstLine="425"/>
                    <w:jc w:val="both"/>
                    <w:rPr>
                      <w:rFonts w:ascii="Times New Roman" w:hAnsi="Times New Roman"/>
                      <w:sz w:val="28"/>
                      <w:szCs w:val="28"/>
                      <w:lang w:val="uk-UA"/>
                    </w:rPr>
                  </w:pPr>
                  <w:r>
                    <w:rPr>
                      <w:rFonts w:ascii="Times New Roman" w:hAnsi="Times New Roman"/>
                      <w:sz w:val="28"/>
                      <w:szCs w:val="28"/>
                      <w:lang w:val="uk-UA"/>
                    </w:rPr>
                    <w:t>2 – кредити, отримані від НБУ</w:t>
                  </w:r>
                </w:p>
                <w:p w:rsidR="006B0FEE" w:rsidRDefault="006B0FEE" w:rsidP="0000456E">
                  <w:pPr>
                    <w:spacing w:line="240" w:lineRule="auto"/>
                    <w:ind w:left="851" w:firstLine="425"/>
                    <w:jc w:val="both"/>
                    <w:rPr>
                      <w:rFonts w:ascii="Times New Roman" w:hAnsi="Times New Roman"/>
                      <w:sz w:val="28"/>
                      <w:szCs w:val="28"/>
                      <w:lang w:val="uk-UA"/>
                    </w:rPr>
                  </w:pPr>
                  <w:r>
                    <w:rPr>
                      <w:rFonts w:ascii="Times New Roman" w:hAnsi="Times New Roman"/>
                      <w:sz w:val="28"/>
                      <w:szCs w:val="28"/>
                      <w:lang w:val="uk-UA"/>
                    </w:rPr>
                    <w:t xml:space="preserve">3 – кредити інвесторів, вкладені в </w:t>
                  </w:r>
                </w:p>
                <w:p w:rsidR="006B0FEE" w:rsidRPr="00BA2124" w:rsidRDefault="006B0FEE" w:rsidP="0000456E">
                  <w:pPr>
                    <w:spacing w:line="240" w:lineRule="auto"/>
                    <w:ind w:left="851" w:firstLine="425"/>
                    <w:jc w:val="both"/>
                    <w:rPr>
                      <w:rFonts w:ascii="Times New Roman" w:hAnsi="Times New Roman"/>
                      <w:sz w:val="28"/>
                      <w:szCs w:val="28"/>
                      <w:lang w:val="uk-UA"/>
                    </w:rPr>
                  </w:pPr>
                  <w:r>
                    <w:rPr>
                      <w:rFonts w:ascii="Times New Roman" w:hAnsi="Times New Roman"/>
                      <w:sz w:val="28"/>
                      <w:szCs w:val="28"/>
                      <w:lang w:val="uk-UA"/>
                    </w:rPr>
                    <w:t xml:space="preserve">      боргові зобов’язання банку</w:t>
                  </w:r>
                </w:p>
              </w:txbxContent>
            </v:textbox>
          </v:oval>
        </w:pict>
      </w:r>
    </w:p>
    <w:p w:rsidR="0000456E" w:rsidRDefault="0000456E" w:rsidP="00271D2E">
      <w:pPr>
        <w:spacing w:line="240" w:lineRule="auto"/>
        <w:ind w:firstLine="567"/>
        <w:jc w:val="center"/>
        <w:rPr>
          <w:rFonts w:ascii="Times New Roman" w:hAnsi="Times New Roman"/>
          <w:b/>
          <w:sz w:val="28"/>
          <w:szCs w:val="28"/>
          <w:lang w:val="uk-UA"/>
        </w:rPr>
      </w:pPr>
    </w:p>
    <w:p w:rsidR="00BA2124" w:rsidRDefault="00BA2124" w:rsidP="00271D2E">
      <w:pPr>
        <w:spacing w:line="240" w:lineRule="auto"/>
        <w:ind w:firstLine="567"/>
        <w:jc w:val="center"/>
        <w:rPr>
          <w:rFonts w:ascii="Times New Roman" w:hAnsi="Times New Roman"/>
          <w:b/>
          <w:sz w:val="28"/>
          <w:szCs w:val="28"/>
          <w:lang w:val="uk-UA"/>
        </w:rPr>
      </w:pPr>
    </w:p>
    <w:p w:rsidR="00BA2124" w:rsidRPr="00BA2124" w:rsidRDefault="00972212" w:rsidP="00BA2124">
      <w:pPr>
        <w:spacing w:line="240" w:lineRule="auto"/>
        <w:jc w:val="both"/>
        <w:rPr>
          <w:rFonts w:ascii="Times New Roman" w:hAnsi="Times New Roman"/>
          <w:sz w:val="28"/>
          <w:szCs w:val="28"/>
          <w:lang w:val="uk-UA"/>
        </w:rPr>
      </w:pPr>
      <w:r w:rsidRPr="00972212">
        <w:rPr>
          <w:rFonts w:ascii="Times New Roman" w:hAnsi="Times New Roman"/>
          <w:b/>
          <w:noProof/>
          <w:sz w:val="28"/>
          <w:szCs w:val="28"/>
          <w:lang w:eastAsia="ru-R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891" type="#_x0000_t185" style="position:absolute;left:0;text-align:left;margin-left:134.55pt;margin-top:3.6pt;width:263.25pt;height:61.5pt;z-index:251764224"/>
        </w:pict>
      </w:r>
    </w:p>
    <w:p w:rsidR="00BA2124" w:rsidRDefault="00BA2124" w:rsidP="00271D2E">
      <w:pPr>
        <w:spacing w:line="240" w:lineRule="auto"/>
        <w:ind w:firstLine="567"/>
        <w:jc w:val="center"/>
        <w:rPr>
          <w:rFonts w:ascii="Times New Roman" w:hAnsi="Times New Roman"/>
          <w:b/>
          <w:sz w:val="28"/>
          <w:szCs w:val="28"/>
          <w:lang w:val="uk-UA"/>
        </w:rPr>
      </w:pPr>
    </w:p>
    <w:p w:rsidR="00BA2124" w:rsidRDefault="00BA2124" w:rsidP="00271D2E">
      <w:pPr>
        <w:spacing w:line="240" w:lineRule="auto"/>
        <w:ind w:firstLine="567"/>
        <w:jc w:val="center"/>
        <w:rPr>
          <w:rFonts w:ascii="Times New Roman" w:hAnsi="Times New Roman"/>
          <w:b/>
          <w:sz w:val="28"/>
          <w:szCs w:val="28"/>
          <w:lang w:val="uk-UA"/>
        </w:rPr>
      </w:pPr>
    </w:p>
    <w:p w:rsidR="00BA2124" w:rsidRDefault="00BA2124" w:rsidP="00271D2E">
      <w:pPr>
        <w:spacing w:line="240" w:lineRule="auto"/>
        <w:ind w:firstLine="567"/>
        <w:jc w:val="center"/>
        <w:rPr>
          <w:rFonts w:ascii="Times New Roman" w:hAnsi="Times New Roman"/>
          <w:b/>
          <w:sz w:val="28"/>
          <w:szCs w:val="28"/>
          <w:lang w:val="uk-UA"/>
        </w:rPr>
      </w:pPr>
    </w:p>
    <w:p w:rsidR="00BA2124" w:rsidRDefault="00BA2124" w:rsidP="00271D2E">
      <w:pPr>
        <w:spacing w:line="240" w:lineRule="auto"/>
        <w:ind w:firstLine="567"/>
        <w:jc w:val="center"/>
        <w:rPr>
          <w:rFonts w:ascii="Times New Roman" w:hAnsi="Times New Roman"/>
          <w:b/>
          <w:sz w:val="28"/>
          <w:szCs w:val="28"/>
          <w:lang w:val="uk-UA"/>
        </w:rPr>
      </w:pPr>
    </w:p>
    <w:p w:rsidR="00BA2124" w:rsidRDefault="00BA2124" w:rsidP="00271D2E">
      <w:pPr>
        <w:spacing w:line="240" w:lineRule="auto"/>
        <w:ind w:firstLine="567"/>
        <w:jc w:val="center"/>
        <w:rPr>
          <w:rFonts w:ascii="Times New Roman" w:hAnsi="Times New Roman"/>
          <w:b/>
          <w:sz w:val="28"/>
          <w:szCs w:val="28"/>
          <w:lang w:val="uk-UA"/>
        </w:rPr>
      </w:pPr>
    </w:p>
    <w:p w:rsidR="0000456E" w:rsidRDefault="0000456E" w:rsidP="0000456E">
      <w:pPr>
        <w:spacing w:line="240" w:lineRule="auto"/>
        <w:ind w:firstLine="567"/>
        <w:jc w:val="right"/>
        <w:rPr>
          <w:rFonts w:ascii="Times New Roman" w:hAnsi="Times New Roman"/>
          <w:sz w:val="28"/>
          <w:szCs w:val="28"/>
          <w:lang w:val="uk-UA"/>
        </w:rPr>
      </w:pPr>
      <w:r>
        <w:rPr>
          <w:rFonts w:ascii="Times New Roman" w:hAnsi="Times New Roman"/>
          <w:sz w:val="28"/>
          <w:szCs w:val="28"/>
          <w:lang w:val="uk-UA"/>
        </w:rPr>
        <w:t>Таблиця 4.1</w:t>
      </w:r>
    </w:p>
    <w:p w:rsidR="0000456E" w:rsidRDefault="0000456E" w:rsidP="0000456E">
      <w:pPr>
        <w:spacing w:line="240" w:lineRule="auto"/>
        <w:ind w:firstLine="567"/>
        <w:jc w:val="center"/>
        <w:rPr>
          <w:rFonts w:ascii="Times New Roman" w:hAnsi="Times New Roman"/>
          <w:sz w:val="28"/>
          <w:szCs w:val="28"/>
          <w:lang w:val="uk-UA"/>
        </w:rPr>
      </w:pPr>
      <w:r>
        <w:rPr>
          <w:rFonts w:ascii="Times New Roman" w:hAnsi="Times New Roman"/>
          <w:sz w:val="28"/>
          <w:szCs w:val="28"/>
          <w:lang w:val="uk-UA"/>
        </w:rPr>
        <w:t>Відмінності нед</w:t>
      </w:r>
      <w:r w:rsidR="002D69AC">
        <w:rPr>
          <w:rFonts w:ascii="Times New Roman" w:hAnsi="Times New Roman"/>
          <w:sz w:val="28"/>
          <w:szCs w:val="28"/>
          <w:lang w:val="uk-UA"/>
        </w:rPr>
        <w:t>е</w:t>
      </w:r>
      <w:r>
        <w:rPr>
          <w:rFonts w:ascii="Times New Roman" w:hAnsi="Times New Roman"/>
          <w:sz w:val="28"/>
          <w:szCs w:val="28"/>
          <w:lang w:val="uk-UA"/>
        </w:rPr>
        <w:t>по</w:t>
      </w:r>
      <w:r w:rsidR="002D69AC">
        <w:rPr>
          <w:rFonts w:ascii="Times New Roman" w:hAnsi="Times New Roman"/>
          <w:sz w:val="28"/>
          <w:szCs w:val="28"/>
          <w:lang w:val="uk-UA"/>
        </w:rPr>
        <w:t>зитних джерел ресурсів банку від депозитних</w:t>
      </w:r>
    </w:p>
    <w:p w:rsidR="002D69AC" w:rsidRPr="0000456E" w:rsidRDefault="002D69AC" w:rsidP="0000456E">
      <w:pPr>
        <w:spacing w:line="240" w:lineRule="auto"/>
        <w:ind w:firstLine="567"/>
        <w:jc w:val="center"/>
        <w:rPr>
          <w:rFonts w:ascii="Times New Roman" w:hAnsi="Times New Roman"/>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9463"/>
      </w:tblGrid>
      <w:tr w:rsidR="002D69AC" w:rsidRPr="0000456E" w:rsidTr="0034387C">
        <w:tc>
          <w:tcPr>
            <w:tcW w:w="534" w:type="dxa"/>
            <w:vMerge w:val="restart"/>
            <w:shd w:val="clear" w:color="auto" w:fill="auto"/>
            <w:textDirection w:val="btLr"/>
            <w:vAlign w:val="center"/>
          </w:tcPr>
          <w:p w:rsidR="002D69AC" w:rsidRPr="0034387C" w:rsidRDefault="002D69AC" w:rsidP="0034387C">
            <w:pPr>
              <w:spacing w:line="240" w:lineRule="auto"/>
              <w:ind w:left="113" w:right="113"/>
              <w:jc w:val="center"/>
              <w:rPr>
                <w:rFonts w:ascii="Times New Roman" w:hAnsi="Times New Roman"/>
                <w:sz w:val="28"/>
                <w:szCs w:val="28"/>
                <w:lang w:val="uk-UA"/>
              </w:rPr>
            </w:pPr>
            <w:r w:rsidRPr="0034387C">
              <w:rPr>
                <w:rFonts w:ascii="Times New Roman" w:hAnsi="Times New Roman"/>
                <w:sz w:val="28"/>
                <w:szCs w:val="28"/>
                <w:lang w:val="uk-UA"/>
              </w:rPr>
              <w:t>відмінності</w:t>
            </w:r>
          </w:p>
        </w:tc>
        <w:tc>
          <w:tcPr>
            <w:tcW w:w="9463" w:type="dxa"/>
            <w:shd w:val="clear" w:color="auto" w:fill="auto"/>
          </w:tcPr>
          <w:p w:rsidR="002D69AC" w:rsidRPr="0034387C" w:rsidRDefault="002D69AC" w:rsidP="0034387C">
            <w:pPr>
              <w:spacing w:line="240" w:lineRule="auto"/>
              <w:jc w:val="both"/>
              <w:rPr>
                <w:rFonts w:ascii="Times New Roman" w:hAnsi="Times New Roman"/>
                <w:sz w:val="28"/>
                <w:szCs w:val="28"/>
                <w:lang w:val="uk-UA"/>
              </w:rPr>
            </w:pPr>
            <w:r w:rsidRPr="0034387C">
              <w:rPr>
                <w:rFonts w:ascii="Times New Roman" w:hAnsi="Times New Roman"/>
                <w:sz w:val="28"/>
                <w:szCs w:val="28"/>
                <w:lang w:val="uk-UA"/>
              </w:rPr>
              <w:t>неперсональний характер – відсутність прив’язки до конкретного клієнта банку</w:t>
            </w:r>
          </w:p>
        </w:tc>
      </w:tr>
      <w:tr w:rsidR="002D69AC" w:rsidRPr="0000456E" w:rsidTr="0034387C">
        <w:tc>
          <w:tcPr>
            <w:tcW w:w="534" w:type="dxa"/>
            <w:vMerge/>
            <w:shd w:val="clear" w:color="auto" w:fill="auto"/>
          </w:tcPr>
          <w:p w:rsidR="002D69AC" w:rsidRPr="0034387C" w:rsidRDefault="002D69AC" w:rsidP="0034387C">
            <w:pPr>
              <w:spacing w:line="240" w:lineRule="auto"/>
              <w:rPr>
                <w:rFonts w:ascii="Times New Roman" w:hAnsi="Times New Roman"/>
                <w:sz w:val="28"/>
                <w:szCs w:val="28"/>
                <w:lang w:val="uk-UA"/>
              </w:rPr>
            </w:pPr>
          </w:p>
        </w:tc>
        <w:tc>
          <w:tcPr>
            <w:tcW w:w="9463" w:type="dxa"/>
            <w:shd w:val="clear" w:color="auto" w:fill="auto"/>
          </w:tcPr>
          <w:p w:rsidR="002D69AC" w:rsidRPr="0034387C" w:rsidRDefault="002D69AC" w:rsidP="0034387C">
            <w:pPr>
              <w:spacing w:line="240" w:lineRule="auto"/>
              <w:jc w:val="both"/>
              <w:rPr>
                <w:rFonts w:ascii="Times New Roman" w:hAnsi="Times New Roman"/>
                <w:sz w:val="28"/>
                <w:szCs w:val="28"/>
                <w:lang w:val="uk-UA"/>
              </w:rPr>
            </w:pPr>
            <w:r w:rsidRPr="0034387C">
              <w:rPr>
                <w:rFonts w:ascii="Times New Roman" w:hAnsi="Times New Roman"/>
                <w:sz w:val="28"/>
                <w:szCs w:val="28"/>
                <w:lang w:val="uk-UA"/>
              </w:rPr>
              <w:t>ініціатива залучення коштів належить самому банку</w:t>
            </w:r>
          </w:p>
        </w:tc>
      </w:tr>
      <w:tr w:rsidR="002D69AC" w:rsidRPr="0000456E" w:rsidTr="0034387C">
        <w:tc>
          <w:tcPr>
            <w:tcW w:w="534" w:type="dxa"/>
            <w:vMerge/>
            <w:shd w:val="clear" w:color="auto" w:fill="auto"/>
          </w:tcPr>
          <w:p w:rsidR="002D69AC" w:rsidRPr="0034387C" w:rsidRDefault="002D69AC" w:rsidP="0034387C">
            <w:pPr>
              <w:spacing w:line="240" w:lineRule="auto"/>
              <w:rPr>
                <w:rFonts w:ascii="Times New Roman" w:hAnsi="Times New Roman"/>
                <w:sz w:val="28"/>
                <w:szCs w:val="28"/>
                <w:lang w:val="uk-UA"/>
              </w:rPr>
            </w:pPr>
          </w:p>
        </w:tc>
        <w:tc>
          <w:tcPr>
            <w:tcW w:w="9463" w:type="dxa"/>
            <w:shd w:val="clear" w:color="auto" w:fill="auto"/>
          </w:tcPr>
          <w:p w:rsidR="002D69AC" w:rsidRPr="0034387C" w:rsidRDefault="002D69AC" w:rsidP="0034387C">
            <w:pPr>
              <w:spacing w:line="240" w:lineRule="auto"/>
              <w:jc w:val="both"/>
              <w:rPr>
                <w:rFonts w:ascii="Times New Roman" w:hAnsi="Times New Roman"/>
                <w:sz w:val="28"/>
                <w:szCs w:val="28"/>
                <w:lang w:val="uk-UA"/>
              </w:rPr>
            </w:pPr>
            <w:r w:rsidRPr="0034387C">
              <w:rPr>
                <w:rFonts w:ascii="Times New Roman" w:hAnsi="Times New Roman"/>
                <w:sz w:val="28"/>
                <w:szCs w:val="28"/>
                <w:lang w:val="uk-UA"/>
              </w:rPr>
              <w:t>недепозитні залучені ресурси використовують, як правило, великі банки</w:t>
            </w:r>
          </w:p>
        </w:tc>
      </w:tr>
      <w:tr w:rsidR="002D69AC" w:rsidRPr="0000456E" w:rsidTr="0034387C">
        <w:tc>
          <w:tcPr>
            <w:tcW w:w="534" w:type="dxa"/>
            <w:vMerge/>
            <w:shd w:val="clear" w:color="auto" w:fill="auto"/>
          </w:tcPr>
          <w:p w:rsidR="002D69AC" w:rsidRPr="0034387C" w:rsidRDefault="002D69AC" w:rsidP="0034387C">
            <w:pPr>
              <w:spacing w:line="240" w:lineRule="auto"/>
              <w:rPr>
                <w:rFonts w:ascii="Times New Roman" w:hAnsi="Times New Roman"/>
                <w:sz w:val="28"/>
                <w:szCs w:val="28"/>
                <w:lang w:val="uk-UA"/>
              </w:rPr>
            </w:pPr>
          </w:p>
        </w:tc>
        <w:tc>
          <w:tcPr>
            <w:tcW w:w="9463" w:type="dxa"/>
            <w:shd w:val="clear" w:color="auto" w:fill="auto"/>
          </w:tcPr>
          <w:p w:rsidR="002D69AC" w:rsidRPr="0034387C" w:rsidRDefault="002D69AC" w:rsidP="0034387C">
            <w:pPr>
              <w:spacing w:line="240" w:lineRule="auto"/>
              <w:jc w:val="both"/>
              <w:rPr>
                <w:rFonts w:ascii="Times New Roman" w:hAnsi="Times New Roman"/>
                <w:sz w:val="28"/>
                <w:szCs w:val="28"/>
                <w:lang w:val="uk-UA"/>
              </w:rPr>
            </w:pPr>
            <w:r w:rsidRPr="0034387C">
              <w:rPr>
                <w:rFonts w:ascii="Times New Roman" w:hAnsi="Times New Roman"/>
                <w:sz w:val="28"/>
                <w:szCs w:val="28"/>
                <w:lang w:val="uk-UA"/>
              </w:rPr>
              <w:t>великі суми залучення (оптові операції)</w:t>
            </w:r>
          </w:p>
        </w:tc>
      </w:tr>
    </w:tbl>
    <w:p w:rsidR="007F1B83" w:rsidRDefault="00972212" w:rsidP="0000456E">
      <w:pPr>
        <w:spacing w:line="240" w:lineRule="auto"/>
        <w:rPr>
          <w:rFonts w:ascii="Times New Roman" w:hAnsi="Times New Roman"/>
          <w:sz w:val="24"/>
          <w:szCs w:val="24"/>
          <w:lang w:val="uk-UA"/>
        </w:rPr>
      </w:pPr>
      <w:r w:rsidRPr="00972212">
        <w:rPr>
          <w:noProof/>
        </w:rPr>
        <w:pict>
          <v:shape id="Рисунок 4" o:spid="_x0000_s1896" type="#_x0000_t75" alt="Картинки по запросу знаки препинания" style="position:absolute;margin-left:-5.7pt;margin-top:18.05pt;width:114.85pt;height:75.4pt;z-index:-251550208;visibility:visible;mso-position-horizontal-relative:text;mso-position-vertical-relative:text">
            <v:imagedata r:id="rId83" o:title="Картинки по запросу знаки препинания"/>
          </v:shape>
        </w:pict>
      </w:r>
      <w:r w:rsidRPr="00972212">
        <w:pict>
          <v:rect id="AutoShape 8" o:spid="_x0000_s1895" alt="Картинки по запросу человечки для презентации" style="position:absolute;margin-left:0;margin-top:0;width:24pt;height:24pt;z-index:25145395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LXd9qEgMAABUGAAAOAAAAAAAAAAAAAAAAAC4CAABkcnMvZTJv&#10;RG9jLnhtbFBLAQItABQABgAIAAAAIQBMoOks2AAAAAMBAAAPAAAAAAAAAAAAAAAAAGwFAABkcnMv&#10;ZG93bnJldi54bWxQSwUGAAAAAAQABADzAAAAcQYAAAAA&#10;" filled="f" stroked="f">
            <o:lock v:ext="edit" aspectratio="t"/>
            <w10:anchorlock/>
          </v:rect>
        </w:pict>
      </w:r>
      <w:r>
        <w:rPr>
          <w:rFonts w:ascii="Times New Roman" w:hAnsi="Times New Roman"/>
          <w:noProof/>
          <w:sz w:val="24"/>
          <w:szCs w:val="24"/>
          <w:lang w:eastAsia="ru-RU"/>
        </w:rPr>
        <w:pict>
          <v:shape id="_x0000_s1892" type="#_x0000_t202" style="position:absolute;margin-left:127.8pt;margin-top:14.3pt;width:366.75pt;height:90pt;z-index:251765248;mso-position-horizontal-relative:text;mso-position-vertical-relative:text" strokeweight="1.5pt">
            <v:stroke dashstyle="dashDot"/>
            <v:textbox>
              <w:txbxContent>
                <w:p w:rsidR="006B0FEE" w:rsidRDefault="006B0FEE" w:rsidP="00910F05">
                  <w:pPr>
                    <w:spacing w:line="240" w:lineRule="auto"/>
                    <w:jc w:val="both"/>
                    <w:rPr>
                      <w:rFonts w:ascii="Times New Roman" w:hAnsi="Times New Roman"/>
                      <w:sz w:val="28"/>
                      <w:szCs w:val="28"/>
                      <w:lang w:val="uk-UA"/>
                    </w:rPr>
                  </w:pPr>
                  <w:r w:rsidRPr="00910F05">
                    <w:rPr>
                      <w:rFonts w:ascii="Times New Roman" w:hAnsi="Times New Roman"/>
                      <w:b/>
                      <w:i/>
                      <w:sz w:val="28"/>
                      <w:szCs w:val="28"/>
                      <w:lang w:val="uk-UA"/>
                    </w:rPr>
                    <w:t>Процентний ризик</w:t>
                  </w:r>
                  <w:r>
                    <w:rPr>
                      <w:rFonts w:ascii="Times New Roman" w:hAnsi="Times New Roman"/>
                      <w:sz w:val="28"/>
                      <w:szCs w:val="28"/>
                      <w:lang w:val="uk-UA"/>
                    </w:rPr>
                    <w:t xml:space="preserve"> – ризик зміни вартості кредиту через коливання попиту і пропозиції на ринку.</w:t>
                  </w:r>
                </w:p>
                <w:p w:rsidR="006B0FEE" w:rsidRPr="007056A1" w:rsidRDefault="006B0FEE" w:rsidP="00910F05">
                  <w:pPr>
                    <w:spacing w:line="240" w:lineRule="auto"/>
                    <w:jc w:val="both"/>
                    <w:rPr>
                      <w:rFonts w:ascii="Times New Roman" w:hAnsi="Times New Roman"/>
                      <w:sz w:val="28"/>
                      <w:szCs w:val="28"/>
                      <w:lang w:val="uk-UA"/>
                    </w:rPr>
                  </w:pPr>
                  <w:r w:rsidRPr="00910F05">
                    <w:rPr>
                      <w:rFonts w:ascii="Times New Roman" w:hAnsi="Times New Roman"/>
                      <w:b/>
                      <w:i/>
                      <w:sz w:val="28"/>
                      <w:szCs w:val="28"/>
                      <w:lang w:val="uk-UA"/>
                    </w:rPr>
                    <w:t>Ризик доступності кредиту</w:t>
                  </w:r>
                  <w:r>
                    <w:rPr>
                      <w:rFonts w:ascii="Times New Roman" w:hAnsi="Times New Roman"/>
                      <w:sz w:val="28"/>
                      <w:szCs w:val="28"/>
                      <w:lang w:val="uk-UA"/>
                    </w:rPr>
                    <w:t xml:space="preserve"> – несприятливі кредитні умови, погіршення репутації банку, що призводить до обмеження обсягу запропонованих кредитів.</w:t>
                  </w:r>
                </w:p>
              </w:txbxContent>
            </v:textbox>
          </v:shape>
        </w:pict>
      </w:r>
    </w:p>
    <w:p w:rsidR="007F1B83" w:rsidRPr="007F1B83" w:rsidRDefault="007F1B83" w:rsidP="007F1B83">
      <w:pPr>
        <w:rPr>
          <w:rFonts w:ascii="Times New Roman" w:hAnsi="Times New Roman"/>
          <w:sz w:val="24"/>
          <w:szCs w:val="24"/>
          <w:lang w:val="uk-UA"/>
        </w:rPr>
      </w:pPr>
    </w:p>
    <w:p w:rsidR="007F1B83" w:rsidRPr="007F1B83" w:rsidRDefault="007F1B83" w:rsidP="007F1B83">
      <w:pPr>
        <w:rPr>
          <w:rFonts w:ascii="Times New Roman" w:hAnsi="Times New Roman"/>
          <w:sz w:val="24"/>
          <w:szCs w:val="24"/>
          <w:lang w:val="uk-UA"/>
        </w:rPr>
      </w:pPr>
    </w:p>
    <w:p w:rsidR="007F1B83" w:rsidRPr="007F1B83" w:rsidRDefault="007F1B83" w:rsidP="007F1B83">
      <w:pPr>
        <w:rPr>
          <w:rFonts w:ascii="Times New Roman" w:hAnsi="Times New Roman"/>
          <w:sz w:val="24"/>
          <w:szCs w:val="24"/>
          <w:lang w:val="uk-UA"/>
        </w:rPr>
      </w:pPr>
    </w:p>
    <w:p w:rsidR="007F1B83" w:rsidRPr="007F1B83" w:rsidRDefault="007F1B83" w:rsidP="007F1B83">
      <w:pPr>
        <w:rPr>
          <w:rFonts w:ascii="Times New Roman" w:hAnsi="Times New Roman"/>
          <w:sz w:val="24"/>
          <w:szCs w:val="24"/>
          <w:lang w:val="uk-UA"/>
        </w:rPr>
      </w:pPr>
    </w:p>
    <w:p w:rsidR="007F1B83" w:rsidRDefault="007F1B83" w:rsidP="007F1B83">
      <w:pPr>
        <w:rPr>
          <w:rFonts w:ascii="Times New Roman" w:hAnsi="Times New Roman"/>
          <w:sz w:val="24"/>
          <w:szCs w:val="24"/>
          <w:lang w:val="uk-UA"/>
        </w:rPr>
      </w:pPr>
    </w:p>
    <w:p w:rsidR="00F53D96" w:rsidRDefault="00F53D96" w:rsidP="007F1B83">
      <w:pPr>
        <w:jc w:val="right"/>
        <w:rPr>
          <w:rFonts w:ascii="Times New Roman" w:hAnsi="Times New Roman"/>
          <w:sz w:val="24"/>
          <w:szCs w:val="24"/>
          <w:lang w:val="uk-UA"/>
        </w:rPr>
      </w:pPr>
    </w:p>
    <w:p w:rsidR="007F1B83" w:rsidRDefault="007F1B83" w:rsidP="007F1B83">
      <w:pPr>
        <w:jc w:val="right"/>
        <w:rPr>
          <w:rFonts w:ascii="Times New Roman" w:hAnsi="Times New Roman"/>
          <w:sz w:val="24"/>
          <w:szCs w:val="24"/>
          <w:lang w:val="uk-UA"/>
        </w:rPr>
      </w:pPr>
    </w:p>
    <w:p w:rsidR="007F1B83" w:rsidRPr="007F1B83" w:rsidRDefault="007F1B83" w:rsidP="007F1B83">
      <w:pPr>
        <w:jc w:val="right"/>
        <w:rPr>
          <w:rFonts w:ascii="Times New Roman" w:hAnsi="Times New Roman"/>
          <w:sz w:val="24"/>
          <w:szCs w:val="24"/>
          <w:lang w:val="uk-UA"/>
        </w:rPr>
      </w:pPr>
    </w:p>
    <w:p w:rsidR="00F53D96" w:rsidRPr="00F53D96" w:rsidRDefault="00972212" w:rsidP="00271D2E">
      <w:pPr>
        <w:spacing w:line="240" w:lineRule="auto"/>
        <w:ind w:left="-284"/>
        <w:jc w:val="center"/>
        <w:rPr>
          <w:rFonts w:ascii="Times New Roman" w:hAnsi="Times New Roman"/>
          <w:b/>
          <w:sz w:val="24"/>
          <w:szCs w:val="24"/>
          <w:lang w:val="uk-UA"/>
        </w:rPr>
      </w:pPr>
      <w:r w:rsidRPr="00972212">
        <w:rPr>
          <w:rFonts w:ascii="Times New Roman" w:hAnsi="Times New Roman"/>
          <w:b/>
          <w:sz w:val="24"/>
          <w:szCs w:val="24"/>
          <w:lang w:val="uk-UA"/>
        </w:rPr>
      </w:r>
      <w:r>
        <w:rPr>
          <w:rFonts w:ascii="Times New Roman" w:hAnsi="Times New Roman"/>
          <w:b/>
          <w:sz w:val="24"/>
          <w:szCs w:val="24"/>
          <w:lang w:val="uk-UA"/>
        </w:rPr>
        <w:pict>
          <v:group id="_x0000_s1634" editas="canvas" style="width:543.75pt;height:292.45pt;mso-position-horizontal-relative:char;mso-position-vertical-relative:line" coordorigin="1651,1973" coordsize="7892,4244">
            <o:lock v:ext="edit" aspectratio="t"/>
            <v:shape id="_x0000_s1635" type="#_x0000_t75" style="position:absolute;left:1651;top:1973;width:7892;height:4244" o:preferrelative="f">
              <v:fill o:detectmouseclick="t"/>
              <v:path o:extrusionok="t" o:connecttype="none"/>
              <o:lock v:ext="edit" text="t"/>
            </v:shape>
            <v:shape id="_x0000_s1636" type="#_x0000_t202" style="position:absolute;left:2098;top:1973;width:7248;height:348">
              <v:textbox style="mso-next-textbox:#_x0000_s1636">
                <w:txbxContent>
                  <w:p w:rsidR="006B0FEE" w:rsidRPr="00C44F3D" w:rsidRDefault="006B0FEE" w:rsidP="00F53D96">
                    <w:pPr>
                      <w:jc w:val="center"/>
                      <w:rPr>
                        <w:rFonts w:ascii="Times New Roman" w:hAnsi="Times New Roman"/>
                        <w:sz w:val="28"/>
                        <w:szCs w:val="28"/>
                        <w:lang w:val="uk-UA"/>
                      </w:rPr>
                    </w:pPr>
                    <w:r w:rsidRPr="00C44F3D">
                      <w:rPr>
                        <w:rFonts w:ascii="Times New Roman" w:hAnsi="Times New Roman"/>
                        <w:sz w:val="28"/>
                        <w:szCs w:val="28"/>
                        <w:lang w:val="uk-UA"/>
                      </w:rPr>
                      <w:t>Етапи управління залученням коштів з недепозитних джерелах</w:t>
                    </w:r>
                  </w:p>
                </w:txbxContent>
              </v:textbox>
            </v:shape>
            <v:shape id="_x0000_s1637" type="#_x0000_t202" style="position:absolute;left:2546;top:2429;width:6800;height:353">
              <v:textbox style="mso-next-textbox:#_x0000_s1637">
                <w:txbxContent>
                  <w:p w:rsidR="006B0FEE" w:rsidRPr="00C44F3D" w:rsidRDefault="006B0FEE" w:rsidP="00F53D96">
                    <w:pPr>
                      <w:spacing w:line="240" w:lineRule="auto"/>
                      <w:rPr>
                        <w:rFonts w:ascii="Times New Roman" w:hAnsi="Times New Roman"/>
                        <w:sz w:val="28"/>
                        <w:lang w:val="uk-UA"/>
                      </w:rPr>
                    </w:pPr>
                    <w:r w:rsidRPr="00C44F3D">
                      <w:rPr>
                        <w:rFonts w:ascii="Times New Roman" w:hAnsi="Times New Roman"/>
                        <w:sz w:val="28"/>
                        <w:lang w:val="uk-UA"/>
                      </w:rPr>
                      <w:t>І. Оцінка загальної потреби банку в недепозитних коштах</w:t>
                    </w:r>
                  </w:p>
                </w:txbxContent>
              </v:textbox>
            </v:shape>
            <v:shape id="_x0000_s1638" type="#_x0000_t202" style="position:absolute;left:2546;top:2891;width:2389;height:990">
              <v:textbox style="mso-next-textbox:#_x0000_s1638">
                <w:txbxContent>
                  <w:p w:rsidR="006B0FEE" w:rsidRPr="00C44F3D" w:rsidRDefault="006B0FEE" w:rsidP="00F53D96">
                    <w:pPr>
                      <w:spacing w:before="240"/>
                      <w:jc w:val="center"/>
                      <w:rPr>
                        <w:rFonts w:ascii="Times New Roman" w:hAnsi="Times New Roman"/>
                        <w:sz w:val="28"/>
                        <w:lang w:val="uk-UA"/>
                      </w:rPr>
                    </w:pPr>
                    <w:r w:rsidRPr="00C44F3D">
                      <w:rPr>
                        <w:rFonts w:ascii="Times New Roman" w:hAnsi="Times New Roman"/>
                        <w:sz w:val="28"/>
                        <w:lang w:val="uk-UA"/>
                      </w:rPr>
                      <w:t>ІІ. Вибір недепозитного джерела коштів</w:t>
                    </w:r>
                  </w:p>
                </w:txbxContent>
              </v:textbox>
            </v:shape>
            <v:shape id="_x0000_s1639" type="#_x0000_t202" style="position:absolute;left:5125;top:2891;width:4221;height:1603">
              <v:textbox style="mso-next-textbox:#_x0000_s1639">
                <w:txbxContent>
                  <w:p w:rsidR="006B0FEE" w:rsidRPr="00C44F3D" w:rsidRDefault="006B0FEE" w:rsidP="00C44F3D">
                    <w:pPr>
                      <w:tabs>
                        <w:tab w:val="left" w:pos="284"/>
                      </w:tabs>
                      <w:spacing w:line="240" w:lineRule="auto"/>
                      <w:jc w:val="center"/>
                      <w:rPr>
                        <w:rFonts w:ascii="Times New Roman" w:hAnsi="Times New Roman"/>
                        <w:sz w:val="24"/>
                        <w:szCs w:val="24"/>
                        <w:lang w:val="uk-UA"/>
                      </w:rPr>
                    </w:pPr>
                    <w:r w:rsidRPr="00C44F3D">
                      <w:rPr>
                        <w:rFonts w:ascii="Times New Roman" w:hAnsi="Times New Roman"/>
                        <w:sz w:val="24"/>
                        <w:szCs w:val="24"/>
                        <w:lang w:val="uk-UA"/>
                      </w:rPr>
                      <w:t>Фактори, що впливають на вибір:</w:t>
                    </w:r>
                  </w:p>
                  <w:p w:rsidR="006B0FEE" w:rsidRPr="00C44F3D" w:rsidRDefault="006B0FEE" w:rsidP="008553CB">
                    <w:pPr>
                      <w:pStyle w:val="a6"/>
                      <w:numPr>
                        <w:ilvl w:val="0"/>
                        <w:numId w:val="25"/>
                      </w:numPr>
                      <w:tabs>
                        <w:tab w:val="left" w:pos="284"/>
                      </w:tabs>
                      <w:spacing w:line="240" w:lineRule="auto"/>
                      <w:ind w:left="0" w:firstLine="0"/>
                      <w:jc w:val="both"/>
                      <w:rPr>
                        <w:rFonts w:ascii="Times New Roman" w:hAnsi="Times New Roman"/>
                        <w:sz w:val="24"/>
                        <w:szCs w:val="24"/>
                        <w:lang w:val="uk-UA"/>
                      </w:rPr>
                    </w:pPr>
                    <w:r w:rsidRPr="00C44F3D">
                      <w:rPr>
                        <w:rFonts w:ascii="Times New Roman" w:hAnsi="Times New Roman"/>
                        <w:sz w:val="24"/>
                        <w:szCs w:val="24"/>
                        <w:lang w:val="uk-UA"/>
                      </w:rPr>
                      <w:t>відносна вартість коштів, отриманих з кожного недепозитного джерела;</w:t>
                    </w:r>
                  </w:p>
                  <w:p w:rsidR="006B0FEE" w:rsidRPr="00C44F3D" w:rsidRDefault="006B0FEE" w:rsidP="008553CB">
                    <w:pPr>
                      <w:pStyle w:val="a6"/>
                      <w:numPr>
                        <w:ilvl w:val="0"/>
                        <w:numId w:val="25"/>
                      </w:numPr>
                      <w:tabs>
                        <w:tab w:val="left" w:pos="284"/>
                      </w:tabs>
                      <w:spacing w:line="240" w:lineRule="auto"/>
                      <w:ind w:left="0" w:firstLine="0"/>
                      <w:jc w:val="both"/>
                      <w:rPr>
                        <w:rFonts w:ascii="Times New Roman" w:hAnsi="Times New Roman"/>
                        <w:sz w:val="24"/>
                        <w:szCs w:val="24"/>
                        <w:lang w:val="uk-UA"/>
                      </w:rPr>
                    </w:pPr>
                    <w:r w:rsidRPr="00C44F3D">
                      <w:rPr>
                        <w:rFonts w:ascii="Times New Roman" w:hAnsi="Times New Roman"/>
                        <w:sz w:val="24"/>
                        <w:szCs w:val="24"/>
                        <w:lang w:val="uk-UA"/>
                      </w:rPr>
                      <w:t>ризик з кожного з джерел фондів;</w:t>
                    </w:r>
                  </w:p>
                  <w:p w:rsidR="006B0FEE" w:rsidRPr="00C44F3D" w:rsidRDefault="006B0FEE" w:rsidP="008553CB">
                    <w:pPr>
                      <w:pStyle w:val="a6"/>
                      <w:numPr>
                        <w:ilvl w:val="0"/>
                        <w:numId w:val="25"/>
                      </w:numPr>
                      <w:tabs>
                        <w:tab w:val="left" w:pos="284"/>
                      </w:tabs>
                      <w:spacing w:line="240" w:lineRule="auto"/>
                      <w:ind w:left="0" w:firstLine="0"/>
                      <w:jc w:val="both"/>
                      <w:rPr>
                        <w:rFonts w:ascii="Times New Roman" w:hAnsi="Times New Roman"/>
                        <w:sz w:val="24"/>
                        <w:szCs w:val="24"/>
                        <w:lang w:val="uk-UA"/>
                      </w:rPr>
                    </w:pPr>
                    <w:r w:rsidRPr="00C44F3D">
                      <w:rPr>
                        <w:rFonts w:ascii="Times New Roman" w:hAnsi="Times New Roman"/>
                        <w:sz w:val="24"/>
                        <w:szCs w:val="24"/>
                        <w:lang w:val="uk-UA"/>
                      </w:rPr>
                      <w:t>строк погашення коштів;</w:t>
                    </w:r>
                  </w:p>
                  <w:p w:rsidR="006B0FEE" w:rsidRPr="00C44F3D" w:rsidRDefault="006B0FEE" w:rsidP="008553CB">
                    <w:pPr>
                      <w:pStyle w:val="a6"/>
                      <w:numPr>
                        <w:ilvl w:val="0"/>
                        <w:numId w:val="25"/>
                      </w:numPr>
                      <w:tabs>
                        <w:tab w:val="left" w:pos="284"/>
                      </w:tabs>
                      <w:spacing w:line="240" w:lineRule="auto"/>
                      <w:ind w:left="0" w:firstLine="0"/>
                      <w:jc w:val="both"/>
                      <w:rPr>
                        <w:rFonts w:ascii="Times New Roman" w:hAnsi="Times New Roman"/>
                        <w:sz w:val="24"/>
                        <w:szCs w:val="24"/>
                        <w:lang w:val="uk-UA"/>
                      </w:rPr>
                    </w:pPr>
                    <w:r w:rsidRPr="00C44F3D">
                      <w:rPr>
                        <w:rFonts w:ascii="Times New Roman" w:hAnsi="Times New Roman"/>
                        <w:sz w:val="24"/>
                        <w:szCs w:val="24"/>
                        <w:lang w:val="uk-UA"/>
                      </w:rPr>
                      <w:t>розмір банку-позичальника;</w:t>
                    </w:r>
                  </w:p>
                  <w:p w:rsidR="006B0FEE" w:rsidRPr="00C44F3D" w:rsidRDefault="006B0FEE" w:rsidP="008553CB">
                    <w:pPr>
                      <w:pStyle w:val="a6"/>
                      <w:numPr>
                        <w:ilvl w:val="0"/>
                        <w:numId w:val="25"/>
                      </w:numPr>
                      <w:tabs>
                        <w:tab w:val="left" w:pos="284"/>
                      </w:tabs>
                      <w:spacing w:line="240" w:lineRule="auto"/>
                      <w:ind w:left="0" w:firstLine="0"/>
                      <w:jc w:val="both"/>
                      <w:rPr>
                        <w:rFonts w:ascii="Times New Roman" w:hAnsi="Times New Roman"/>
                        <w:sz w:val="24"/>
                        <w:szCs w:val="24"/>
                        <w:lang w:val="uk-UA"/>
                      </w:rPr>
                    </w:pPr>
                    <w:r w:rsidRPr="00C44F3D">
                      <w:rPr>
                        <w:rFonts w:ascii="Times New Roman" w:hAnsi="Times New Roman"/>
                        <w:sz w:val="24"/>
                        <w:szCs w:val="24"/>
                        <w:lang w:val="uk-UA"/>
                      </w:rPr>
                      <w:t>відповідність державним регулюючим нормам.</w:t>
                    </w:r>
                  </w:p>
                </w:txbxContent>
              </v:textbox>
            </v:shape>
            <v:shape id="_x0000_s1640" type="#_x0000_t34" style="position:absolute;left:2098;top:2147;width:448;height:1239;rotation:180;flip:x y" o:connectortype="elbow" adj="-12603,13607,51322">
              <v:stroke endarrow="block"/>
            </v:shape>
            <v:shape id="_x0000_s1641" type="#_x0000_t32" style="position:absolute;left:4935;top:3386;width:190;height:307" o:connectortype="straight">
              <v:stroke endarrow="block"/>
            </v:shape>
            <v:shape id="_x0000_s1642" type="#_x0000_t202" style="position:absolute;left:2546;top:4712;width:2389;height:1070">
              <v:textbox style="mso-next-textbox:#_x0000_s1642">
                <w:txbxContent>
                  <w:p w:rsidR="006B0FEE" w:rsidRPr="00C44F3D" w:rsidRDefault="006B0FEE" w:rsidP="00F53D96">
                    <w:pPr>
                      <w:jc w:val="center"/>
                      <w:rPr>
                        <w:rFonts w:ascii="Times New Roman" w:hAnsi="Times New Roman"/>
                        <w:sz w:val="28"/>
                        <w:lang w:val="uk-UA"/>
                      </w:rPr>
                    </w:pPr>
                    <w:r w:rsidRPr="00C44F3D">
                      <w:rPr>
                        <w:rFonts w:ascii="Times New Roman" w:hAnsi="Times New Roman"/>
                        <w:sz w:val="28"/>
                        <w:lang w:val="uk-UA"/>
                      </w:rPr>
                      <w:t>ІІІ. Управління процесом залучення коштів</w:t>
                    </w:r>
                  </w:p>
                </w:txbxContent>
              </v:textbox>
            </v:shape>
            <v:shape id="_x0000_s1643" type="#_x0000_t32" style="position:absolute;left:1835;top:2604;width:711;height:2" o:connectortype="straight">
              <v:stroke endarrow="block"/>
            </v:shape>
            <v:shape id="_x0000_s1644" type="#_x0000_t33" style="position:absolute;left:1174;top:3874;width:2034;height:711;rotation:90;flip:x" o:connectortype="elbow" adj="-8507,135844,-8507">
              <v:stroke endarrow="block"/>
            </v:shape>
            <v:shape id="_x0000_s1645" type="#_x0000_t202" style="position:absolute;left:5125;top:4712;width:4221;height:1070">
              <v:textbox style="mso-next-textbox:#_x0000_s1645">
                <w:txbxContent>
                  <w:p w:rsidR="006B0FEE" w:rsidRPr="00C44F3D" w:rsidRDefault="006B0FEE" w:rsidP="00C44F3D">
                    <w:pPr>
                      <w:spacing w:line="240" w:lineRule="auto"/>
                      <w:ind w:firstLine="284"/>
                      <w:jc w:val="center"/>
                      <w:rPr>
                        <w:rFonts w:ascii="Times New Roman" w:hAnsi="Times New Roman"/>
                        <w:sz w:val="24"/>
                        <w:lang w:val="uk-UA"/>
                      </w:rPr>
                    </w:pPr>
                    <w:r w:rsidRPr="00C44F3D">
                      <w:rPr>
                        <w:rFonts w:ascii="Times New Roman" w:hAnsi="Times New Roman"/>
                        <w:sz w:val="24"/>
                        <w:lang w:val="uk-UA"/>
                      </w:rPr>
                      <w:t>Основні напрямки:</w:t>
                    </w:r>
                  </w:p>
                  <w:p w:rsidR="006B0FEE" w:rsidRPr="00C44F3D" w:rsidRDefault="006B0FEE" w:rsidP="008553CB">
                    <w:pPr>
                      <w:pStyle w:val="a6"/>
                      <w:numPr>
                        <w:ilvl w:val="0"/>
                        <w:numId w:val="26"/>
                      </w:numPr>
                      <w:spacing w:line="240" w:lineRule="auto"/>
                      <w:ind w:left="0" w:firstLine="284"/>
                      <w:rPr>
                        <w:rFonts w:ascii="Times New Roman" w:hAnsi="Times New Roman"/>
                        <w:sz w:val="24"/>
                        <w:lang w:val="uk-UA"/>
                      </w:rPr>
                    </w:pPr>
                    <w:r w:rsidRPr="00C44F3D">
                      <w:rPr>
                        <w:rFonts w:ascii="Times New Roman" w:hAnsi="Times New Roman"/>
                        <w:sz w:val="24"/>
                        <w:lang w:val="uk-UA"/>
                      </w:rPr>
                      <w:t>Управління залученням міжбанківських кредитів</w:t>
                    </w:r>
                  </w:p>
                  <w:p w:rsidR="006B0FEE" w:rsidRPr="00FA3BAE" w:rsidRDefault="006B0FEE" w:rsidP="008553CB">
                    <w:pPr>
                      <w:pStyle w:val="a6"/>
                      <w:numPr>
                        <w:ilvl w:val="0"/>
                        <w:numId w:val="26"/>
                      </w:numPr>
                      <w:spacing w:line="240" w:lineRule="auto"/>
                      <w:ind w:left="0" w:firstLine="284"/>
                      <w:rPr>
                        <w:rFonts w:ascii="Times New Roman" w:hAnsi="Times New Roman"/>
                        <w:sz w:val="24"/>
                      </w:rPr>
                    </w:pPr>
                    <w:r w:rsidRPr="00C44F3D">
                      <w:rPr>
                        <w:rFonts w:ascii="Times New Roman" w:hAnsi="Times New Roman"/>
                        <w:sz w:val="24"/>
                        <w:lang w:val="uk-UA"/>
                      </w:rPr>
                      <w:t>Управління емісією боргових цінних паперів.</w:t>
                    </w:r>
                  </w:p>
                </w:txbxContent>
              </v:textbox>
            </v:shape>
            <v:shape id="_x0000_s1646" type="#_x0000_t32" style="position:absolute;left:4935;top:5247;width:190;height:1" o:connectortype="straight">
              <v:stroke endarrow="block"/>
            </v:shape>
            <v:shape id="_x0000_s1647" type="#_x0000_t202" style="position:absolute;left:1835;top:5865;width:7511;height:352" strokecolor="white">
              <v:textbox style="mso-next-textbox:#_x0000_s1647">
                <w:txbxContent>
                  <w:p w:rsidR="006B0FEE" w:rsidRPr="00374C12" w:rsidRDefault="006B0FEE" w:rsidP="00F53D96">
                    <w:pPr>
                      <w:jc w:val="center"/>
                      <w:rPr>
                        <w:rFonts w:ascii="Times New Roman" w:hAnsi="Times New Roman"/>
                        <w:sz w:val="28"/>
                        <w:szCs w:val="28"/>
                        <w:lang w:val="uk-UA"/>
                      </w:rPr>
                    </w:pPr>
                    <w:r w:rsidRPr="00374C12">
                      <w:rPr>
                        <w:rFonts w:ascii="Times New Roman" w:hAnsi="Times New Roman"/>
                        <w:sz w:val="28"/>
                        <w:szCs w:val="28"/>
                        <w:lang w:val="uk-UA"/>
                      </w:rPr>
                      <w:t>Рис. 4.13.</w:t>
                    </w:r>
                    <w:r w:rsidRPr="00374C12">
                      <w:rPr>
                        <w:sz w:val="28"/>
                        <w:szCs w:val="28"/>
                        <w:lang w:val="uk-UA"/>
                      </w:rPr>
                      <w:t xml:space="preserve"> </w:t>
                    </w:r>
                    <w:r w:rsidRPr="00374C12">
                      <w:rPr>
                        <w:rFonts w:ascii="Times New Roman" w:hAnsi="Times New Roman"/>
                        <w:sz w:val="28"/>
                        <w:szCs w:val="28"/>
                        <w:lang w:val="uk-UA"/>
                      </w:rPr>
                      <w:t>Етапи управління залученням коштів з недепозитних джерелах</w:t>
                    </w:r>
                  </w:p>
                  <w:p w:rsidR="006B0FEE" w:rsidRPr="00DB1055" w:rsidRDefault="006B0FEE" w:rsidP="00F53D96">
                    <w:pPr>
                      <w:rPr>
                        <w:sz w:val="24"/>
                        <w:szCs w:val="24"/>
                      </w:rPr>
                    </w:pPr>
                  </w:p>
                </w:txbxContent>
              </v:textbox>
            </v:shape>
            <w10:wrap type="none"/>
            <w10:anchorlock/>
          </v:group>
        </w:pict>
      </w:r>
    </w:p>
    <w:p w:rsidR="00F53D96" w:rsidRPr="00374C12" w:rsidRDefault="00972212" w:rsidP="00374C12">
      <w:pPr>
        <w:spacing w:line="240" w:lineRule="auto"/>
        <w:ind w:left="-284"/>
        <w:jc w:val="center"/>
        <w:rPr>
          <w:rFonts w:ascii="Times New Roman" w:hAnsi="Times New Roman"/>
          <w:sz w:val="28"/>
          <w:szCs w:val="28"/>
          <w:lang w:val="uk-UA"/>
        </w:rPr>
      </w:pPr>
      <w:r w:rsidRPr="00972212">
        <w:rPr>
          <w:rFonts w:ascii="Times New Roman" w:hAnsi="Times New Roman"/>
          <w:b/>
          <w:sz w:val="24"/>
          <w:szCs w:val="24"/>
          <w:lang w:val="uk-UA"/>
        </w:rPr>
      </w:r>
      <w:r w:rsidRPr="00972212">
        <w:rPr>
          <w:rFonts w:ascii="Times New Roman" w:hAnsi="Times New Roman"/>
          <w:b/>
          <w:sz w:val="24"/>
          <w:szCs w:val="24"/>
          <w:lang w:val="uk-UA"/>
        </w:rPr>
        <w:pict>
          <v:group id="_x0000_s1898" editas="canvas" style="width:535.35pt;height:375.7pt;mso-position-horizontal-relative:char;mso-position-vertical-relative:line" coordorigin="850,10226" coordsize="10707,7514">
            <o:lock v:ext="edit" aspectratio="t"/>
            <v:shape id="_x0000_s1899" type="#_x0000_t75" style="position:absolute;left:850;top:10226;width:10707;height:7514" o:preferrelative="f">
              <v:fill o:detectmouseclick="t"/>
              <v:path o:extrusionok="t" o:connecttype="none"/>
              <o:lock v:ext="edit" text="t"/>
            </v:shape>
            <v:shape id="_x0000_s1900" type="#_x0000_t202" style="position:absolute;left:1365;top:11198;width:10089;height:447">
              <v:textbox style="mso-next-textbox:#_x0000_s1900">
                <w:txbxContent>
                  <w:p w:rsidR="006B0FEE" w:rsidRPr="00367E29" w:rsidRDefault="006B0FEE" w:rsidP="008553CB">
                    <w:pPr>
                      <w:pStyle w:val="a6"/>
                      <w:numPr>
                        <w:ilvl w:val="0"/>
                        <w:numId w:val="27"/>
                      </w:numPr>
                      <w:tabs>
                        <w:tab w:val="left" w:pos="284"/>
                      </w:tabs>
                      <w:ind w:left="0" w:firstLine="0"/>
                      <w:rPr>
                        <w:rFonts w:ascii="Times New Roman" w:hAnsi="Times New Roman"/>
                        <w:sz w:val="28"/>
                        <w:szCs w:val="28"/>
                        <w:lang w:val="uk-UA"/>
                      </w:rPr>
                    </w:pPr>
                    <w:r w:rsidRPr="00367E29">
                      <w:rPr>
                        <w:rFonts w:ascii="Times New Roman" w:hAnsi="Times New Roman"/>
                        <w:sz w:val="28"/>
                        <w:szCs w:val="28"/>
                        <w:lang w:val="uk-UA"/>
                      </w:rPr>
                      <w:t>Визначення мети використання міжбанківського кредиту</w:t>
                    </w:r>
                  </w:p>
                </w:txbxContent>
              </v:textbox>
            </v:shape>
            <v:shape id="_x0000_s1901" type="#_x0000_t202" style="position:absolute;left:1365;top:11723;width:10089;height:887">
              <v:textbox style="mso-next-textbox:#_x0000_s1901">
                <w:txbxContent>
                  <w:p w:rsidR="006B0FEE" w:rsidRPr="00367E29" w:rsidRDefault="006B0FEE" w:rsidP="008553CB">
                    <w:pPr>
                      <w:pStyle w:val="a6"/>
                      <w:numPr>
                        <w:ilvl w:val="0"/>
                        <w:numId w:val="28"/>
                      </w:numPr>
                      <w:tabs>
                        <w:tab w:val="left" w:pos="142"/>
                        <w:tab w:val="left" w:pos="284"/>
                      </w:tabs>
                      <w:ind w:left="0" w:firstLine="0"/>
                      <w:rPr>
                        <w:rFonts w:ascii="Times New Roman" w:hAnsi="Times New Roman"/>
                        <w:sz w:val="28"/>
                        <w:szCs w:val="28"/>
                        <w:lang w:val="uk-UA"/>
                      </w:rPr>
                    </w:pPr>
                    <w:r w:rsidRPr="00367E29">
                      <w:rPr>
                        <w:rFonts w:ascii="Times New Roman" w:hAnsi="Times New Roman"/>
                        <w:sz w:val="28"/>
                        <w:szCs w:val="28"/>
                        <w:lang w:val="uk-UA"/>
                      </w:rPr>
                      <w:t>Оцінка власної кредитоспроможності банку  метою визначення можливості досягнення цілей залучення ресурсів за рахунок міжбанківських кредитів</w:t>
                    </w:r>
                  </w:p>
                </w:txbxContent>
              </v:textbox>
            </v:shape>
            <v:shape id="_x0000_s1902" type="#_x0000_t202" style="position:absolute;left:1365;top:12742;width:10089;height:487">
              <v:textbox style="mso-next-textbox:#_x0000_s1902">
                <w:txbxContent>
                  <w:p w:rsidR="006B0FEE" w:rsidRPr="00367E29" w:rsidRDefault="006B0FEE" w:rsidP="008553CB">
                    <w:pPr>
                      <w:pStyle w:val="a6"/>
                      <w:numPr>
                        <w:ilvl w:val="0"/>
                        <w:numId w:val="29"/>
                      </w:numPr>
                      <w:tabs>
                        <w:tab w:val="left" w:pos="284"/>
                      </w:tabs>
                      <w:ind w:left="0" w:firstLine="0"/>
                      <w:jc w:val="both"/>
                      <w:rPr>
                        <w:rFonts w:ascii="Times New Roman" w:hAnsi="Times New Roman"/>
                        <w:sz w:val="28"/>
                        <w:szCs w:val="28"/>
                        <w:lang w:val="uk-UA"/>
                      </w:rPr>
                    </w:pPr>
                    <w:r w:rsidRPr="00367E29">
                      <w:rPr>
                        <w:rFonts w:ascii="Times New Roman" w:hAnsi="Times New Roman"/>
                        <w:sz w:val="28"/>
                        <w:szCs w:val="28"/>
                        <w:lang w:val="uk-UA"/>
                      </w:rPr>
                      <w:t>Визначення обсягу коштів, що залучаються за рахунок отримання кредитів інших банків</w:t>
                    </w:r>
                  </w:p>
                </w:txbxContent>
              </v:textbox>
            </v:shape>
            <v:shape id="_x0000_s1903" type="#_x0000_t202" style="position:absolute;left:1365;top:13358;width:10089;height:539">
              <v:textbox style="mso-next-textbox:#_x0000_s1903">
                <w:txbxContent>
                  <w:p w:rsidR="006B0FEE" w:rsidRPr="00367E29" w:rsidRDefault="006B0FEE" w:rsidP="008553CB">
                    <w:pPr>
                      <w:pStyle w:val="a6"/>
                      <w:numPr>
                        <w:ilvl w:val="0"/>
                        <w:numId w:val="30"/>
                      </w:numPr>
                      <w:tabs>
                        <w:tab w:val="left" w:pos="284"/>
                      </w:tabs>
                      <w:ind w:left="0" w:firstLine="0"/>
                      <w:rPr>
                        <w:rFonts w:ascii="Times New Roman" w:hAnsi="Times New Roman"/>
                        <w:sz w:val="28"/>
                        <w:szCs w:val="28"/>
                        <w:lang w:val="uk-UA"/>
                      </w:rPr>
                    </w:pPr>
                    <w:r w:rsidRPr="00367E29">
                      <w:rPr>
                        <w:rFonts w:ascii="Times New Roman" w:hAnsi="Times New Roman"/>
                        <w:sz w:val="28"/>
                        <w:szCs w:val="28"/>
                        <w:lang w:val="uk-UA"/>
                      </w:rPr>
                      <w:t>Вибір ефективних форм міжбанківських кредитів, що залучаються банком</w:t>
                    </w:r>
                  </w:p>
                </w:txbxContent>
              </v:textbox>
            </v:shape>
            <v:shape id="_x0000_s1904" type="#_x0000_t202" style="position:absolute;left:1365;top:13973;width:10089;height:463">
              <v:textbox style="mso-next-textbox:#_x0000_s1904">
                <w:txbxContent>
                  <w:p w:rsidR="006B0FEE" w:rsidRPr="00374C12" w:rsidRDefault="006B0FEE" w:rsidP="008553CB">
                    <w:pPr>
                      <w:pStyle w:val="a6"/>
                      <w:numPr>
                        <w:ilvl w:val="0"/>
                        <w:numId w:val="31"/>
                      </w:numPr>
                      <w:tabs>
                        <w:tab w:val="left" w:pos="284"/>
                      </w:tabs>
                      <w:ind w:left="0" w:firstLine="0"/>
                      <w:rPr>
                        <w:rFonts w:ascii="Times New Roman" w:hAnsi="Times New Roman"/>
                        <w:sz w:val="28"/>
                        <w:szCs w:val="28"/>
                        <w:lang w:val="uk-UA"/>
                      </w:rPr>
                    </w:pPr>
                    <w:r w:rsidRPr="00374C12">
                      <w:rPr>
                        <w:rFonts w:ascii="Times New Roman" w:hAnsi="Times New Roman"/>
                        <w:sz w:val="28"/>
                        <w:szCs w:val="28"/>
                        <w:lang w:val="uk-UA"/>
                      </w:rPr>
                      <w:t>Вивчення та оцінка умов міжбанківських кредитів</w:t>
                    </w:r>
                  </w:p>
                </w:txbxContent>
              </v:textbox>
            </v:shape>
            <v:shape id="_x0000_s1905" type="#_x0000_t202" style="position:absolute;left:1365;top:14558;width:10089;height:495">
              <v:textbox style="mso-next-textbox:#_x0000_s1905">
                <w:txbxContent>
                  <w:p w:rsidR="006B0FEE" w:rsidRPr="00374C12" w:rsidRDefault="006B0FEE" w:rsidP="008553CB">
                    <w:pPr>
                      <w:pStyle w:val="a6"/>
                      <w:numPr>
                        <w:ilvl w:val="0"/>
                        <w:numId w:val="32"/>
                      </w:numPr>
                      <w:tabs>
                        <w:tab w:val="left" w:pos="284"/>
                      </w:tabs>
                      <w:ind w:left="0" w:firstLine="0"/>
                      <w:rPr>
                        <w:rFonts w:ascii="Times New Roman" w:hAnsi="Times New Roman"/>
                        <w:sz w:val="28"/>
                        <w:szCs w:val="28"/>
                        <w:lang w:val="uk-UA"/>
                      </w:rPr>
                    </w:pPr>
                    <w:r w:rsidRPr="00374C12">
                      <w:rPr>
                        <w:rFonts w:ascii="Times New Roman" w:hAnsi="Times New Roman"/>
                        <w:sz w:val="28"/>
                        <w:szCs w:val="28"/>
                        <w:lang w:val="uk-UA"/>
                      </w:rPr>
                      <w:t>Оцінка</w:t>
                    </w:r>
                    <w:r w:rsidRPr="00374C12">
                      <w:rPr>
                        <w:rFonts w:ascii="Times New Roman" w:hAnsi="Times New Roman"/>
                        <w:sz w:val="28"/>
                        <w:szCs w:val="28"/>
                      </w:rPr>
                      <w:t xml:space="preserve"> </w:t>
                    </w:r>
                    <w:r w:rsidRPr="00374C12">
                      <w:rPr>
                        <w:rFonts w:ascii="Times New Roman" w:hAnsi="Times New Roman"/>
                        <w:sz w:val="28"/>
                        <w:szCs w:val="28"/>
                        <w:lang w:val="uk-UA"/>
                      </w:rPr>
                      <w:t>вартості міжбанківських кредитів</w:t>
                    </w:r>
                  </w:p>
                </w:txbxContent>
              </v:textbox>
            </v:shape>
            <v:shape id="_x0000_s1906" type="#_x0000_t202" style="position:absolute;left:1365;top:15271;width:10089;height:447">
              <v:textbox style="mso-next-textbox:#_x0000_s1906">
                <w:txbxContent>
                  <w:p w:rsidR="006B0FEE" w:rsidRPr="00367E29" w:rsidRDefault="006B0FEE" w:rsidP="008553CB">
                    <w:pPr>
                      <w:pStyle w:val="a6"/>
                      <w:numPr>
                        <w:ilvl w:val="0"/>
                        <w:numId w:val="33"/>
                      </w:numPr>
                      <w:tabs>
                        <w:tab w:val="left" w:pos="284"/>
                      </w:tabs>
                      <w:ind w:left="0" w:firstLine="0"/>
                      <w:rPr>
                        <w:rFonts w:ascii="Times New Roman" w:hAnsi="Times New Roman"/>
                        <w:sz w:val="28"/>
                        <w:szCs w:val="28"/>
                        <w:lang w:val="uk-UA"/>
                      </w:rPr>
                    </w:pPr>
                    <w:r w:rsidRPr="00367E29">
                      <w:rPr>
                        <w:rFonts w:ascii="Times New Roman" w:hAnsi="Times New Roman"/>
                        <w:sz w:val="28"/>
                        <w:szCs w:val="28"/>
                        <w:lang w:val="uk-UA"/>
                      </w:rPr>
                      <w:t>Укладення кредитних угод</w:t>
                    </w:r>
                  </w:p>
                </w:txbxContent>
              </v:textbox>
            </v:shape>
            <v:shape id="_x0000_s1907" type="#_x0000_t202" style="position:absolute;left:1365;top:15938;width:10089;height:555">
              <v:textbox style="mso-next-textbox:#_x0000_s1907">
                <w:txbxContent>
                  <w:p w:rsidR="006B0FEE" w:rsidRPr="00374C12" w:rsidRDefault="006B0FEE" w:rsidP="008553CB">
                    <w:pPr>
                      <w:pStyle w:val="a6"/>
                      <w:numPr>
                        <w:ilvl w:val="0"/>
                        <w:numId w:val="34"/>
                      </w:numPr>
                      <w:tabs>
                        <w:tab w:val="left" w:pos="284"/>
                      </w:tabs>
                      <w:ind w:left="-142" w:firstLine="142"/>
                      <w:rPr>
                        <w:rFonts w:ascii="Times New Roman" w:hAnsi="Times New Roman"/>
                        <w:sz w:val="28"/>
                        <w:szCs w:val="28"/>
                        <w:lang w:val="uk-UA"/>
                      </w:rPr>
                    </w:pPr>
                    <w:r w:rsidRPr="00374C12">
                      <w:rPr>
                        <w:rFonts w:ascii="Times New Roman" w:hAnsi="Times New Roman"/>
                        <w:sz w:val="28"/>
                        <w:szCs w:val="28"/>
                        <w:lang w:val="uk-UA"/>
                      </w:rPr>
                      <w:t>Забезпечення умов ефективного використання міжбанківських кредитів</w:t>
                    </w:r>
                  </w:p>
                </w:txbxContent>
              </v:textbox>
            </v:shape>
            <v:shape id="_x0000_s1908" type="#_x0000_t202" style="position:absolute;left:1365;top:16704;width:10089;height:914">
              <v:textbox style="mso-next-textbox:#_x0000_s1908">
                <w:txbxContent>
                  <w:p w:rsidR="006B0FEE" w:rsidRPr="00374C12" w:rsidRDefault="006B0FEE" w:rsidP="008553CB">
                    <w:pPr>
                      <w:pStyle w:val="a6"/>
                      <w:numPr>
                        <w:ilvl w:val="0"/>
                        <w:numId w:val="35"/>
                      </w:numPr>
                      <w:tabs>
                        <w:tab w:val="left" w:pos="284"/>
                      </w:tabs>
                      <w:ind w:left="0" w:firstLine="0"/>
                      <w:jc w:val="both"/>
                      <w:rPr>
                        <w:rFonts w:ascii="Times New Roman" w:hAnsi="Times New Roman"/>
                        <w:sz w:val="24"/>
                        <w:lang w:val="uk-UA"/>
                      </w:rPr>
                    </w:pPr>
                    <w:r w:rsidRPr="00374C12">
                      <w:rPr>
                        <w:rFonts w:ascii="Times New Roman" w:hAnsi="Times New Roman"/>
                        <w:sz w:val="28"/>
                        <w:szCs w:val="28"/>
                        <w:lang w:val="uk-UA"/>
                      </w:rPr>
                      <w:t>Організація контролю за поточним обслуговуванням та погашенням отриманих кредитів</w:t>
                    </w:r>
                  </w:p>
                </w:txbxContent>
              </v:textbox>
            </v:shape>
            <v:shape id="_x0000_s1909" type="#_x0000_t202" style="position:absolute;left:1665;top:10226;width:9789;height:869">
              <v:textbox style="mso-next-textbox:#_x0000_s1909">
                <w:txbxContent>
                  <w:p w:rsidR="006B0FEE" w:rsidRPr="00374C12" w:rsidRDefault="006B0FEE" w:rsidP="00367E29">
                    <w:pPr>
                      <w:jc w:val="center"/>
                      <w:rPr>
                        <w:rFonts w:ascii="Times New Roman" w:hAnsi="Times New Roman"/>
                        <w:caps/>
                        <w:sz w:val="28"/>
                        <w:szCs w:val="28"/>
                        <w:lang w:val="uk-UA"/>
                      </w:rPr>
                    </w:pPr>
                    <w:r w:rsidRPr="00374C12">
                      <w:rPr>
                        <w:rFonts w:ascii="Times New Roman" w:hAnsi="Times New Roman"/>
                        <w:sz w:val="28"/>
                        <w:szCs w:val="28"/>
                        <w:lang w:val="uk-UA"/>
                      </w:rPr>
                      <w:t>Етапи управління залученням ресурсів за рахунок отримання міжбанківських кредитів</w:t>
                    </w:r>
                  </w:p>
                </w:txbxContent>
              </v:textbox>
            </v:shape>
            <v:shape id="_x0000_s1910" type="#_x0000_t33" style="position:absolute;left:810;top:11612;width:717;height:393;rotation:90;flip:x" o:connectortype="elbow" adj="-29282,122400,-29282">
              <v:stroke endarrow="block"/>
            </v:shape>
            <v:shape id="_x0000_s1911" type="#_x0000_t33" style="position:absolute;left:759;top:12380;width:819;height:393;rotation:90;flip:x" o:connectortype="elbow" adj="-25635,510815,-25635">
              <v:stroke endarrow="block"/>
            </v:shape>
            <v:shape id="_x0000_s1912" type="#_x0000_t33" style="position:absolute;left:848;top:13110;width:642;height:393;rotation:90;flip:x" o:connectortype="elbow" adj="-32703,555829,-32703">
              <v:stroke endarrow="block"/>
            </v:shape>
            <v:shape id="_x0000_s1913" type="#_x0000_t33" style="position:absolute;left:897;top:13737;width:543;height:393;rotation:90;flip:x" o:connectortype="elbow" adj="-38665,232434,-38665">
              <v:stroke endarrow="block"/>
            </v:shape>
            <v:shape id="_x0000_s1914" type="#_x0000_t33" style="position:absolute;left:819;top:14260;width:699;height:393;rotation:90;flip:x" o:connectortype="elbow" adj="-30036,623212,-30036">
              <v:stroke endarrow="block"/>
            </v:shape>
            <v:shape id="_x0000_s1915" type="#_x0000_t33" style="position:absolute;left:824;top:14954;width:689;height:393;rotation:90;flip:x" o:connectortype="elbow" adj="-30472,655860,-30472">
              <v:stroke endarrow="block"/>
            </v:shape>
            <v:shape id="_x0000_s1916" type="#_x0000_t33" style="position:absolute;left:808;top:15659;width:721;height:393;rotation:90;flip:x" o:connectortype="elbow" adj="-29120,693728,-29120">
              <v:stroke endarrow="block"/>
            </v:shape>
            <v:shape id="_x0000_s1917" type="#_x0000_t33" style="position:absolute;left:696;top:16492;width:945;height:393;rotation:90;flip:x" o:connectortype="elbow" adj="-22217,733356,-22217">
              <v:stroke endarrow="block"/>
            </v:shape>
            <v:shape id="_x0000_s1918" type="#_x0000_t33" style="position:absolute;left:972;top:10661;width:693;height:746;rotation:180;flip:y" o:connectortype="elbow" adj="-51896,42882,-51896"/>
            <v:shape id="_x0000_s1919" type="#_x0000_t32" style="position:absolute;left:972;top:11421;width:393;height:1" o:connectortype="straight">
              <v:stroke endarrow="block"/>
            </v:shape>
            <w10:wrap type="none"/>
            <w10:anchorlock/>
          </v:group>
        </w:pict>
      </w:r>
    </w:p>
    <w:p w:rsidR="00F53D96" w:rsidRPr="00F53D96" w:rsidRDefault="00972212" w:rsidP="00271D2E">
      <w:pPr>
        <w:spacing w:line="240" w:lineRule="auto"/>
        <w:ind w:left="-284"/>
        <w:jc w:val="center"/>
        <w:rPr>
          <w:rFonts w:ascii="Times New Roman" w:hAnsi="Times New Roman"/>
          <w:b/>
          <w:sz w:val="24"/>
          <w:szCs w:val="24"/>
          <w:lang w:val="uk-UA"/>
        </w:rPr>
      </w:pPr>
      <w:r>
        <w:rPr>
          <w:rFonts w:ascii="Times New Roman" w:hAnsi="Times New Roman"/>
          <w:b/>
          <w:noProof/>
          <w:sz w:val="24"/>
          <w:szCs w:val="24"/>
          <w:lang w:eastAsia="ru-RU"/>
        </w:rPr>
        <w:pict>
          <v:shape id="_x0000_s1622" type="#_x0000_t202" style="position:absolute;left:0;text-align:left;margin-left:6.75pt;margin-top:7.1pt;width:504.45pt;height:52.4pt;z-index:251768320" strokecolor="white">
            <v:textbox style="mso-next-textbox:#_x0000_s1622">
              <w:txbxContent>
                <w:p w:rsidR="006B0FEE" w:rsidRDefault="006B0FEE" w:rsidP="00F53D96">
                  <w:pPr>
                    <w:jc w:val="center"/>
                    <w:rPr>
                      <w:rFonts w:ascii="Times New Roman" w:hAnsi="Times New Roman"/>
                      <w:sz w:val="28"/>
                      <w:szCs w:val="28"/>
                      <w:lang w:val="uk-UA"/>
                    </w:rPr>
                  </w:pPr>
                  <w:r w:rsidRPr="00374C12">
                    <w:rPr>
                      <w:rFonts w:ascii="Times New Roman" w:hAnsi="Times New Roman"/>
                      <w:sz w:val="28"/>
                      <w:szCs w:val="28"/>
                      <w:lang w:val="uk-UA"/>
                    </w:rPr>
                    <w:t>Рис. 4.14. Етапи управління залученням ресурсів за рахунок отримання міжбанківських кредитів</w:t>
                  </w:r>
                </w:p>
                <w:p w:rsidR="006B0FEE" w:rsidRDefault="006B0FEE" w:rsidP="00F53D96">
                  <w:pPr>
                    <w:jc w:val="center"/>
                    <w:rPr>
                      <w:rFonts w:ascii="Times New Roman" w:hAnsi="Times New Roman"/>
                      <w:sz w:val="28"/>
                      <w:szCs w:val="28"/>
                      <w:lang w:val="uk-UA"/>
                    </w:rPr>
                  </w:pPr>
                </w:p>
                <w:p w:rsidR="006B0FEE" w:rsidRDefault="006B0FEE" w:rsidP="00F53D96">
                  <w:pPr>
                    <w:jc w:val="center"/>
                    <w:rPr>
                      <w:rFonts w:ascii="Times New Roman" w:hAnsi="Times New Roman"/>
                      <w:sz w:val="28"/>
                      <w:szCs w:val="28"/>
                      <w:lang w:val="uk-UA"/>
                    </w:rPr>
                  </w:pPr>
                </w:p>
                <w:p w:rsidR="006B0FEE" w:rsidRDefault="006B0FEE" w:rsidP="00F53D96">
                  <w:pPr>
                    <w:jc w:val="center"/>
                    <w:rPr>
                      <w:rFonts w:ascii="Times New Roman" w:hAnsi="Times New Roman"/>
                      <w:sz w:val="28"/>
                      <w:szCs w:val="28"/>
                      <w:lang w:val="uk-UA"/>
                    </w:rPr>
                  </w:pPr>
                </w:p>
                <w:p w:rsidR="006B0FEE" w:rsidRPr="00374C12" w:rsidRDefault="006B0FEE" w:rsidP="00F53D96">
                  <w:pPr>
                    <w:jc w:val="center"/>
                    <w:rPr>
                      <w:rFonts w:ascii="Times New Roman" w:hAnsi="Times New Roman"/>
                      <w:caps/>
                      <w:sz w:val="28"/>
                      <w:szCs w:val="28"/>
                      <w:lang w:val="uk-UA"/>
                    </w:rPr>
                  </w:pPr>
                </w:p>
                <w:p w:rsidR="006B0FEE" w:rsidRPr="008B1FD5" w:rsidRDefault="006B0FEE" w:rsidP="00F53D96">
                  <w:pPr>
                    <w:rPr>
                      <w:rFonts w:ascii="Times New Roman" w:hAnsi="Times New Roman"/>
                      <w:sz w:val="24"/>
                      <w:szCs w:val="24"/>
                    </w:rPr>
                  </w:pPr>
                </w:p>
              </w:txbxContent>
            </v:textbox>
          </v:shape>
        </w:pict>
      </w:r>
    </w:p>
    <w:p w:rsidR="00374C12" w:rsidRDefault="00374C12" w:rsidP="00374C12">
      <w:pPr>
        <w:spacing w:line="240" w:lineRule="auto"/>
        <w:ind w:left="-284"/>
        <w:jc w:val="center"/>
        <w:rPr>
          <w:rFonts w:ascii="Times New Roman" w:hAnsi="Times New Roman"/>
          <w:sz w:val="28"/>
          <w:szCs w:val="28"/>
          <w:lang w:val="uk-UA"/>
        </w:rPr>
      </w:pPr>
    </w:p>
    <w:p w:rsidR="00374C12" w:rsidRDefault="00374C12" w:rsidP="00374C12">
      <w:pPr>
        <w:spacing w:line="240" w:lineRule="auto"/>
        <w:jc w:val="center"/>
        <w:rPr>
          <w:rFonts w:ascii="Times New Roman" w:hAnsi="Times New Roman"/>
          <w:sz w:val="28"/>
          <w:szCs w:val="28"/>
          <w:lang w:val="uk-UA"/>
        </w:rPr>
      </w:pPr>
    </w:p>
    <w:p w:rsidR="00C16EEF" w:rsidRDefault="00C16EEF" w:rsidP="00374C12">
      <w:pPr>
        <w:spacing w:line="240" w:lineRule="auto"/>
        <w:jc w:val="center"/>
        <w:rPr>
          <w:rFonts w:ascii="Times New Roman" w:hAnsi="Times New Roman"/>
          <w:sz w:val="28"/>
          <w:szCs w:val="28"/>
          <w:lang w:val="uk-UA"/>
        </w:rPr>
      </w:pPr>
    </w:p>
    <w:p w:rsidR="00C16EEF" w:rsidRDefault="00C16EEF" w:rsidP="00374C12">
      <w:pPr>
        <w:spacing w:line="240" w:lineRule="auto"/>
        <w:jc w:val="center"/>
        <w:rPr>
          <w:rFonts w:ascii="Times New Roman" w:hAnsi="Times New Roman"/>
          <w:sz w:val="28"/>
          <w:szCs w:val="28"/>
          <w:lang w:val="uk-UA"/>
        </w:rPr>
      </w:pPr>
    </w:p>
    <w:p w:rsidR="00C16EEF" w:rsidRDefault="00C16EEF" w:rsidP="00374C12">
      <w:pPr>
        <w:spacing w:line="240" w:lineRule="auto"/>
        <w:jc w:val="center"/>
        <w:rPr>
          <w:rFonts w:ascii="Times New Roman" w:hAnsi="Times New Roman"/>
          <w:sz w:val="28"/>
          <w:szCs w:val="28"/>
          <w:lang w:val="uk-UA"/>
        </w:rPr>
      </w:pPr>
    </w:p>
    <w:p w:rsidR="00374C12" w:rsidRDefault="00374C12" w:rsidP="00374C12">
      <w:pPr>
        <w:spacing w:line="240" w:lineRule="auto"/>
        <w:jc w:val="center"/>
        <w:rPr>
          <w:rFonts w:ascii="Times New Roman" w:hAnsi="Times New Roman"/>
          <w:sz w:val="28"/>
          <w:szCs w:val="28"/>
          <w:lang w:val="uk-UA"/>
        </w:rPr>
      </w:pPr>
    </w:p>
    <w:p w:rsidR="00374C12" w:rsidRPr="00374C12" w:rsidRDefault="00972212" w:rsidP="00374C12">
      <w:pPr>
        <w:spacing w:line="240" w:lineRule="auto"/>
        <w:jc w:val="center"/>
        <w:rPr>
          <w:rFonts w:ascii="Times New Roman" w:hAnsi="Times New Roman"/>
          <w:sz w:val="28"/>
          <w:szCs w:val="28"/>
          <w:lang w:val="uk-UA"/>
        </w:rPr>
      </w:pPr>
      <w:r w:rsidRPr="00972212">
        <w:rPr>
          <w:rFonts w:ascii="Times New Roman" w:hAnsi="Times New Roman"/>
          <w:b/>
          <w:noProof/>
          <w:sz w:val="24"/>
          <w:szCs w:val="24"/>
          <w:lang w:eastAsia="ru-RU"/>
        </w:rPr>
        <w:pict>
          <v:shape id="_x0000_s1897" type="#_x0000_t185" style="position:absolute;left:0;text-align:left;margin-left:-6.3pt;margin-top:-4.8pt;width:520.5pt;height:132pt;z-index:251767296"/>
        </w:pict>
      </w:r>
      <w:r w:rsidR="00374C12" w:rsidRPr="00374C12">
        <w:rPr>
          <w:rFonts w:ascii="Times New Roman" w:hAnsi="Times New Roman"/>
          <w:sz w:val="28"/>
          <w:szCs w:val="28"/>
          <w:lang w:val="uk-UA"/>
        </w:rPr>
        <w:t>Оцінка вартості міжбанківських кредитів на основі умов кредитних договорів:</w:t>
      </w:r>
    </w:p>
    <w:p w:rsidR="00374C12" w:rsidRPr="00374C12" w:rsidRDefault="001309C4" w:rsidP="00374C12">
      <w:pPr>
        <w:spacing w:line="240" w:lineRule="auto"/>
        <w:ind w:left="-284"/>
        <w:jc w:val="center"/>
        <w:rPr>
          <w:rFonts w:ascii="Times New Roman" w:eastAsia="Times New Roman" w:hAnsi="Times New Roman"/>
          <w:sz w:val="28"/>
          <w:szCs w:val="28"/>
          <w:lang w:val="uk-UA"/>
        </w:rPr>
      </w:pPr>
      <w:r w:rsidRPr="00972212">
        <w:rPr>
          <w:sz w:val="28"/>
          <w:szCs w:val="28"/>
        </w:rPr>
        <w:pict>
          <v:shape id="_x0000_i1090" type="#_x0000_t75" style="width:176.25pt;height:32.25pt" equationxml="&lt;">
            <v:imagedata r:id="rId84" o:title="" chromakey="white"/>
          </v:shape>
        </w:pict>
      </w:r>
    </w:p>
    <w:p w:rsidR="00374C12" w:rsidRPr="00374C12" w:rsidRDefault="00374C12" w:rsidP="00374C12">
      <w:pPr>
        <w:spacing w:line="240" w:lineRule="auto"/>
        <w:ind w:firstLine="284"/>
        <w:jc w:val="both"/>
        <w:rPr>
          <w:rFonts w:ascii="Times New Roman" w:eastAsia="Times New Roman" w:hAnsi="Times New Roman"/>
          <w:sz w:val="28"/>
          <w:szCs w:val="28"/>
          <w:lang w:val="uk-UA"/>
        </w:rPr>
      </w:pPr>
      <w:r w:rsidRPr="00374C12">
        <w:rPr>
          <w:rFonts w:ascii="Times New Roman" w:eastAsia="Times New Roman" w:hAnsi="Times New Roman"/>
          <w:sz w:val="28"/>
          <w:szCs w:val="28"/>
          <w:lang w:val="uk-UA"/>
        </w:rPr>
        <w:t>В</w:t>
      </w:r>
      <w:r w:rsidRPr="00374C12">
        <w:rPr>
          <w:rFonts w:ascii="Times New Roman" w:eastAsia="Times New Roman" w:hAnsi="Times New Roman"/>
          <w:sz w:val="28"/>
          <w:szCs w:val="28"/>
          <w:vertAlign w:val="subscript"/>
          <w:lang w:val="uk-UA"/>
        </w:rPr>
        <w:t>мбк</w:t>
      </w:r>
      <w:r w:rsidRPr="00374C12">
        <w:rPr>
          <w:rFonts w:ascii="Times New Roman" w:eastAsia="Times New Roman" w:hAnsi="Times New Roman"/>
          <w:sz w:val="28"/>
          <w:szCs w:val="28"/>
          <w:lang w:val="uk-UA"/>
        </w:rPr>
        <w:t xml:space="preserve"> – вартість міжбанківського кредиту</w:t>
      </w:r>
    </w:p>
    <w:p w:rsidR="00374C12" w:rsidRPr="00374C12" w:rsidRDefault="00374C12" w:rsidP="00374C12">
      <w:pPr>
        <w:spacing w:line="240" w:lineRule="auto"/>
        <w:ind w:firstLine="284"/>
        <w:jc w:val="both"/>
        <w:rPr>
          <w:rFonts w:ascii="Times New Roman" w:eastAsia="Times New Roman" w:hAnsi="Times New Roman"/>
          <w:sz w:val="28"/>
          <w:szCs w:val="28"/>
          <w:lang w:val="uk-UA"/>
        </w:rPr>
      </w:pPr>
      <w:r w:rsidRPr="00374C12">
        <w:rPr>
          <w:rFonts w:ascii="Times New Roman" w:eastAsia="Times New Roman" w:hAnsi="Times New Roman"/>
          <w:sz w:val="28"/>
          <w:szCs w:val="28"/>
          <w:lang w:val="uk-UA"/>
        </w:rPr>
        <w:t>ПВ</w:t>
      </w:r>
      <w:r w:rsidRPr="00374C12">
        <w:rPr>
          <w:rFonts w:ascii="Times New Roman" w:eastAsia="Times New Roman" w:hAnsi="Times New Roman"/>
          <w:sz w:val="28"/>
          <w:szCs w:val="28"/>
          <w:vertAlign w:val="subscript"/>
          <w:lang w:val="uk-UA"/>
        </w:rPr>
        <w:t>мбк</w:t>
      </w:r>
      <w:r w:rsidRPr="00374C12">
        <w:rPr>
          <w:rFonts w:ascii="Times New Roman" w:eastAsia="Times New Roman" w:hAnsi="Times New Roman"/>
          <w:sz w:val="28"/>
          <w:szCs w:val="28"/>
          <w:lang w:val="uk-UA"/>
        </w:rPr>
        <w:t xml:space="preserve"> – процентні виплати за кредитом;</w:t>
      </w:r>
    </w:p>
    <w:p w:rsidR="00374C12" w:rsidRPr="00374C12" w:rsidRDefault="00374C12" w:rsidP="00374C12">
      <w:pPr>
        <w:spacing w:line="240" w:lineRule="auto"/>
        <w:ind w:firstLine="284"/>
        <w:jc w:val="both"/>
        <w:rPr>
          <w:rFonts w:ascii="Times New Roman" w:eastAsia="Times New Roman" w:hAnsi="Times New Roman"/>
          <w:sz w:val="28"/>
          <w:szCs w:val="28"/>
          <w:lang w:val="uk-UA"/>
        </w:rPr>
      </w:pPr>
      <w:r w:rsidRPr="00374C12">
        <w:rPr>
          <w:rFonts w:ascii="Times New Roman" w:eastAsia="Times New Roman" w:hAnsi="Times New Roman"/>
          <w:sz w:val="28"/>
          <w:szCs w:val="28"/>
          <w:lang w:val="uk-UA"/>
        </w:rPr>
        <w:t>В – витрати на укладання кредитних угод відносно суми угоди, од.;</w:t>
      </w:r>
    </w:p>
    <w:p w:rsidR="00374C12" w:rsidRPr="00374C12" w:rsidRDefault="00374C12" w:rsidP="00374C12">
      <w:pPr>
        <w:spacing w:line="240" w:lineRule="auto"/>
        <w:ind w:firstLine="284"/>
        <w:jc w:val="both"/>
        <w:rPr>
          <w:rFonts w:ascii="Times New Roman" w:hAnsi="Times New Roman"/>
          <w:sz w:val="28"/>
          <w:szCs w:val="28"/>
          <w:lang w:val="uk-UA"/>
        </w:rPr>
      </w:pPr>
      <w:r w:rsidRPr="00374C12">
        <w:rPr>
          <w:rFonts w:ascii="Times New Roman" w:hAnsi="Times New Roman"/>
          <w:sz w:val="28"/>
          <w:szCs w:val="28"/>
          <w:lang w:val="uk-UA"/>
        </w:rPr>
        <w:t>СБ – сума міжбанківського кредиту;</w:t>
      </w:r>
    </w:p>
    <w:p w:rsidR="00374C12" w:rsidRPr="00374C12" w:rsidRDefault="00374C12" w:rsidP="00374C12">
      <w:pPr>
        <w:spacing w:line="240" w:lineRule="auto"/>
        <w:ind w:firstLine="284"/>
        <w:jc w:val="both"/>
        <w:rPr>
          <w:rFonts w:ascii="Times New Roman" w:hAnsi="Times New Roman"/>
          <w:sz w:val="28"/>
          <w:szCs w:val="28"/>
          <w:lang w:val="uk-UA"/>
        </w:rPr>
      </w:pPr>
      <w:r w:rsidRPr="00374C12">
        <w:rPr>
          <w:rFonts w:ascii="Times New Roman" w:hAnsi="Times New Roman"/>
          <w:sz w:val="28"/>
          <w:szCs w:val="28"/>
          <w:lang w:val="uk-UA"/>
        </w:rPr>
        <w:t>ПП – ставка податку на прибуток, од.</w:t>
      </w:r>
    </w:p>
    <w:p w:rsidR="00F53D96" w:rsidRPr="00F53D96" w:rsidRDefault="00F53D96" w:rsidP="00271D2E">
      <w:pPr>
        <w:spacing w:line="240" w:lineRule="auto"/>
        <w:ind w:left="-284"/>
        <w:jc w:val="center"/>
        <w:rPr>
          <w:rFonts w:ascii="Times New Roman" w:hAnsi="Times New Roman"/>
          <w:b/>
          <w:sz w:val="24"/>
          <w:szCs w:val="24"/>
          <w:lang w:val="uk-UA"/>
        </w:rPr>
      </w:pPr>
    </w:p>
    <w:p w:rsidR="00F53D96" w:rsidRPr="00F53D96" w:rsidRDefault="00972212" w:rsidP="00271D2E">
      <w:pPr>
        <w:spacing w:line="240" w:lineRule="auto"/>
        <w:ind w:left="-284"/>
        <w:jc w:val="center"/>
        <w:rPr>
          <w:rFonts w:ascii="Times New Roman" w:hAnsi="Times New Roman"/>
          <w:b/>
          <w:sz w:val="24"/>
          <w:szCs w:val="24"/>
          <w:lang w:val="uk-UA"/>
        </w:rPr>
      </w:pPr>
      <w:r w:rsidRPr="00972212">
        <w:rPr>
          <w:rFonts w:ascii="Times New Roman" w:hAnsi="Times New Roman"/>
          <w:b/>
          <w:sz w:val="24"/>
          <w:szCs w:val="24"/>
          <w:lang w:val="uk-UA"/>
        </w:rPr>
      </w:r>
      <w:r>
        <w:rPr>
          <w:rFonts w:ascii="Times New Roman" w:hAnsi="Times New Roman"/>
          <w:b/>
          <w:sz w:val="24"/>
          <w:szCs w:val="24"/>
          <w:lang w:val="uk-UA"/>
        </w:rPr>
        <w:pict>
          <v:group id="_x0000_s1593" editas="canvas" style="width:530.2pt;height:350.25pt;mso-position-horizontal-relative:char;mso-position-vertical-relative:line" coordorigin="850,7975" coordsize="10604,7005">
            <o:lock v:ext="edit" aspectratio="t"/>
            <v:shape id="_x0000_s1594" type="#_x0000_t75" style="position:absolute;left:850;top:7975;width:10604;height:7005" o:preferrelative="f">
              <v:fill o:detectmouseclick="t"/>
              <v:path o:extrusionok="t" o:connecttype="none"/>
              <o:lock v:ext="edit" text="t"/>
            </v:shape>
            <v:shape id="_x0000_s1595" type="#_x0000_t202" style="position:absolute;left:1197;top:8098;width:9948;height:630">
              <v:textbox>
                <w:txbxContent>
                  <w:p w:rsidR="006B0FEE" w:rsidRPr="00367E29" w:rsidRDefault="006B0FEE" w:rsidP="00F53D96">
                    <w:pPr>
                      <w:spacing w:line="240" w:lineRule="auto"/>
                      <w:jc w:val="center"/>
                      <w:rPr>
                        <w:rFonts w:ascii="Times New Roman" w:hAnsi="Times New Roman"/>
                        <w:sz w:val="28"/>
                        <w:lang w:val="uk-UA"/>
                      </w:rPr>
                    </w:pPr>
                    <w:r w:rsidRPr="00367E29">
                      <w:rPr>
                        <w:rFonts w:ascii="Times New Roman" w:hAnsi="Times New Roman"/>
                        <w:sz w:val="28"/>
                        <w:lang w:val="uk-UA"/>
                      </w:rPr>
                      <w:t>Етапи управління емісією боргових цінних паперів, емітованих банком</w:t>
                    </w:r>
                  </w:p>
                </w:txbxContent>
              </v:textbox>
            </v:shape>
            <v:shape id="_x0000_s1596" type="#_x0000_t202" style="position:absolute;left:1197;top:8878;width:10257;height:840">
              <v:textbox>
                <w:txbxContent>
                  <w:p w:rsidR="006B0FEE" w:rsidRPr="00367E29" w:rsidRDefault="006B0FEE" w:rsidP="008553CB">
                    <w:pPr>
                      <w:pStyle w:val="a6"/>
                      <w:numPr>
                        <w:ilvl w:val="0"/>
                        <w:numId w:val="36"/>
                      </w:numPr>
                      <w:tabs>
                        <w:tab w:val="left" w:pos="567"/>
                      </w:tabs>
                      <w:ind w:left="0" w:firstLine="284"/>
                      <w:jc w:val="both"/>
                      <w:rPr>
                        <w:rFonts w:ascii="Times New Roman" w:hAnsi="Times New Roman"/>
                        <w:sz w:val="28"/>
                        <w:lang w:val="uk-UA"/>
                      </w:rPr>
                    </w:pPr>
                    <w:r w:rsidRPr="00367E29">
                      <w:rPr>
                        <w:rFonts w:ascii="Times New Roman" w:hAnsi="Times New Roman"/>
                        <w:sz w:val="28"/>
                        <w:lang w:val="uk-UA"/>
                      </w:rPr>
                      <w:t>Вивчення  можливостей ефективного розміщення боргових цінних паперів, емітованих банком</w:t>
                    </w:r>
                  </w:p>
                </w:txbxContent>
              </v:textbox>
            </v:shape>
            <v:shape id="_x0000_s1597" type="#_x0000_t202" style="position:absolute;left:1197;top:9823;width:10257;height:743">
              <v:textbox>
                <w:txbxContent>
                  <w:p w:rsidR="006B0FEE" w:rsidRPr="00367E29" w:rsidRDefault="006B0FEE" w:rsidP="008553CB">
                    <w:pPr>
                      <w:pStyle w:val="a6"/>
                      <w:numPr>
                        <w:ilvl w:val="0"/>
                        <w:numId w:val="37"/>
                      </w:numPr>
                      <w:spacing w:line="240" w:lineRule="auto"/>
                      <w:ind w:left="0" w:firstLine="357"/>
                      <w:jc w:val="both"/>
                      <w:rPr>
                        <w:rFonts w:ascii="Times New Roman" w:hAnsi="Times New Roman"/>
                        <w:sz w:val="28"/>
                        <w:lang w:val="uk-UA"/>
                      </w:rPr>
                    </w:pPr>
                    <w:r w:rsidRPr="00367E29">
                      <w:rPr>
                        <w:rFonts w:ascii="Times New Roman" w:hAnsi="Times New Roman"/>
                        <w:sz w:val="28"/>
                        <w:lang w:val="uk-UA"/>
                      </w:rPr>
                      <w:t>Визначення цілей залучення ресурсів за рахунок емісії боргових цінних паперів</w:t>
                    </w:r>
                  </w:p>
                </w:txbxContent>
              </v:textbox>
            </v:shape>
            <v:shape id="_x0000_s1598" type="#_x0000_t202" style="position:absolute;left:1197;top:10699;width:10257;height:449">
              <v:textbox>
                <w:txbxContent>
                  <w:p w:rsidR="006B0FEE" w:rsidRPr="00381136" w:rsidRDefault="006B0FEE" w:rsidP="008553CB">
                    <w:pPr>
                      <w:pStyle w:val="a6"/>
                      <w:numPr>
                        <w:ilvl w:val="0"/>
                        <w:numId w:val="38"/>
                      </w:numPr>
                      <w:rPr>
                        <w:rFonts w:ascii="Times New Roman" w:hAnsi="Times New Roman"/>
                        <w:sz w:val="28"/>
                      </w:rPr>
                    </w:pPr>
                    <w:r w:rsidRPr="00381136">
                      <w:rPr>
                        <w:rFonts w:ascii="Times New Roman" w:hAnsi="Times New Roman"/>
                        <w:sz w:val="28"/>
                      </w:rPr>
                      <w:t>Оцінка власного кредитного рейтингу</w:t>
                    </w:r>
                  </w:p>
                </w:txbxContent>
              </v:textbox>
            </v:shape>
            <v:shape id="_x0000_s1599" type="#_x0000_t202" style="position:absolute;left:1197;top:11278;width:10257;height:430">
              <v:textbox>
                <w:txbxContent>
                  <w:p w:rsidR="006B0FEE" w:rsidRPr="00381136" w:rsidRDefault="006B0FEE" w:rsidP="008553CB">
                    <w:pPr>
                      <w:pStyle w:val="a6"/>
                      <w:numPr>
                        <w:ilvl w:val="0"/>
                        <w:numId w:val="39"/>
                      </w:numPr>
                      <w:rPr>
                        <w:rFonts w:ascii="Times New Roman" w:hAnsi="Times New Roman"/>
                        <w:sz w:val="28"/>
                      </w:rPr>
                    </w:pPr>
                    <w:r w:rsidRPr="00381136">
                      <w:rPr>
                        <w:rFonts w:ascii="Times New Roman" w:hAnsi="Times New Roman"/>
                        <w:sz w:val="28"/>
                      </w:rPr>
                      <w:t>Визначення обсягу емісії</w:t>
                    </w:r>
                  </w:p>
                </w:txbxContent>
              </v:textbox>
            </v:shape>
            <v:shape id="_x0000_s1600" type="#_x0000_t202" style="position:absolute;left:1197;top:11839;width:10257;height:486">
              <v:textbox>
                <w:txbxContent>
                  <w:p w:rsidR="006B0FEE" w:rsidRPr="00367E29" w:rsidRDefault="006B0FEE" w:rsidP="008553CB">
                    <w:pPr>
                      <w:pStyle w:val="a6"/>
                      <w:numPr>
                        <w:ilvl w:val="0"/>
                        <w:numId w:val="40"/>
                      </w:numPr>
                      <w:rPr>
                        <w:rFonts w:ascii="Times New Roman" w:hAnsi="Times New Roman"/>
                        <w:sz w:val="28"/>
                        <w:lang w:val="uk-UA"/>
                      </w:rPr>
                    </w:pPr>
                    <w:r w:rsidRPr="00367E29">
                      <w:rPr>
                        <w:rFonts w:ascii="Times New Roman" w:hAnsi="Times New Roman"/>
                        <w:sz w:val="28"/>
                        <w:lang w:val="uk-UA"/>
                      </w:rPr>
                      <w:t>Визначення умов емісії облігацій</w:t>
                    </w:r>
                  </w:p>
                </w:txbxContent>
              </v:textbox>
            </v:shape>
            <v:shape id="_x0000_s1601" type="#_x0000_t202" style="position:absolute;left:1197;top:12456;width:10257;height:486">
              <v:textbox>
                <w:txbxContent>
                  <w:p w:rsidR="006B0FEE" w:rsidRPr="00367E29" w:rsidRDefault="006B0FEE" w:rsidP="008553CB">
                    <w:pPr>
                      <w:pStyle w:val="a6"/>
                      <w:numPr>
                        <w:ilvl w:val="0"/>
                        <w:numId w:val="41"/>
                      </w:numPr>
                      <w:rPr>
                        <w:rFonts w:ascii="Times New Roman" w:hAnsi="Times New Roman"/>
                        <w:sz w:val="28"/>
                        <w:lang w:val="uk-UA"/>
                      </w:rPr>
                    </w:pPr>
                    <w:r w:rsidRPr="00367E29">
                      <w:rPr>
                        <w:rFonts w:ascii="Times New Roman" w:hAnsi="Times New Roman"/>
                        <w:sz w:val="28"/>
                        <w:lang w:val="uk-UA"/>
                      </w:rPr>
                      <w:t>Оцінка вартості облігаційної позики</w:t>
                    </w:r>
                  </w:p>
                </w:txbxContent>
              </v:textbox>
            </v:shape>
            <v:shape id="_x0000_s1602" type="#_x0000_t202" style="position:absolute;left:1197;top:13072;width:10257;height:431">
              <v:textbox>
                <w:txbxContent>
                  <w:p w:rsidR="006B0FEE" w:rsidRPr="00381136" w:rsidRDefault="006B0FEE" w:rsidP="008553CB">
                    <w:pPr>
                      <w:pStyle w:val="a6"/>
                      <w:numPr>
                        <w:ilvl w:val="0"/>
                        <w:numId w:val="42"/>
                      </w:numPr>
                      <w:rPr>
                        <w:rFonts w:ascii="Times New Roman" w:hAnsi="Times New Roman"/>
                        <w:sz w:val="28"/>
                      </w:rPr>
                    </w:pPr>
                    <w:r w:rsidRPr="00381136">
                      <w:rPr>
                        <w:rFonts w:ascii="Times New Roman" w:hAnsi="Times New Roman"/>
                        <w:sz w:val="28"/>
                      </w:rPr>
                      <w:t>Визначення ефективних форм андерайтингу</w:t>
                    </w:r>
                  </w:p>
                </w:txbxContent>
              </v:textbox>
            </v:shape>
            <v:shape id="_x0000_s1603" type="#_x0000_t202" style="position:absolute;left:973;top:13801;width:10481;height:879" strokecolor="white">
              <v:textbox>
                <w:txbxContent>
                  <w:p w:rsidR="006B0FEE" w:rsidRPr="00367E29" w:rsidRDefault="006B0FEE" w:rsidP="00F53D96">
                    <w:pPr>
                      <w:jc w:val="center"/>
                      <w:rPr>
                        <w:rFonts w:ascii="Times New Roman" w:hAnsi="Times New Roman"/>
                        <w:sz w:val="28"/>
                        <w:szCs w:val="28"/>
                        <w:lang w:val="uk-UA"/>
                      </w:rPr>
                    </w:pPr>
                    <w:r w:rsidRPr="00381136">
                      <w:rPr>
                        <w:rFonts w:ascii="Times New Roman" w:hAnsi="Times New Roman"/>
                        <w:sz w:val="28"/>
                        <w:szCs w:val="28"/>
                      </w:rPr>
                      <w:t>Рис. 4.</w:t>
                    </w:r>
                    <w:r>
                      <w:rPr>
                        <w:rFonts w:ascii="Times New Roman" w:hAnsi="Times New Roman"/>
                        <w:sz w:val="28"/>
                        <w:szCs w:val="28"/>
                        <w:lang w:val="uk-UA"/>
                      </w:rPr>
                      <w:t>15</w:t>
                    </w:r>
                    <w:r w:rsidRPr="00381136">
                      <w:rPr>
                        <w:rFonts w:ascii="Times New Roman" w:hAnsi="Times New Roman"/>
                        <w:sz w:val="28"/>
                        <w:szCs w:val="28"/>
                      </w:rPr>
                      <w:t xml:space="preserve">. </w:t>
                    </w:r>
                    <w:r w:rsidRPr="00367E29">
                      <w:rPr>
                        <w:rFonts w:ascii="Times New Roman" w:hAnsi="Times New Roman"/>
                        <w:sz w:val="28"/>
                        <w:szCs w:val="28"/>
                        <w:lang w:val="uk-UA"/>
                      </w:rPr>
                      <w:t>Етапи управління залученням ресурсів за рахунок емісії боргових цінних паперів, емітованих банком</w:t>
                    </w:r>
                  </w:p>
                </w:txbxContent>
              </v:textbox>
            </v:shape>
            <v:shape id="_x0000_s1604" type="#_x0000_t34" style="position:absolute;left:1197;top:8413;width:1;height:885;rotation:180;flip:x y" o:connectortype="elbow" adj="-7776000,108220,26503200">
              <v:stroke endarrow="block"/>
            </v:shape>
            <v:shape id="_x0000_s1605" type="#_x0000_t33" style="position:absolute;left:50;top:9047;width:1948;height:347;rotation:90;flip:x" o:connectortype="elbow" adj="-9813,275447,-9813">
              <v:stroke endarrow="block"/>
            </v:shape>
            <v:shape id="_x0000_s1606" type="#_x0000_t33" style="position:absolute;left:742;top:10469;width:563;height:347;rotation:90;flip:x" o:connectortype="elbow" adj="-32611,644950,-32611">
              <v:stroke endarrow="block"/>
            </v:shape>
            <v:shape id="_x0000_s1607" type="#_x0000_t33" style="position:absolute;left:691;top:10987;width:665;height:347;rotation:90;flip:x" o:connectortype="elbow" adj="-27609,674020,-27609">
              <v:stroke endarrow="block"/>
            </v:shape>
            <v:shape id="_x0000_s1608" type="#_x0000_t33" style="position:absolute;left:729;top:11614;width:589;height:347;rotation:90;flip:x" o:connectortype="elbow" adj="-31171,715414,-31171">
              <v:stroke endarrow="block"/>
            </v:shape>
            <v:shape id="_x0000_s1609" type="#_x0000_t33" style="position:absolute;left:668;top:12170;width:711;height:347;rotation:90;flip:x" o:connectortype="elbow" adj="-25823,746227,-25823">
              <v:stroke endarrow="block"/>
            </v:shape>
            <v:shape id="_x0000_s1610" type="#_x0000_t33" style="position:absolute;left:729;top:12820;width:589;height:347;rotation:90;flip:x" o:connectortype="elbow" adj="-31171,790485,-31171">
              <v:stroke endarrow="block"/>
            </v:shape>
            <w10:wrap type="none"/>
            <w10:anchorlock/>
          </v:group>
        </w:pict>
      </w:r>
    </w:p>
    <w:p w:rsidR="00367E29" w:rsidRPr="00367E29" w:rsidRDefault="00367E29" w:rsidP="00367E29">
      <w:pPr>
        <w:tabs>
          <w:tab w:val="left" w:pos="1080"/>
        </w:tabs>
        <w:spacing w:line="240" w:lineRule="auto"/>
        <w:ind w:firstLine="567"/>
        <w:jc w:val="center"/>
        <w:rPr>
          <w:rFonts w:ascii="Times New Roman" w:eastAsia="Times New Roman" w:hAnsi="Times New Roman"/>
          <w:b/>
          <w:bCs/>
          <w:sz w:val="28"/>
          <w:szCs w:val="28"/>
          <w:lang w:val="uk-UA" w:eastAsia="uk-UA"/>
        </w:rPr>
      </w:pPr>
      <w:r w:rsidRPr="00367E29">
        <w:rPr>
          <w:rFonts w:ascii="Times New Roman" w:eastAsia="Times New Roman" w:hAnsi="Times New Roman"/>
          <w:bCs/>
          <w:vanish/>
          <w:sz w:val="28"/>
          <w:szCs w:val="28"/>
          <w:lang w:val="uk-UA" w:eastAsia="uk-UA"/>
        </w:rPr>
        <w:t>залучити ресурси на ринку за найменшою, порівняно з іншими джерелами, вартістю, оскількі цін</w:t>
      </w:r>
      <w:r w:rsidRPr="00367E29">
        <w:rPr>
          <w:rFonts w:ascii="Times New Roman" w:eastAsia="Times New Roman" w:hAnsi="Times New Roman"/>
          <w:bCs/>
          <w:sz w:val="28"/>
          <w:szCs w:val="28"/>
          <w:lang w:val="uk-UA" w:eastAsia="uk-UA"/>
        </w:rPr>
        <w:t xml:space="preserve">  </w:t>
      </w:r>
      <w:r w:rsidRPr="00367E29">
        <w:rPr>
          <w:rFonts w:ascii="Times New Roman" w:eastAsia="Times New Roman" w:hAnsi="Times New Roman"/>
          <w:b/>
          <w:bCs/>
          <w:sz w:val="28"/>
          <w:szCs w:val="28"/>
          <w:lang w:val="uk-UA" w:eastAsia="uk-UA"/>
        </w:rPr>
        <w:t>Питання для самоконтролю</w:t>
      </w:r>
    </w:p>
    <w:p w:rsidR="00367E29" w:rsidRPr="00367E29" w:rsidRDefault="00367E29" w:rsidP="00367E29">
      <w:pPr>
        <w:tabs>
          <w:tab w:val="left" w:pos="1080"/>
        </w:tabs>
        <w:spacing w:line="240" w:lineRule="auto"/>
        <w:ind w:firstLine="567"/>
        <w:jc w:val="both"/>
        <w:rPr>
          <w:rFonts w:ascii="Times New Roman" w:eastAsia="Times New Roman" w:hAnsi="Times New Roman"/>
          <w:b/>
          <w:bCs/>
          <w:sz w:val="28"/>
          <w:szCs w:val="28"/>
          <w:lang w:val="uk-UA" w:eastAsia="uk-UA"/>
        </w:rPr>
      </w:pP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 У чому полягає сутність та мета управління депозитними зобов’язаннями банку?</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2. На які групи поділяються методи управління депозитними зобов’язаннями банку?</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3. У чому полягає сутність та особливості цінових методів управління залученими коштами?</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4. Які фактори впливають на рівень депозитної ставки?</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5. Охарактеризуйте види депозитних ставок.</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6. Як розраховується середня процентна ставка за депозитними ресурсами?</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lastRenderedPageBreak/>
        <w:t>7. Що враховує середня реальна процентна ставка за депозитними ресурсами?</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8. Що визначає базова депозитна ставка та як вона розраховується при нарахуванні простих та складних процентів?</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9. У чому полягає сутність та особливості нецінових методів управління залученими ресурсами?</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10. Охарактеризуйте основні джерела недепозитних коштів банків.</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11. У яких випадках банкам доцільно використовувати запозичені кошти? У чому полягає сутність та особливості управління позиковими коштами?</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12. Охарактеризуйте міжбанківські кредити як джерело недепозитних коштів банків.</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13. Які угоди можуть укладатися на міжбанківському ринку кредитів?</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14. У чому полягає сутність та особливості рефінансування комерційних банків як джерела недепозитних коштів?</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15. Які інструменти використовує НБУ, здійснюючи рефінансування комерційних банків?</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16. Як проводиться кількісний тендер НБУ?</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17. Як проводиться процентний тендер НБУ?</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18. За яких умов та на які цілі НБУ надає комерційним банкам стабілізаційний кредит?</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19. У чому полягає сутність операцій РЕПО? Які існують види операцій РЕПО?</w:t>
      </w:r>
    </w:p>
    <w:p w:rsidR="00367E29" w:rsidRPr="00367E29" w:rsidRDefault="00367E29" w:rsidP="00367E29">
      <w:pPr>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20. Охарактеризуйте забалансові джерела фінансування діяльності банку.</w:t>
      </w:r>
    </w:p>
    <w:p w:rsidR="00367E29" w:rsidRPr="00367E29" w:rsidRDefault="00367E29" w:rsidP="00367E29">
      <w:pPr>
        <w:tabs>
          <w:tab w:val="left" w:pos="1080"/>
        </w:tabs>
        <w:spacing w:line="240" w:lineRule="auto"/>
        <w:ind w:firstLine="567"/>
        <w:jc w:val="both"/>
        <w:rPr>
          <w:rFonts w:ascii="Times New Roman" w:eastAsia="Times New Roman" w:hAnsi="Times New Roman"/>
          <w:sz w:val="28"/>
          <w:szCs w:val="28"/>
          <w:lang w:val="uk-UA" w:eastAsia="uk-UA"/>
        </w:rPr>
      </w:pPr>
      <w:r w:rsidRPr="00367E29">
        <w:rPr>
          <w:rFonts w:ascii="Times New Roman" w:eastAsia="Times New Roman" w:hAnsi="Times New Roman"/>
          <w:sz w:val="28"/>
          <w:szCs w:val="28"/>
          <w:lang w:val="uk-UA" w:eastAsia="uk-UA"/>
        </w:rPr>
        <w:tab/>
      </w:r>
    </w:p>
    <w:p w:rsidR="00F53D96" w:rsidRPr="00F53D96" w:rsidRDefault="00367E29" w:rsidP="00271D2E">
      <w:pPr>
        <w:spacing w:line="240" w:lineRule="auto"/>
        <w:ind w:left="-284"/>
        <w:jc w:val="center"/>
        <w:rPr>
          <w:rFonts w:ascii="Times New Roman" w:hAnsi="Times New Roman"/>
          <w:b/>
          <w:sz w:val="28"/>
          <w:szCs w:val="24"/>
          <w:lang w:val="uk-UA"/>
        </w:rPr>
      </w:pPr>
      <w:r>
        <w:rPr>
          <w:rFonts w:ascii="Times New Roman" w:hAnsi="Times New Roman"/>
          <w:b/>
          <w:sz w:val="28"/>
          <w:szCs w:val="24"/>
          <w:lang w:val="uk-UA"/>
        </w:rPr>
        <w:t>Тестові завдання</w:t>
      </w:r>
    </w:p>
    <w:p w:rsidR="00F53D96" w:rsidRPr="00367E29" w:rsidRDefault="00F53D96" w:rsidP="008553CB">
      <w:pPr>
        <w:numPr>
          <w:ilvl w:val="0"/>
          <w:numId w:val="43"/>
        </w:numPr>
        <w:tabs>
          <w:tab w:val="left" w:pos="851"/>
        </w:tabs>
        <w:spacing w:line="240" w:lineRule="auto"/>
        <w:ind w:left="0" w:firstLine="567"/>
        <w:contextualSpacing/>
        <w:jc w:val="both"/>
        <w:rPr>
          <w:rFonts w:ascii="Times New Roman" w:hAnsi="Times New Roman"/>
          <w:b/>
          <w:i/>
          <w:sz w:val="28"/>
          <w:szCs w:val="28"/>
          <w:lang w:val="uk-UA"/>
        </w:rPr>
      </w:pPr>
      <w:r w:rsidRPr="00367E29">
        <w:rPr>
          <w:rFonts w:ascii="Times New Roman" w:hAnsi="Times New Roman"/>
          <w:i/>
          <w:sz w:val="28"/>
          <w:szCs w:val="28"/>
          <w:lang w:val="uk-UA"/>
        </w:rPr>
        <w:t>Які складові з наведеного переліку формують ресурси банку:</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кошти суб’єктів господарської діяльності;</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кредити, надані іншим банкам та НБУ;</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цінні папери власного обороту;</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г) </w:t>
      </w:r>
      <w:r w:rsidR="00F53D96" w:rsidRPr="00367E29">
        <w:rPr>
          <w:rFonts w:ascii="Times New Roman" w:hAnsi="Times New Roman"/>
          <w:sz w:val="28"/>
          <w:szCs w:val="28"/>
          <w:lang w:val="uk-UA"/>
        </w:rPr>
        <w:t>резервний фонд;</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д) </w:t>
      </w:r>
      <w:r w:rsidR="00F53D96" w:rsidRPr="00367E29">
        <w:rPr>
          <w:rFonts w:ascii="Times New Roman" w:hAnsi="Times New Roman"/>
          <w:sz w:val="28"/>
          <w:szCs w:val="28"/>
          <w:lang w:val="uk-UA"/>
        </w:rPr>
        <w:t>вкладення капіталу в дочірні компанії;</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є) </w:t>
      </w:r>
      <w:r w:rsidR="00F53D96" w:rsidRPr="00367E29">
        <w:rPr>
          <w:rFonts w:ascii="Times New Roman" w:hAnsi="Times New Roman"/>
          <w:sz w:val="28"/>
          <w:szCs w:val="28"/>
          <w:lang w:val="uk-UA"/>
        </w:rPr>
        <w:t>вклади фізичних осіб?</w:t>
      </w:r>
    </w:p>
    <w:p w:rsidR="00F53D96" w:rsidRPr="00AA408C" w:rsidRDefault="00AA408C" w:rsidP="00367E29">
      <w:pPr>
        <w:tabs>
          <w:tab w:val="left" w:pos="851"/>
        </w:tabs>
        <w:spacing w:line="240" w:lineRule="auto"/>
        <w:ind w:firstLine="567"/>
        <w:contextualSpacing/>
        <w:jc w:val="both"/>
        <w:rPr>
          <w:rFonts w:ascii="Times New Roman" w:hAnsi="Times New Roman"/>
          <w:b/>
          <w:i/>
          <w:sz w:val="28"/>
          <w:szCs w:val="28"/>
          <w:lang w:val="uk-UA"/>
        </w:rPr>
      </w:pPr>
      <w:r w:rsidRPr="00AA408C">
        <w:rPr>
          <w:rFonts w:ascii="Times New Roman" w:hAnsi="Times New Roman"/>
          <w:i/>
          <w:sz w:val="28"/>
          <w:szCs w:val="28"/>
          <w:lang w:val="uk-UA"/>
        </w:rPr>
        <w:t xml:space="preserve">2. </w:t>
      </w:r>
      <w:r w:rsidR="00F53D96" w:rsidRPr="00AA408C">
        <w:rPr>
          <w:rFonts w:ascii="Times New Roman" w:hAnsi="Times New Roman"/>
          <w:i/>
          <w:sz w:val="28"/>
          <w:szCs w:val="28"/>
          <w:lang w:val="uk-UA"/>
        </w:rPr>
        <w:t>До депозитних ресурсів банку належать:</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субординований борг, кошти на поточних рахунках клієнтів, кошти на вкладних рахунках клієнтів, кошти від випуску ощадних (депозитних) сертифікатів та облігацій;</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кошти на поточних рахунках клієнтів, кошти на вкладних рахунках клієнтів, кошти від випуску ощадних (депозитних) сертифікатів та облігацій;</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кошти на вкладних рахунках клієнтів, кошти від випуску ощадних (депо</w:t>
      </w:r>
      <w:r>
        <w:rPr>
          <w:rFonts w:ascii="Times New Roman" w:hAnsi="Times New Roman"/>
          <w:sz w:val="28"/>
          <w:szCs w:val="28"/>
          <w:lang w:val="uk-UA"/>
        </w:rPr>
        <w:t>з</w:t>
      </w:r>
      <w:r w:rsidR="00F53D96" w:rsidRPr="00367E29">
        <w:rPr>
          <w:rFonts w:ascii="Times New Roman" w:hAnsi="Times New Roman"/>
          <w:sz w:val="28"/>
          <w:szCs w:val="28"/>
          <w:lang w:val="uk-UA"/>
        </w:rPr>
        <w:t>итних) сертифікатів, кредити, отримані в інших банках;</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г) </w:t>
      </w:r>
      <w:r w:rsidR="00F53D96" w:rsidRPr="00367E29">
        <w:rPr>
          <w:rFonts w:ascii="Times New Roman" w:hAnsi="Times New Roman"/>
          <w:sz w:val="28"/>
          <w:szCs w:val="28"/>
          <w:lang w:val="uk-UA"/>
        </w:rPr>
        <w:t>кошти на поточних рахунках клієнтів, кошти на вкладних рахунках клієнтів, кошти від випуску ощадних (депозитних) сертифікатів.</w:t>
      </w:r>
    </w:p>
    <w:p w:rsidR="00F53D96" w:rsidRPr="00AA408C" w:rsidRDefault="00AA408C" w:rsidP="00367E29">
      <w:pPr>
        <w:tabs>
          <w:tab w:val="left" w:pos="851"/>
        </w:tabs>
        <w:spacing w:line="240" w:lineRule="auto"/>
        <w:ind w:firstLine="567"/>
        <w:contextualSpacing/>
        <w:jc w:val="both"/>
        <w:rPr>
          <w:rFonts w:ascii="Times New Roman" w:hAnsi="Times New Roman"/>
          <w:b/>
          <w:i/>
          <w:sz w:val="28"/>
          <w:szCs w:val="28"/>
          <w:lang w:val="uk-UA"/>
        </w:rPr>
      </w:pPr>
      <w:r w:rsidRPr="00AA408C">
        <w:rPr>
          <w:rFonts w:ascii="Times New Roman" w:hAnsi="Times New Roman"/>
          <w:i/>
          <w:sz w:val="28"/>
          <w:szCs w:val="28"/>
          <w:lang w:val="uk-UA"/>
        </w:rPr>
        <w:t xml:space="preserve">3. </w:t>
      </w:r>
      <w:r w:rsidR="00F53D96" w:rsidRPr="00AA408C">
        <w:rPr>
          <w:rFonts w:ascii="Times New Roman" w:hAnsi="Times New Roman"/>
          <w:i/>
          <w:sz w:val="28"/>
          <w:szCs w:val="28"/>
          <w:lang w:val="uk-UA"/>
        </w:rPr>
        <w:t>До недепозитних джерел ресурсів банку належать:</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кошти на поточних рахунках клієнтів, кошти на вкладних рахунках клієнтів, кошти від випуску ощадних (депозитних) сертифікатів та облігацій, кредити отримані в інших банках;</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lastRenderedPageBreak/>
        <w:t xml:space="preserve">б) </w:t>
      </w:r>
      <w:r w:rsidR="00F53D96" w:rsidRPr="00367E29">
        <w:rPr>
          <w:rFonts w:ascii="Times New Roman" w:hAnsi="Times New Roman"/>
          <w:sz w:val="28"/>
          <w:szCs w:val="28"/>
          <w:lang w:val="uk-UA"/>
        </w:rPr>
        <w:t>міжбанківські кредити, у тому числі від НБУ, кошти від випуску акцій та облігацій, кошти, залучені від проведення операцій РЕПО;</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міжбанківські кредити, у тому числі від НБУ, кошти від випуску акцій та облігацій, кошти, залучені від проведення операцій РЕПО, депозити, отримані від інших банків;</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г) </w:t>
      </w:r>
      <w:r w:rsidR="00F53D96" w:rsidRPr="00367E29">
        <w:rPr>
          <w:rFonts w:ascii="Times New Roman" w:hAnsi="Times New Roman"/>
          <w:sz w:val="28"/>
          <w:szCs w:val="28"/>
          <w:lang w:val="uk-UA"/>
        </w:rPr>
        <w:t>міжбанківські кредити, у тому числі від НБУ, кошти від випуску цінних паперів власного боргу, кошти, залучені від проведення операцій РЕПО.</w:t>
      </w:r>
    </w:p>
    <w:p w:rsidR="00F53D96" w:rsidRPr="00AA408C" w:rsidRDefault="00AA408C" w:rsidP="00367E29">
      <w:pPr>
        <w:tabs>
          <w:tab w:val="left" w:pos="851"/>
        </w:tabs>
        <w:spacing w:line="240" w:lineRule="auto"/>
        <w:ind w:firstLine="567"/>
        <w:contextualSpacing/>
        <w:jc w:val="both"/>
        <w:rPr>
          <w:rFonts w:ascii="Times New Roman" w:hAnsi="Times New Roman"/>
          <w:b/>
          <w:i/>
          <w:sz w:val="28"/>
          <w:szCs w:val="28"/>
          <w:lang w:val="uk-UA"/>
        </w:rPr>
      </w:pPr>
      <w:r w:rsidRPr="00AA408C">
        <w:rPr>
          <w:rFonts w:ascii="Times New Roman" w:hAnsi="Times New Roman"/>
          <w:i/>
          <w:sz w:val="28"/>
          <w:szCs w:val="28"/>
          <w:lang w:val="uk-UA"/>
        </w:rPr>
        <w:t xml:space="preserve">4. </w:t>
      </w:r>
      <w:r w:rsidR="00F53D96" w:rsidRPr="00AA408C">
        <w:rPr>
          <w:rFonts w:ascii="Times New Roman" w:hAnsi="Times New Roman"/>
          <w:i/>
          <w:sz w:val="28"/>
          <w:szCs w:val="28"/>
          <w:lang w:val="uk-UA"/>
        </w:rPr>
        <w:t>Якщо банком використовується метод умовного ціноутворення депозитів, яка з цих умов збільшує процентну ставку за депозитами:</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можливість докладання;</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виплата процентів в кінці строку договору;</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виплата процентів щомісяця;</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г) </w:t>
      </w:r>
      <w:r w:rsidR="00F53D96" w:rsidRPr="00367E29">
        <w:rPr>
          <w:rFonts w:ascii="Times New Roman" w:hAnsi="Times New Roman"/>
          <w:sz w:val="28"/>
          <w:szCs w:val="28"/>
          <w:lang w:val="uk-UA"/>
        </w:rPr>
        <w:t>ці умови не впливають на розмір проценту за депозитом?</w:t>
      </w:r>
    </w:p>
    <w:p w:rsidR="00F53D96" w:rsidRPr="00AA408C" w:rsidRDefault="00AA408C" w:rsidP="00367E29">
      <w:pPr>
        <w:tabs>
          <w:tab w:val="left" w:pos="851"/>
        </w:tabs>
        <w:spacing w:line="240" w:lineRule="auto"/>
        <w:ind w:firstLine="567"/>
        <w:contextualSpacing/>
        <w:jc w:val="both"/>
        <w:rPr>
          <w:rFonts w:ascii="Times New Roman" w:hAnsi="Times New Roman"/>
          <w:b/>
          <w:i/>
          <w:sz w:val="28"/>
          <w:szCs w:val="28"/>
          <w:lang w:val="uk-UA"/>
        </w:rPr>
      </w:pPr>
      <w:r w:rsidRPr="00AA408C">
        <w:rPr>
          <w:rFonts w:ascii="Times New Roman" w:hAnsi="Times New Roman"/>
          <w:i/>
          <w:sz w:val="28"/>
          <w:szCs w:val="28"/>
          <w:lang w:val="uk-UA"/>
        </w:rPr>
        <w:t xml:space="preserve">5. </w:t>
      </w:r>
      <w:r w:rsidR="00F53D96" w:rsidRPr="00AA408C">
        <w:rPr>
          <w:rFonts w:ascii="Times New Roman" w:hAnsi="Times New Roman"/>
          <w:i/>
          <w:sz w:val="28"/>
          <w:szCs w:val="28"/>
          <w:lang w:val="uk-UA"/>
        </w:rPr>
        <w:t>Якщо банком не використовується метод умовного ціноутворення депозитів, яка з цих умов зменшує процентну ставку за депозитами?</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можливість часткового зняття коштів з рахунку;</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виплата процентів в кінці строку договору;</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виплата процентів авансом;</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г) </w:t>
      </w:r>
      <w:r w:rsidR="00F53D96" w:rsidRPr="00367E29">
        <w:rPr>
          <w:rFonts w:ascii="Times New Roman" w:hAnsi="Times New Roman"/>
          <w:sz w:val="28"/>
          <w:szCs w:val="28"/>
          <w:lang w:val="uk-UA"/>
        </w:rPr>
        <w:t>ці умови не впливають на розмір проценту за депозитом?</w:t>
      </w:r>
    </w:p>
    <w:p w:rsidR="00F53D96" w:rsidRPr="00AA408C" w:rsidRDefault="00AA408C" w:rsidP="00367E29">
      <w:pPr>
        <w:tabs>
          <w:tab w:val="left" w:pos="851"/>
        </w:tabs>
        <w:spacing w:line="240" w:lineRule="auto"/>
        <w:ind w:firstLine="567"/>
        <w:contextualSpacing/>
        <w:jc w:val="both"/>
        <w:rPr>
          <w:rFonts w:ascii="Times New Roman" w:hAnsi="Times New Roman"/>
          <w:b/>
          <w:i/>
          <w:sz w:val="28"/>
          <w:szCs w:val="28"/>
          <w:lang w:val="uk-UA"/>
        </w:rPr>
      </w:pPr>
      <w:r w:rsidRPr="00AA408C">
        <w:rPr>
          <w:rFonts w:ascii="Times New Roman" w:hAnsi="Times New Roman"/>
          <w:i/>
          <w:sz w:val="28"/>
          <w:szCs w:val="28"/>
          <w:lang w:val="uk-UA"/>
        </w:rPr>
        <w:t xml:space="preserve">6. </w:t>
      </w:r>
      <w:r w:rsidR="00F53D96" w:rsidRPr="00AA408C">
        <w:rPr>
          <w:rFonts w:ascii="Times New Roman" w:hAnsi="Times New Roman"/>
          <w:i/>
          <w:sz w:val="28"/>
          <w:szCs w:val="28"/>
          <w:lang w:val="uk-UA"/>
        </w:rPr>
        <w:t>Який метод ціноутворення банківських депозитів враховує кількість послуг, якими користуються клієнти банку:</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багатофакторний метод ціноутворення;</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умовне ціноутворення;</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ринковий спосіб ціноутворення;</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г) </w:t>
      </w:r>
      <w:r w:rsidR="00F53D96" w:rsidRPr="00367E29">
        <w:rPr>
          <w:rFonts w:ascii="Times New Roman" w:hAnsi="Times New Roman"/>
          <w:sz w:val="28"/>
          <w:szCs w:val="28"/>
          <w:lang w:val="uk-UA"/>
        </w:rPr>
        <w:t>правильні відповіді а) та б)?</w:t>
      </w:r>
    </w:p>
    <w:p w:rsidR="00F53D96" w:rsidRPr="00AA408C" w:rsidRDefault="00AA408C" w:rsidP="00367E29">
      <w:pPr>
        <w:tabs>
          <w:tab w:val="left" w:pos="851"/>
        </w:tabs>
        <w:spacing w:line="240" w:lineRule="auto"/>
        <w:ind w:firstLine="567"/>
        <w:contextualSpacing/>
        <w:jc w:val="both"/>
        <w:rPr>
          <w:rFonts w:ascii="Times New Roman" w:hAnsi="Times New Roman"/>
          <w:b/>
          <w:i/>
          <w:sz w:val="28"/>
          <w:szCs w:val="28"/>
          <w:lang w:val="uk-UA"/>
        </w:rPr>
      </w:pPr>
      <w:r w:rsidRPr="00AA408C">
        <w:rPr>
          <w:rFonts w:ascii="Times New Roman" w:hAnsi="Times New Roman"/>
          <w:i/>
          <w:sz w:val="28"/>
          <w:szCs w:val="28"/>
          <w:lang w:val="uk-UA"/>
        </w:rPr>
        <w:t xml:space="preserve">7. </w:t>
      </w:r>
      <w:r w:rsidR="00F53D96" w:rsidRPr="00AA408C">
        <w:rPr>
          <w:rFonts w:ascii="Times New Roman" w:hAnsi="Times New Roman"/>
          <w:i/>
          <w:sz w:val="28"/>
          <w:szCs w:val="28"/>
          <w:lang w:val="uk-UA"/>
        </w:rPr>
        <w:t>Міжбанківські кредити надаються за ринковою ставкою, що дорівнює 6,25%. Витрати на укладання угоди становлять 0,25% суми угоди. Норма обов’язкового резервування за ресурсом такого виду становить 3%. Визначте вартість міжбанківського кредиту для банку:</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6,5%</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6,6%</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6,7%</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г) </w:t>
      </w:r>
      <w:r w:rsidR="00F53D96" w:rsidRPr="00367E29">
        <w:rPr>
          <w:rFonts w:ascii="Times New Roman" w:hAnsi="Times New Roman"/>
          <w:sz w:val="28"/>
          <w:szCs w:val="28"/>
          <w:lang w:val="uk-UA"/>
        </w:rPr>
        <w:t>правильної відповіді немає</w:t>
      </w:r>
    </w:p>
    <w:p w:rsidR="00F53D96" w:rsidRPr="00AA408C" w:rsidRDefault="00AA408C" w:rsidP="00367E29">
      <w:pPr>
        <w:tabs>
          <w:tab w:val="left" w:pos="851"/>
        </w:tabs>
        <w:spacing w:line="240" w:lineRule="auto"/>
        <w:ind w:firstLine="567"/>
        <w:contextualSpacing/>
        <w:jc w:val="both"/>
        <w:rPr>
          <w:rFonts w:ascii="Times New Roman" w:hAnsi="Times New Roman"/>
          <w:b/>
          <w:i/>
          <w:sz w:val="28"/>
          <w:szCs w:val="28"/>
          <w:lang w:val="uk-UA"/>
        </w:rPr>
      </w:pPr>
      <w:r w:rsidRPr="00AA408C">
        <w:rPr>
          <w:rFonts w:ascii="Times New Roman" w:hAnsi="Times New Roman"/>
          <w:i/>
          <w:sz w:val="28"/>
          <w:szCs w:val="28"/>
          <w:lang w:val="uk-UA"/>
        </w:rPr>
        <w:t xml:space="preserve">8. </w:t>
      </w:r>
      <w:r w:rsidR="00F53D96" w:rsidRPr="00AA408C">
        <w:rPr>
          <w:rFonts w:ascii="Times New Roman" w:hAnsi="Times New Roman"/>
          <w:i/>
          <w:sz w:val="28"/>
          <w:szCs w:val="28"/>
          <w:lang w:val="uk-UA"/>
        </w:rPr>
        <w:t>Надання існуючих послуг існуючим клієнтам – це:</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консервативна стратегія;</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дезінвестиційна стратегія;</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стратегія диверсифікації.</w:t>
      </w:r>
    </w:p>
    <w:p w:rsidR="00F53D96" w:rsidRPr="00AA408C" w:rsidRDefault="00AA408C" w:rsidP="00367E29">
      <w:pPr>
        <w:tabs>
          <w:tab w:val="left" w:pos="851"/>
        </w:tabs>
        <w:spacing w:line="240" w:lineRule="auto"/>
        <w:ind w:firstLine="567"/>
        <w:contextualSpacing/>
        <w:jc w:val="both"/>
        <w:rPr>
          <w:rFonts w:ascii="Times New Roman" w:hAnsi="Times New Roman"/>
          <w:b/>
          <w:i/>
          <w:sz w:val="28"/>
          <w:szCs w:val="28"/>
          <w:lang w:val="uk-UA"/>
        </w:rPr>
      </w:pPr>
      <w:r w:rsidRPr="00AA408C">
        <w:rPr>
          <w:rFonts w:ascii="Times New Roman" w:hAnsi="Times New Roman"/>
          <w:i/>
          <w:sz w:val="28"/>
          <w:szCs w:val="28"/>
          <w:lang w:val="uk-UA"/>
        </w:rPr>
        <w:t xml:space="preserve">9. </w:t>
      </w:r>
      <w:r w:rsidR="00F53D96" w:rsidRPr="00AA408C">
        <w:rPr>
          <w:rFonts w:ascii="Times New Roman" w:hAnsi="Times New Roman"/>
          <w:i/>
          <w:sz w:val="28"/>
          <w:szCs w:val="28"/>
          <w:lang w:val="uk-UA"/>
        </w:rPr>
        <w:t>Стратегія проникнення – це:</w:t>
      </w:r>
    </w:p>
    <w:p w:rsidR="00F53D96" w:rsidRPr="00367E29" w:rsidRDefault="00AA408C" w:rsidP="00367E29">
      <w:pPr>
        <w:tabs>
          <w:tab w:val="left" w:pos="851"/>
        </w:tabs>
        <w:spacing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робота в освоєному сегменті ринку щодо просування існуючих банківських продуктів новим споживачам;</w:t>
      </w:r>
    </w:p>
    <w:p w:rsidR="00F53D96" w:rsidRPr="00367E29" w:rsidRDefault="00AA408C" w:rsidP="00367E29">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продаж раніше розроблених послуг на новому сегменті ринку;</w:t>
      </w:r>
    </w:p>
    <w:p w:rsidR="00F53D96" w:rsidRPr="00367E29" w:rsidRDefault="00AA408C" w:rsidP="00367E29">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в) </w:t>
      </w:r>
      <w:r w:rsidR="00F53D96" w:rsidRPr="00367E29">
        <w:rPr>
          <w:rFonts w:ascii="Times New Roman" w:hAnsi="Times New Roman"/>
          <w:sz w:val="28"/>
          <w:szCs w:val="28"/>
          <w:lang w:val="uk-UA"/>
        </w:rPr>
        <w:t>пропозиція якісно нових або модифікованих послуг на існуючих сегментах ринку.</w:t>
      </w:r>
    </w:p>
    <w:p w:rsidR="00F53D96" w:rsidRPr="00AA408C" w:rsidRDefault="00AA408C" w:rsidP="00367E29">
      <w:pPr>
        <w:tabs>
          <w:tab w:val="left" w:pos="851"/>
        </w:tabs>
        <w:spacing w:line="240" w:lineRule="auto"/>
        <w:ind w:firstLine="567"/>
        <w:contextualSpacing/>
        <w:jc w:val="both"/>
        <w:rPr>
          <w:rFonts w:ascii="Times New Roman" w:hAnsi="Times New Roman"/>
          <w:i/>
          <w:sz w:val="28"/>
          <w:szCs w:val="28"/>
          <w:lang w:val="uk-UA"/>
        </w:rPr>
      </w:pPr>
      <w:r w:rsidRPr="00AA408C">
        <w:rPr>
          <w:rFonts w:ascii="Times New Roman" w:hAnsi="Times New Roman"/>
          <w:i/>
          <w:sz w:val="28"/>
          <w:szCs w:val="28"/>
          <w:lang w:val="uk-UA"/>
        </w:rPr>
        <w:t xml:space="preserve">10. </w:t>
      </w:r>
      <w:r w:rsidR="00F53D96" w:rsidRPr="00AA408C">
        <w:rPr>
          <w:rFonts w:ascii="Times New Roman" w:hAnsi="Times New Roman"/>
          <w:i/>
          <w:sz w:val="28"/>
          <w:szCs w:val="28"/>
          <w:lang w:val="uk-UA"/>
        </w:rPr>
        <w:t>Які фактори, що впливають на розмір процентної ставки, належать до зовнішніх:</w:t>
      </w:r>
    </w:p>
    <w:p w:rsidR="00F53D96" w:rsidRPr="00367E29" w:rsidRDefault="00AA408C" w:rsidP="00367E29">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а) </w:t>
      </w:r>
      <w:r w:rsidR="00F53D96" w:rsidRPr="00367E29">
        <w:rPr>
          <w:rFonts w:ascii="Times New Roman" w:hAnsi="Times New Roman"/>
          <w:sz w:val="28"/>
          <w:szCs w:val="28"/>
          <w:lang w:val="uk-UA"/>
        </w:rPr>
        <w:t>попит та пропозиція грошових коштів на ринку;</w:t>
      </w:r>
    </w:p>
    <w:p w:rsidR="00F53D96" w:rsidRPr="00367E29" w:rsidRDefault="00AA408C" w:rsidP="00367E29">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б) </w:t>
      </w:r>
      <w:r w:rsidR="00F53D96" w:rsidRPr="00367E29">
        <w:rPr>
          <w:rFonts w:ascii="Times New Roman" w:hAnsi="Times New Roman"/>
          <w:sz w:val="28"/>
          <w:szCs w:val="28"/>
          <w:lang w:val="uk-UA"/>
        </w:rPr>
        <w:t>розмір банку і ступінь його надійності;</w:t>
      </w:r>
    </w:p>
    <w:p w:rsidR="00F53D96" w:rsidRPr="00367E29" w:rsidRDefault="00AA408C" w:rsidP="00367E29">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в) </w:t>
      </w:r>
      <w:r w:rsidR="00F53D96" w:rsidRPr="00367E29">
        <w:rPr>
          <w:rFonts w:ascii="Times New Roman" w:hAnsi="Times New Roman"/>
          <w:sz w:val="28"/>
          <w:szCs w:val="28"/>
          <w:lang w:val="uk-UA"/>
        </w:rPr>
        <w:t>рівень середньо ринкової процентної ставки;</w:t>
      </w:r>
    </w:p>
    <w:p w:rsidR="00F53D96" w:rsidRPr="00367E29" w:rsidRDefault="00AA408C" w:rsidP="00367E29">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г) </w:t>
      </w:r>
      <w:r w:rsidR="00F53D96" w:rsidRPr="00367E29">
        <w:rPr>
          <w:rFonts w:ascii="Times New Roman" w:hAnsi="Times New Roman"/>
          <w:sz w:val="28"/>
          <w:szCs w:val="28"/>
          <w:lang w:val="uk-UA"/>
        </w:rPr>
        <w:t>рівень ліквідності банку;</w:t>
      </w:r>
    </w:p>
    <w:p w:rsidR="00F53D96" w:rsidRPr="00367E29" w:rsidRDefault="00AA408C" w:rsidP="00367E29">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д) </w:t>
      </w:r>
      <w:r w:rsidR="00F53D96" w:rsidRPr="00367E29">
        <w:rPr>
          <w:rFonts w:ascii="Times New Roman" w:hAnsi="Times New Roman"/>
          <w:sz w:val="28"/>
          <w:szCs w:val="28"/>
          <w:lang w:val="uk-UA"/>
        </w:rPr>
        <w:t>рівень конкуренції на ринку депозитних послуг;</w:t>
      </w:r>
    </w:p>
    <w:p w:rsidR="00F53D96" w:rsidRPr="00367E29" w:rsidRDefault="00AA408C" w:rsidP="00367E29">
      <w:pPr>
        <w:tabs>
          <w:tab w:val="left" w:pos="851"/>
        </w:tabs>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є) </w:t>
      </w:r>
      <w:r w:rsidR="00F53D96" w:rsidRPr="00367E29">
        <w:rPr>
          <w:rFonts w:ascii="Times New Roman" w:hAnsi="Times New Roman"/>
          <w:sz w:val="28"/>
          <w:szCs w:val="28"/>
          <w:lang w:val="uk-UA"/>
        </w:rPr>
        <w:t>умови вкладів, що пропонуються банком?</w:t>
      </w:r>
    </w:p>
    <w:p w:rsidR="00E14B21" w:rsidRPr="004435FA" w:rsidRDefault="00E14B21" w:rsidP="004435FA">
      <w:pPr>
        <w:spacing w:line="240" w:lineRule="auto"/>
        <w:jc w:val="both"/>
        <w:rPr>
          <w:rFonts w:ascii="Times New Roman" w:hAnsi="Times New Roman"/>
          <w:sz w:val="28"/>
          <w:szCs w:val="28"/>
          <w:lang w:val="uk-UA"/>
        </w:rPr>
      </w:pPr>
    </w:p>
    <w:p w:rsidR="004435FA" w:rsidRPr="004435FA" w:rsidRDefault="004435FA" w:rsidP="004435FA">
      <w:pPr>
        <w:tabs>
          <w:tab w:val="left" w:pos="1080"/>
        </w:tabs>
        <w:spacing w:line="240" w:lineRule="auto"/>
        <w:ind w:firstLine="709"/>
        <w:jc w:val="center"/>
        <w:rPr>
          <w:rFonts w:ascii="Times New Roman" w:eastAsia="Times New Roman" w:hAnsi="Times New Roman"/>
          <w:b/>
          <w:bCs/>
          <w:sz w:val="28"/>
          <w:szCs w:val="28"/>
          <w:lang w:val="uk-UA" w:eastAsia="uk-UA"/>
        </w:rPr>
      </w:pPr>
      <w:r w:rsidRPr="004435FA">
        <w:rPr>
          <w:rFonts w:ascii="Times New Roman" w:eastAsia="Times New Roman" w:hAnsi="Times New Roman"/>
          <w:b/>
          <w:bCs/>
          <w:sz w:val="28"/>
          <w:szCs w:val="28"/>
          <w:lang w:val="uk-UA" w:eastAsia="uk-UA"/>
        </w:rPr>
        <w:t>Практичні завдання</w:t>
      </w:r>
    </w:p>
    <w:p w:rsidR="004435FA" w:rsidRPr="004435FA" w:rsidRDefault="004435FA" w:rsidP="004435FA">
      <w:pPr>
        <w:keepNext/>
        <w:spacing w:line="240" w:lineRule="auto"/>
        <w:ind w:firstLine="709"/>
        <w:jc w:val="both"/>
        <w:outlineLvl w:val="2"/>
        <w:rPr>
          <w:rFonts w:ascii="Times New Roman" w:eastAsia="Times New Roman" w:hAnsi="Times New Roman"/>
          <w:b/>
          <w:bCs/>
          <w:sz w:val="28"/>
          <w:szCs w:val="28"/>
          <w:lang w:val="uk-UA" w:eastAsia="ru-RU"/>
        </w:rPr>
      </w:pPr>
    </w:p>
    <w:p w:rsidR="004435FA" w:rsidRPr="004435FA" w:rsidRDefault="004435FA" w:rsidP="004435FA">
      <w:pPr>
        <w:keepNext/>
        <w:spacing w:line="240" w:lineRule="auto"/>
        <w:ind w:firstLine="709"/>
        <w:jc w:val="both"/>
        <w:outlineLvl w:val="2"/>
        <w:rPr>
          <w:rFonts w:ascii="Times New Roman" w:eastAsia="Times New Roman" w:hAnsi="Times New Roman"/>
          <w:bCs/>
          <w:sz w:val="28"/>
          <w:szCs w:val="28"/>
          <w:lang w:val="uk-UA" w:eastAsia="ru-RU"/>
        </w:rPr>
      </w:pPr>
      <w:r w:rsidRPr="004435FA">
        <w:rPr>
          <w:rFonts w:ascii="Times New Roman" w:eastAsia="Times New Roman" w:hAnsi="Times New Roman"/>
          <w:bCs/>
          <w:i/>
          <w:sz w:val="28"/>
          <w:szCs w:val="28"/>
          <w:lang w:val="uk-UA" w:eastAsia="ru-RU"/>
        </w:rPr>
        <w:t xml:space="preserve">Завдання </w:t>
      </w:r>
      <w:r>
        <w:rPr>
          <w:rFonts w:ascii="Times New Roman" w:eastAsia="Times New Roman" w:hAnsi="Times New Roman"/>
          <w:bCs/>
          <w:i/>
          <w:sz w:val="28"/>
          <w:szCs w:val="28"/>
          <w:lang w:val="uk-UA" w:eastAsia="ru-RU"/>
        </w:rPr>
        <w:t>4.</w:t>
      </w:r>
      <w:r w:rsidRPr="004435FA">
        <w:rPr>
          <w:rFonts w:ascii="Times New Roman" w:eastAsia="Times New Roman" w:hAnsi="Times New Roman"/>
          <w:bCs/>
          <w:i/>
          <w:sz w:val="28"/>
          <w:szCs w:val="28"/>
          <w:lang w:val="uk-UA" w:eastAsia="ru-RU"/>
        </w:rPr>
        <w:t>1.</w:t>
      </w:r>
      <w:r w:rsidRPr="004435FA">
        <w:rPr>
          <w:rFonts w:ascii="Times New Roman" w:eastAsia="Times New Roman" w:hAnsi="Times New Roman"/>
          <w:bCs/>
          <w:sz w:val="28"/>
          <w:szCs w:val="28"/>
          <w:lang w:val="uk-UA" w:eastAsia="ru-RU"/>
        </w:rPr>
        <w:t xml:space="preserve"> Залишки коштів на поточних рахунках юридичних осіб  - 5900 тис. грн., на рахунках місцевих бюджетів – 415 тис. грн., на короткострокових депозитних рахунках юридичних осіб – 1050 тис. грн., короткострокові вклади населення складають 1200 тис. грн.</w:t>
      </w:r>
    </w:p>
    <w:p w:rsidR="004435FA" w:rsidRPr="004435FA" w:rsidRDefault="004435FA" w:rsidP="004435FA">
      <w:pPr>
        <w:spacing w:line="240" w:lineRule="auto"/>
        <w:ind w:firstLine="709"/>
        <w:jc w:val="both"/>
        <w:rPr>
          <w:rFonts w:ascii="Times New Roman" w:eastAsia="Times New Roman" w:hAnsi="Times New Roman"/>
          <w:bCs/>
          <w:sz w:val="28"/>
          <w:szCs w:val="28"/>
          <w:lang w:val="uk-UA" w:eastAsia="ru-RU"/>
        </w:rPr>
      </w:pPr>
      <w:r w:rsidRPr="004435FA">
        <w:rPr>
          <w:rFonts w:ascii="Times New Roman" w:eastAsia="Times New Roman" w:hAnsi="Times New Roman"/>
          <w:bCs/>
          <w:sz w:val="28"/>
          <w:szCs w:val="28"/>
          <w:lang w:val="uk-UA" w:eastAsia="ru-RU"/>
        </w:rPr>
        <w:t>Середня ставка банку за строковими вкладами населення – 16 %, за  строковими депозитами юридичних осіб – 14 %, за коштами місцевих бюджетів – 8 %. Проценти за поточними рахунками банк не сплачує.</w:t>
      </w:r>
    </w:p>
    <w:p w:rsidR="004435FA" w:rsidRPr="004435FA" w:rsidRDefault="004435FA" w:rsidP="004435FA">
      <w:pPr>
        <w:spacing w:line="240" w:lineRule="auto"/>
        <w:ind w:firstLine="709"/>
        <w:jc w:val="both"/>
        <w:rPr>
          <w:rFonts w:ascii="Times New Roman" w:eastAsia="Times New Roman" w:hAnsi="Times New Roman"/>
          <w:bCs/>
          <w:sz w:val="28"/>
          <w:szCs w:val="28"/>
          <w:lang w:val="uk-UA" w:eastAsia="ru-RU"/>
        </w:rPr>
      </w:pPr>
      <w:r w:rsidRPr="004435FA">
        <w:rPr>
          <w:rFonts w:ascii="Times New Roman" w:eastAsia="Times New Roman" w:hAnsi="Times New Roman"/>
          <w:bCs/>
          <w:sz w:val="28"/>
          <w:szCs w:val="28"/>
          <w:lang w:val="uk-UA" w:eastAsia="ru-RU"/>
        </w:rPr>
        <w:t>Середня ставка за кредитами клієнтові на строк більше 3 місяців – 20 %, від 3 до 6 місяців – 24 %. Визначити реальну процентну ставку по  залучених ресурсах банку. Приймати рішення щодо  ставки та напрямку розміщення залучених ресурсів.</w:t>
      </w:r>
    </w:p>
    <w:p w:rsidR="004435FA" w:rsidRDefault="004435FA" w:rsidP="004435FA">
      <w:pPr>
        <w:tabs>
          <w:tab w:val="left" w:pos="1080"/>
        </w:tabs>
        <w:spacing w:line="240" w:lineRule="auto"/>
        <w:ind w:firstLine="709"/>
        <w:jc w:val="both"/>
        <w:rPr>
          <w:rFonts w:ascii="Times New Roman" w:eastAsia="Times New Roman" w:hAnsi="Times New Roman"/>
          <w:bCs/>
          <w:i/>
          <w:sz w:val="28"/>
          <w:szCs w:val="28"/>
          <w:lang w:val="uk-UA" w:eastAsia="uk-UA"/>
        </w:rPr>
      </w:pPr>
    </w:p>
    <w:p w:rsidR="004435FA" w:rsidRPr="004435FA" w:rsidRDefault="004435FA" w:rsidP="004435FA">
      <w:pPr>
        <w:tabs>
          <w:tab w:val="left" w:pos="1080"/>
        </w:tabs>
        <w:spacing w:line="240" w:lineRule="auto"/>
        <w:ind w:firstLine="709"/>
        <w:jc w:val="both"/>
        <w:rPr>
          <w:rFonts w:ascii="Times New Roman" w:eastAsia="Times New Roman" w:hAnsi="Times New Roman"/>
          <w:sz w:val="28"/>
          <w:szCs w:val="28"/>
          <w:lang w:val="uk-UA" w:eastAsia="uk-UA"/>
        </w:rPr>
      </w:pPr>
      <w:r w:rsidRPr="004435FA">
        <w:rPr>
          <w:rFonts w:ascii="Times New Roman" w:eastAsia="Times New Roman" w:hAnsi="Times New Roman"/>
          <w:bCs/>
          <w:i/>
          <w:sz w:val="28"/>
          <w:szCs w:val="28"/>
          <w:lang w:val="uk-UA" w:eastAsia="uk-UA"/>
        </w:rPr>
        <w:t xml:space="preserve">Завдання </w:t>
      </w:r>
      <w:r>
        <w:rPr>
          <w:rFonts w:ascii="Times New Roman" w:eastAsia="Times New Roman" w:hAnsi="Times New Roman"/>
          <w:bCs/>
          <w:i/>
          <w:sz w:val="28"/>
          <w:szCs w:val="28"/>
          <w:lang w:val="uk-UA" w:eastAsia="uk-UA"/>
        </w:rPr>
        <w:t>4.</w:t>
      </w:r>
      <w:r w:rsidRPr="004435FA">
        <w:rPr>
          <w:rFonts w:ascii="Times New Roman" w:eastAsia="Times New Roman" w:hAnsi="Times New Roman"/>
          <w:bCs/>
          <w:i/>
          <w:sz w:val="28"/>
          <w:szCs w:val="28"/>
          <w:lang w:val="uk-UA" w:eastAsia="uk-UA"/>
        </w:rPr>
        <w:t>2.</w:t>
      </w:r>
      <w:r w:rsidRPr="004435FA">
        <w:rPr>
          <w:rFonts w:ascii="Times New Roman" w:eastAsia="Times New Roman" w:hAnsi="Times New Roman"/>
          <w:b/>
          <w:bCs/>
          <w:sz w:val="28"/>
          <w:szCs w:val="28"/>
          <w:lang w:val="uk-UA" w:eastAsia="uk-UA"/>
        </w:rPr>
        <w:t xml:space="preserve"> </w:t>
      </w:r>
      <w:r w:rsidRPr="004435FA">
        <w:rPr>
          <w:rFonts w:ascii="Times New Roman" w:eastAsia="Times New Roman" w:hAnsi="Times New Roman"/>
          <w:sz w:val="28"/>
          <w:szCs w:val="28"/>
          <w:lang w:val="uk-UA" w:eastAsia="uk-UA"/>
        </w:rPr>
        <w:t xml:space="preserve">Інвестор вкладає 10000 грн. на 2 місяці до комерційного банку. Очікувані темпи економічного росту становлять 4,8 %, очікувані темпи інфляції – 7,5 %, ризик неповернення коштів – 4 %. Відсотки нараховуються  1 раз у місяць. Визначити базову депозитну ставку. </w:t>
      </w:r>
    </w:p>
    <w:p w:rsidR="004435FA" w:rsidRDefault="004435FA" w:rsidP="004435FA">
      <w:pPr>
        <w:spacing w:line="240" w:lineRule="auto"/>
        <w:ind w:firstLine="709"/>
        <w:jc w:val="both"/>
        <w:rPr>
          <w:rFonts w:ascii="Times New Roman" w:eastAsia="Times New Roman" w:hAnsi="Times New Roman"/>
          <w:i/>
          <w:sz w:val="28"/>
          <w:szCs w:val="28"/>
          <w:lang w:val="uk-UA" w:eastAsia="uk-UA"/>
        </w:rPr>
      </w:pPr>
    </w:p>
    <w:p w:rsidR="004435FA" w:rsidRPr="004435FA" w:rsidRDefault="004435FA" w:rsidP="004435FA">
      <w:pPr>
        <w:spacing w:line="240" w:lineRule="auto"/>
        <w:ind w:firstLine="709"/>
        <w:jc w:val="both"/>
        <w:rPr>
          <w:rFonts w:ascii="Times New Roman" w:eastAsia="Times New Roman" w:hAnsi="Times New Roman"/>
          <w:sz w:val="28"/>
          <w:szCs w:val="28"/>
          <w:lang w:val="uk-UA" w:eastAsia="uk-UA"/>
        </w:rPr>
      </w:pPr>
      <w:r w:rsidRPr="004435FA">
        <w:rPr>
          <w:rFonts w:ascii="Times New Roman" w:eastAsia="Times New Roman" w:hAnsi="Times New Roman"/>
          <w:i/>
          <w:sz w:val="28"/>
          <w:szCs w:val="28"/>
          <w:lang w:val="uk-UA" w:eastAsia="uk-UA"/>
        </w:rPr>
        <w:t xml:space="preserve">Завдання </w:t>
      </w:r>
      <w:r>
        <w:rPr>
          <w:rFonts w:ascii="Times New Roman" w:eastAsia="Times New Roman" w:hAnsi="Times New Roman"/>
          <w:i/>
          <w:sz w:val="28"/>
          <w:szCs w:val="28"/>
          <w:lang w:val="uk-UA" w:eastAsia="uk-UA"/>
        </w:rPr>
        <w:t>4.</w:t>
      </w:r>
      <w:r w:rsidRPr="004435FA">
        <w:rPr>
          <w:rFonts w:ascii="Times New Roman" w:eastAsia="Times New Roman" w:hAnsi="Times New Roman"/>
          <w:i/>
          <w:sz w:val="28"/>
          <w:szCs w:val="28"/>
          <w:lang w:val="uk-UA" w:eastAsia="uk-UA"/>
        </w:rPr>
        <w:t>3.</w:t>
      </w:r>
      <w:r w:rsidRPr="004435FA">
        <w:rPr>
          <w:rFonts w:ascii="Times New Roman" w:eastAsia="Times New Roman" w:hAnsi="Times New Roman"/>
          <w:sz w:val="28"/>
          <w:szCs w:val="28"/>
          <w:lang w:val="uk-UA" w:eastAsia="uk-UA"/>
        </w:rPr>
        <w:t xml:space="preserve"> Оцінити стабільність ресурсної бази банку в попередньому та звітному році за допомогою показників динаміки та структури, використовуючи дані табл. 4.2.</w:t>
      </w:r>
    </w:p>
    <w:p w:rsidR="004435FA" w:rsidRDefault="004435FA" w:rsidP="004435FA">
      <w:pPr>
        <w:spacing w:line="240" w:lineRule="auto"/>
        <w:ind w:firstLine="709"/>
        <w:jc w:val="right"/>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 xml:space="preserve">Таблиця 4.2 </w:t>
      </w:r>
    </w:p>
    <w:p w:rsidR="004435FA" w:rsidRPr="004435FA" w:rsidRDefault="004435FA" w:rsidP="004435FA">
      <w:pPr>
        <w:spacing w:line="240" w:lineRule="auto"/>
        <w:ind w:firstLine="709"/>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Характеристика ресурсної бази банку (тис. грн.)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9"/>
        <w:gridCol w:w="5784"/>
        <w:gridCol w:w="1843"/>
        <w:gridCol w:w="1559"/>
      </w:tblGrid>
      <w:tr w:rsidR="004435FA" w:rsidRPr="004435FA" w:rsidTr="004435FA">
        <w:tc>
          <w:tcPr>
            <w:tcW w:w="595" w:type="dxa"/>
            <w:gridSpan w:val="2"/>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w:t>
            </w:r>
          </w:p>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п/п</w:t>
            </w:r>
          </w:p>
        </w:tc>
        <w:tc>
          <w:tcPr>
            <w:tcW w:w="5784"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Показники</w:t>
            </w:r>
          </w:p>
        </w:tc>
        <w:tc>
          <w:tcPr>
            <w:tcW w:w="1843"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Попередній рік</w:t>
            </w:r>
          </w:p>
        </w:tc>
        <w:tc>
          <w:tcPr>
            <w:tcW w:w="1559"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Звітний рік</w:t>
            </w:r>
          </w:p>
        </w:tc>
      </w:tr>
      <w:tr w:rsidR="004435FA" w:rsidRPr="004435FA" w:rsidTr="004435FA">
        <w:tc>
          <w:tcPr>
            <w:tcW w:w="595" w:type="dxa"/>
            <w:gridSpan w:val="2"/>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1.</w:t>
            </w:r>
          </w:p>
        </w:tc>
        <w:tc>
          <w:tcPr>
            <w:tcW w:w="5784" w:type="dxa"/>
          </w:tcPr>
          <w:p w:rsidR="004435FA" w:rsidRPr="004435FA" w:rsidRDefault="004435FA" w:rsidP="004435FA">
            <w:pPr>
              <w:spacing w:line="240" w:lineRule="auto"/>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Депозити до запитання</w:t>
            </w:r>
          </w:p>
        </w:tc>
        <w:tc>
          <w:tcPr>
            <w:tcW w:w="1843"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24450</w:t>
            </w:r>
          </w:p>
        </w:tc>
        <w:tc>
          <w:tcPr>
            <w:tcW w:w="1559"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25730</w:t>
            </w:r>
          </w:p>
        </w:tc>
      </w:tr>
      <w:tr w:rsidR="004435FA" w:rsidRPr="004435FA" w:rsidTr="004435FA">
        <w:tc>
          <w:tcPr>
            <w:tcW w:w="595" w:type="dxa"/>
            <w:gridSpan w:val="2"/>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2.</w:t>
            </w:r>
          </w:p>
        </w:tc>
        <w:tc>
          <w:tcPr>
            <w:tcW w:w="5784" w:type="dxa"/>
          </w:tcPr>
          <w:p w:rsidR="004435FA" w:rsidRPr="004435FA" w:rsidRDefault="004435FA" w:rsidP="004435FA">
            <w:pPr>
              <w:spacing w:line="240" w:lineRule="auto"/>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Строкові депозити</w:t>
            </w:r>
          </w:p>
        </w:tc>
        <w:tc>
          <w:tcPr>
            <w:tcW w:w="1843"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29950</w:t>
            </w:r>
          </w:p>
        </w:tc>
        <w:tc>
          <w:tcPr>
            <w:tcW w:w="1559"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28350</w:t>
            </w:r>
          </w:p>
        </w:tc>
      </w:tr>
      <w:tr w:rsidR="004435FA" w:rsidRPr="004435FA" w:rsidTr="004435FA">
        <w:tc>
          <w:tcPr>
            <w:tcW w:w="586"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3.</w:t>
            </w:r>
          </w:p>
        </w:tc>
        <w:tc>
          <w:tcPr>
            <w:tcW w:w="5793" w:type="dxa"/>
            <w:gridSpan w:val="2"/>
          </w:tcPr>
          <w:p w:rsidR="004435FA" w:rsidRPr="004435FA" w:rsidRDefault="004435FA" w:rsidP="004435FA">
            <w:pPr>
              <w:spacing w:line="240" w:lineRule="auto"/>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Ощадні сертифікати та облігації</w:t>
            </w:r>
          </w:p>
        </w:tc>
        <w:tc>
          <w:tcPr>
            <w:tcW w:w="1843"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1500</w:t>
            </w:r>
          </w:p>
        </w:tc>
        <w:tc>
          <w:tcPr>
            <w:tcW w:w="1559"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1420</w:t>
            </w:r>
          </w:p>
        </w:tc>
      </w:tr>
      <w:tr w:rsidR="004435FA" w:rsidRPr="004435FA" w:rsidTr="004435FA">
        <w:tc>
          <w:tcPr>
            <w:tcW w:w="586"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4.</w:t>
            </w:r>
          </w:p>
        </w:tc>
        <w:tc>
          <w:tcPr>
            <w:tcW w:w="5793" w:type="dxa"/>
            <w:gridSpan w:val="2"/>
          </w:tcPr>
          <w:p w:rsidR="004435FA" w:rsidRPr="004435FA" w:rsidRDefault="004435FA" w:rsidP="004435FA">
            <w:pPr>
              <w:spacing w:line="240" w:lineRule="auto"/>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Міжбанківські кредити отримані</w:t>
            </w:r>
          </w:p>
        </w:tc>
        <w:tc>
          <w:tcPr>
            <w:tcW w:w="1843"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8360</w:t>
            </w:r>
          </w:p>
        </w:tc>
        <w:tc>
          <w:tcPr>
            <w:tcW w:w="1559"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6500</w:t>
            </w:r>
          </w:p>
        </w:tc>
      </w:tr>
      <w:tr w:rsidR="004435FA" w:rsidRPr="004435FA" w:rsidTr="004435FA">
        <w:tc>
          <w:tcPr>
            <w:tcW w:w="586"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5.</w:t>
            </w:r>
          </w:p>
        </w:tc>
        <w:tc>
          <w:tcPr>
            <w:tcW w:w="5793" w:type="dxa"/>
            <w:gridSpan w:val="2"/>
          </w:tcPr>
          <w:p w:rsidR="004435FA" w:rsidRPr="004435FA" w:rsidRDefault="004435FA" w:rsidP="004435FA">
            <w:pPr>
              <w:spacing w:line="240" w:lineRule="auto"/>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Капітал</w:t>
            </w:r>
          </w:p>
        </w:tc>
        <w:tc>
          <w:tcPr>
            <w:tcW w:w="1843"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1200</w:t>
            </w:r>
          </w:p>
        </w:tc>
        <w:tc>
          <w:tcPr>
            <w:tcW w:w="1559"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1350</w:t>
            </w:r>
          </w:p>
        </w:tc>
      </w:tr>
      <w:tr w:rsidR="004435FA" w:rsidRPr="004435FA" w:rsidTr="004435FA">
        <w:tc>
          <w:tcPr>
            <w:tcW w:w="586"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6.</w:t>
            </w:r>
          </w:p>
        </w:tc>
        <w:tc>
          <w:tcPr>
            <w:tcW w:w="5793" w:type="dxa"/>
            <w:gridSpan w:val="2"/>
            <w:vAlign w:val="bottom"/>
          </w:tcPr>
          <w:p w:rsidR="004435FA" w:rsidRPr="004435FA" w:rsidRDefault="004435FA" w:rsidP="004435FA">
            <w:pPr>
              <w:spacing w:line="240" w:lineRule="auto"/>
              <w:jc w:val="right"/>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Усього</w:t>
            </w:r>
          </w:p>
        </w:tc>
        <w:tc>
          <w:tcPr>
            <w:tcW w:w="1843"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p>
        </w:tc>
        <w:tc>
          <w:tcPr>
            <w:tcW w:w="1559" w:type="dxa"/>
            <w:vAlign w:val="center"/>
          </w:tcPr>
          <w:p w:rsidR="004435FA" w:rsidRPr="004435FA" w:rsidRDefault="004435FA" w:rsidP="004435FA">
            <w:pPr>
              <w:spacing w:line="240" w:lineRule="auto"/>
              <w:jc w:val="center"/>
              <w:rPr>
                <w:rFonts w:ascii="Times New Roman" w:eastAsia="Times New Roman" w:hAnsi="Times New Roman"/>
                <w:sz w:val="28"/>
                <w:szCs w:val="28"/>
                <w:lang w:val="uk-UA" w:eastAsia="uk-UA"/>
              </w:rPr>
            </w:pPr>
          </w:p>
        </w:tc>
      </w:tr>
    </w:tbl>
    <w:p w:rsidR="004435FA" w:rsidRPr="004435FA" w:rsidRDefault="004435FA" w:rsidP="004435FA">
      <w:pPr>
        <w:spacing w:line="240" w:lineRule="auto"/>
        <w:jc w:val="both"/>
        <w:rPr>
          <w:rFonts w:ascii="Times New Roman" w:eastAsia="Times New Roman" w:hAnsi="Times New Roman"/>
          <w:sz w:val="28"/>
          <w:szCs w:val="28"/>
          <w:lang w:val="uk-UA" w:eastAsia="uk-UA"/>
        </w:rPr>
      </w:pPr>
    </w:p>
    <w:p w:rsidR="004435FA" w:rsidRPr="004435FA" w:rsidRDefault="004435FA" w:rsidP="004435FA">
      <w:pPr>
        <w:tabs>
          <w:tab w:val="left" w:pos="851"/>
        </w:tabs>
        <w:spacing w:line="240" w:lineRule="auto"/>
        <w:ind w:firstLine="567"/>
        <w:jc w:val="both"/>
        <w:rPr>
          <w:rFonts w:ascii="Times New Roman" w:eastAsia="Times New Roman" w:hAnsi="Times New Roman"/>
          <w:sz w:val="28"/>
          <w:szCs w:val="28"/>
          <w:lang w:val="uk-UA" w:eastAsia="uk-UA"/>
        </w:rPr>
      </w:pPr>
      <w:r w:rsidRPr="004435FA">
        <w:rPr>
          <w:rFonts w:ascii="Times New Roman" w:eastAsia="Times New Roman" w:hAnsi="Times New Roman"/>
          <w:i/>
          <w:sz w:val="28"/>
          <w:szCs w:val="28"/>
          <w:lang w:val="uk-UA" w:eastAsia="uk-UA"/>
        </w:rPr>
        <w:t xml:space="preserve">Завдання 4.4. </w:t>
      </w:r>
      <w:r w:rsidRPr="004435FA">
        <w:rPr>
          <w:rFonts w:ascii="Times New Roman" w:eastAsia="Times New Roman" w:hAnsi="Times New Roman"/>
          <w:sz w:val="28"/>
          <w:szCs w:val="28"/>
          <w:lang w:val="uk-UA" w:eastAsia="uk-UA"/>
        </w:rPr>
        <w:t>Дайте виз</w:t>
      </w:r>
      <w:r>
        <w:rPr>
          <w:rFonts w:ascii="Times New Roman" w:eastAsia="Times New Roman" w:hAnsi="Times New Roman"/>
          <w:sz w:val="28"/>
          <w:szCs w:val="28"/>
          <w:lang w:val="uk-UA" w:eastAsia="uk-UA"/>
        </w:rPr>
        <w:t>начення термінам понятійного ап</w:t>
      </w:r>
      <w:r w:rsidRPr="004435FA">
        <w:rPr>
          <w:rFonts w:ascii="Times New Roman" w:eastAsia="Times New Roman" w:hAnsi="Times New Roman"/>
          <w:sz w:val="28"/>
          <w:szCs w:val="28"/>
          <w:lang w:val="uk-UA" w:eastAsia="uk-UA"/>
        </w:rPr>
        <w:t>арату:</w:t>
      </w:r>
    </w:p>
    <w:p w:rsidR="004435FA" w:rsidRPr="004435FA" w:rsidRDefault="004435FA" w:rsidP="008553CB">
      <w:pPr>
        <w:numPr>
          <w:ilvl w:val="3"/>
          <w:numId w:val="17"/>
        </w:numPr>
        <w:tabs>
          <w:tab w:val="left" w:pos="284"/>
          <w:tab w:val="left" w:pos="851"/>
          <w:tab w:val="num" w:pos="2410"/>
        </w:tabs>
        <w:spacing w:line="240" w:lineRule="auto"/>
        <w:ind w:left="0" w:firstLine="567"/>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Зобов'язання банку…</w:t>
      </w:r>
    </w:p>
    <w:p w:rsidR="004435FA" w:rsidRPr="004435FA" w:rsidRDefault="004435FA" w:rsidP="008553CB">
      <w:pPr>
        <w:numPr>
          <w:ilvl w:val="3"/>
          <w:numId w:val="17"/>
        </w:numPr>
        <w:tabs>
          <w:tab w:val="left" w:pos="284"/>
          <w:tab w:val="left" w:pos="851"/>
          <w:tab w:val="num" w:pos="2410"/>
        </w:tabs>
        <w:spacing w:line="240" w:lineRule="auto"/>
        <w:ind w:left="0" w:firstLine="567"/>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Залучені кошти…</w:t>
      </w:r>
    </w:p>
    <w:p w:rsidR="004435FA" w:rsidRPr="004435FA" w:rsidRDefault="004435FA" w:rsidP="008553CB">
      <w:pPr>
        <w:numPr>
          <w:ilvl w:val="3"/>
          <w:numId w:val="17"/>
        </w:numPr>
        <w:tabs>
          <w:tab w:val="left" w:pos="284"/>
          <w:tab w:val="left" w:pos="851"/>
          <w:tab w:val="num" w:pos="2410"/>
        </w:tabs>
        <w:spacing w:line="240" w:lineRule="auto"/>
        <w:ind w:left="0" w:firstLine="567"/>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Стратегія проникнення…</w:t>
      </w:r>
    </w:p>
    <w:p w:rsidR="004435FA" w:rsidRPr="004435FA" w:rsidRDefault="004435FA" w:rsidP="008553CB">
      <w:pPr>
        <w:numPr>
          <w:ilvl w:val="3"/>
          <w:numId w:val="17"/>
        </w:numPr>
        <w:tabs>
          <w:tab w:val="left" w:pos="284"/>
          <w:tab w:val="left" w:pos="851"/>
          <w:tab w:val="num" w:pos="2410"/>
        </w:tabs>
        <w:spacing w:line="240" w:lineRule="auto"/>
        <w:ind w:left="0" w:firstLine="567"/>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Стратегія розвитку…</w:t>
      </w:r>
    </w:p>
    <w:p w:rsidR="004435FA" w:rsidRPr="004435FA" w:rsidRDefault="004435FA" w:rsidP="008553CB">
      <w:pPr>
        <w:numPr>
          <w:ilvl w:val="3"/>
          <w:numId w:val="17"/>
        </w:numPr>
        <w:tabs>
          <w:tab w:val="left" w:pos="284"/>
          <w:tab w:val="left" w:pos="851"/>
          <w:tab w:val="num" w:pos="2410"/>
        </w:tabs>
        <w:spacing w:line="240" w:lineRule="auto"/>
        <w:ind w:left="0" w:firstLine="567"/>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Стратегія диверсифікації…</w:t>
      </w:r>
    </w:p>
    <w:p w:rsidR="004435FA" w:rsidRPr="004435FA" w:rsidRDefault="004435FA" w:rsidP="008553CB">
      <w:pPr>
        <w:numPr>
          <w:ilvl w:val="3"/>
          <w:numId w:val="17"/>
        </w:numPr>
        <w:tabs>
          <w:tab w:val="left" w:pos="284"/>
          <w:tab w:val="left" w:pos="851"/>
          <w:tab w:val="num" w:pos="2410"/>
        </w:tabs>
        <w:spacing w:line="240" w:lineRule="auto"/>
        <w:ind w:left="0" w:firstLine="567"/>
        <w:jc w:val="both"/>
        <w:rPr>
          <w:rFonts w:ascii="Times New Roman" w:eastAsia="Times New Roman" w:hAnsi="Times New Roman"/>
          <w:sz w:val="28"/>
          <w:szCs w:val="28"/>
          <w:lang w:val="uk-UA" w:eastAsia="uk-UA"/>
        </w:rPr>
      </w:pPr>
      <w:r w:rsidRPr="004435FA">
        <w:rPr>
          <w:rFonts w:ascii="Times New Roman" w:eastAsia="Times New Roman" w:hAnsi="Times New Roman"/>
          <w:sz w:val="28"/>
          <w:szCs w:val="28"/>
          <w:lang w:val="uk-UA" w:eastAsia="uk-UA"/>
        </w:rPr>
        <w:t>Інноваційна стратегія…</w:t>
      </w:r>
    </w:p>
    <w:p w:rsidR="00AA408C" w:rsidRPr="00AA408C" w:rsidRDefault="00AA408C" w:rsidP="00AA408C">
      <w:pPr>
        <w:tabs>
          <w:tab w:val="left" w:pos="1080"/>
        </w:tabs>
        <w:spacing w:line="240" w:lineRule="auto"/>
        <w:ind w:firstLine="567"/>
        <w:jc w:val="center"/>
        <w:rPr>
          <w:rFonts w:ascii="Times New Roman" w:eastAsia="Times New Roman" w:hAnsi="Times New Roman"/>
          <w:b/>
          <w:bCs/>
          <w:sz w:val="28"/>
          <w:szCs w:val="28"/>
          <w:lang w:val="uk-UA" w:eastAsia="uk-UA"/>
        </w:rPr>
      </w:pPr>
      <w:r w:rsidRPr="00AA408C">
        <w:rPr>
          <w:rFonts w:ascii="Times New Roman" w:eastAsia="Times New Roman" w:hAnsi="Times New Roman"/>
          <w:b/>
          <w:bCs/>
          <w:sz w:val="28"/>
          <w:szCs w:val="28"/>
          <w:lang w:val="uk-UA" w:eastAsia="uk-UA"/>
        </w:rPr>
        <w:t>Приклади розв’язання задач</w:t>
      </w:r>
    </w:p>
    <w:p w:rsidR="00AA408C" w:rsidRPr="00AA408C" w:rsidRDefault="00AA408C" w:rsidP="00AA408C">
      <w:pPr>
        <w:tabs>
          <w:tab w:val="left" w:pos="1080"/>
        </w:tabs>
        <w:spacing w:line="240" w:lineRule="auto"/>
        <w:ind w:firstLine="567"/>
        <w:jc w:val="both"/>
        <w:rPr>
          <w:rFonts w:ascii="Times New Roman" w:eastAsia="Times New Roman" w:hAnsi="Times New Roman"/>
          <w:b/>
          <w:bCs/>
          <w:sz w:val="28"/>
          <w:szCs w:val="28"/>
          <w:lang w:val="uk-UA" w:eastAsia="uk-UA"/>
        </w:rPr>
      </w:pP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i/>
          <w:color w:val="000000"/>
          <w:sz w:val="28"/>
          <w:szCs w:val="28"/>
          <w:lang w:val="uk-UA" w:eastAsia="uk-UA"/>
        </w:rPr>
      </w:pPr>
      <w:r w:rsidRPr="00AA408C">
        <w:rPr>
          <w:rFonts w:ascii="Times New Roman" w:eastAsia="Times New Roman" w:hAnsi="Times New Roman"/>
          <w:b/>
          <w:i/>
          <w:color w:val="000000"/>
          <w:sz w:val="28"/>
          <w:szCs w:val="28"/>
          <w:lang w:val="uk-UA" w:eastAsia="uk-UA"/>
        </w:rPr>
        <w:t xml:space="preserve">Приклад 4.1 </w:t>
      </w:r>
      <w:r w:rsidRPr="00AA408C">
        <w:rPr>
          <w:rFonts w:ascii="Times New Roman" w:eastAsia="Times New Roman" w:hAnsi="Times New Roman"/>
          <w:i/>
          <w:color w:val="000000"/>
          <w:sz w:val="28"/>
          <w:szCs w:val="28"/>
          <w:lang w:val="uk-UA" w:eastAsia="uk-UA"/>
        </w:rPr>
        <w:t>Інвестор вкладає 150 000 грн. на 1 рік до комерційного банку. При цьо</w:t>
      </w:r>
      <w:r w:rsidRPr="00AA408C">
        <w:rPr>
          <w:rFonts w:ascii="Times New Roman" w:eastAsia="Times New Roman" w:hAnsi="Times New Roman"/>
          <w:i/>
          <w:color w:val="000000"/>
          <w:sz w:val="28"/>
          <w:szCs w:val="28"/>
          <w:lang w:val="uk-UA" w:eastAsia="uk-UA"/>
        </w:rPr>
        <w:softHyphen/>
        <w:t>му очікувані темпи економічного зростання становлять 4,7 %, очікувані темпи інфляції – 21 %, а ризик неповернення коштів  -  4,5 %. Розрахувати базову ринкову депозитну ставку.</w:t>
      </w: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b/>
          <w:iCs/>
          <w:color w:val="000000"/>
          <w:sz w:val="28"/>
          <w:szCs w:val="28"/>
          <w:lang w:val="uk-UA" w:eastAsia="uk-UA"/>
        </w:rPr>
      </w:pP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b/>
          <w:iCs/>
          <w:color w:val="000000"/>
          <w:sz w:val="28"/>
          <w:szCs w:val="28"/>
          <w:lang w:val="uk-UA" w:eastAsia="uk-UA"/>
        </w:rPr>
      </w:pPr>
      <w:r w:rsidRPr="00AA408C">
        <w:rPr>
          <w:rFonts w:ascii="Times New Roman" w:eastAsia="Times New Roman" w:hAnsi="Times New Roman"/>
          <w:b/>
          <w:iCs/>
          <w:color w:val="000000"/>
          <w:sz w:val="28"/>
          <w:szCs w:val="28"/>
          <w:lang w:val="uk-UA" w:eastAsia="uk-UA"/>
        </w:rPr>
        <w:t>Розв'язання</w:t>
      </w: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uk-UA" w:eastAsia="uk-UA"/>
        </w:rPr>
        <w:t>1</w:t>
      </w:r>
      <w:r>
        <w:rPr>
          <w:rFonts w:ascii="Times New Roman" w:eastAsia="Times New Roman" w:hAnsi="Times New Roman"/>
          <w:color w:val="000000"/>
          <w:sz w:val="28"/>
          <w:szCs w:val="28"/>
          <w:lang w:val="uk-UA" w:eastAsia="uk-UA"/>
        </w:rPr>
        <w:t>.</w:t>
      </w:r>
      <w:r w:rsidRPr="00AA408C">
        <w:rPr>
          <w:rFonts w:ascii="Times New Roman" w:eastAsia="Times New Roman" w:hAnsi="Times New Roman"/>
          <w:color w:val="000000"/>
          <w:sz w:val="28"/>
          <w:szCs w:val="28"/>
          <w:lang w:val="uk-UA" w:eastAsia="uk-UA"/>
        </w:rPr>
        <w:t xml:space="preserve"> Знайдемо суму, яку виплатять інвестору через рік:</w:t>
      </w:r>
    </w:p>
    <w:p w:rsidR="00AA408C" w:rsidRPr="00AA408C" w:rsidRDefault="00AA408C" w:rsidP="00AA408C">
      <w:pPr>
        <w:autoSpaceDE w:val="0"/>
        <w:autoSpaceDN w:val="0"/>
        <w:adjustRightInd w:val="0"/>
        <w:spacing w:line="240" w:lineRule="auto"/>
        <w:ind w:firstLine="567"/>
        <w:jc w:val="center"/>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en-US" w:eastAsia="uk-UA"/>
        </w:rPr>
        <w:t>S</w:t>
      </w:r>
      <w:r w:rsidRPr="00AA408C">
        <w:rPr>
          <w:rFonts w:ascii="Times New Roman" w:eastAsia="Times New Roman" w:hAnsi="Times New Roman"/>
          <w:color w:val="000000"/>
          <w:sz w:val="28"/>
          <w:szCs w:val="28"/>
          <w:vertAlign w:val="subscript"/>
          <w:lang w:eastAsia="uk-UA"/>
        </w:rPr>
        <w:t>1</w:t>
      </w:r>
      <w:r w:rsidRPr="00AA408C">
        <w:rPr>
          <w:rFonts w:ascii="Times New Roman" w:eastAsia="Times New Roman" w:hAnsi="Times New Roman"/>
          <w:color w:val="000000"/>
          <w:sz w:val="28"/>
          <w:szCs w:val="28"/>
          <w:lang w:eastAsia="uk-UA"/>
        </w:rPr>
        <w:t xml:space="preserve">= </w:t>
      </w:r>
      <w:r w:rsidRPr="00AA408C">
        <w:rPr>
          <w:rFonts w:ascii="Times New Roman" w:eastAsia="Times New Roman" w:hAnsi="Times New Roman"/>
          <w:color w:val="000000"/>
          <w:sz w:val="28"/>
          <w:szCs w:val="28"/>
          <w:lang w:val="uk-UA" w:eastAsia="uk-UA"/>
        </w:rPr>
        <w:t>150000(1 +</w:t>
      </w:r>
      <w:r>
        <w:rPr>
          <w:rFonts w:ascii="Times New Roman" w:eastAsia="Times New Roman" w:hAnsi="Times New Roman"/>
          <w:color w:val="000000"/>
          <w:sz w:val="28"/>
          <w:szCs w:val="28"/>
          <w:lang w:val="uk-UA" w:eastAsia="uk-UA"/>
        </w:rPr>
        <w:t xml:space="preserve"> </w:t>
      </w:r>
      <w:r w:rsidRPr="00AA408C">
        <w:rPr>
          <w:rFonts w:ascii="Times New Roman" w:eastAsia="Times New Roman" w:hAnsi="Times New Roman"/>
          <w:color w:val="000000"/>
          <w:sz w:val="28"/>
          <w:szCs w:val="28"/>
          <w:lang w:val="uk-UA" w:eastAsia="uk-UA"/>
        </w:rPr>
        <w:t>0,047) = 157500 грн.</w:t>
      </w: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uk-UA" w:eastAsia="uk-UA"/>
        </w:rPr>
        <w:t>2</w:t>
      </w:r>
      <w:r>
        <w:rPr>
          <w:rFonts w:ascii="Times New Roman" w:eastAsia="Times New Roman" w:hAnsi="Times New Roman"/>
          <w:color w:val="000000"/>
          <w:sz w:val="28"/>
          <w:szCs w:val="28"/>
          <w:lang w:val="uk-UA" w:eastAsia="uk-UA"/>
        </w:rPr>
        <w:t>.</w:t>
      </w:r>
      <w:r w:rsidRPr="00AA408C">
        <w:rPr>
          <w:rFonts w:ascii="Times New Roman" w:eastAsia="Times New Roman" w:hAnsi="Times New Roman"/>
          <w:color w:val="000000"/>
          <w:sz w:val="28"/>
          <w:szCs w:val="28"/>
          <w:lang w:val="uk-UA" w:eastAsia="uk-UA"/>
        </w:rPr>
        <w:t xml:space="preserve"> З урахуванням компенсації втрат від інфляційних процесів протягом року виплати інвестору становлять:</w:t>
      </w:r>
    </w:p>
    <w:p w:rsidR="00AA408C" w:rsidRPr="00AA408C" w:rsidRDefault="00AA408C" w:rsidP="00AA408C">
      <w:pPr>
        <w:autoSpaceDE w:val="0"/>
        <w:autoSpaceDN w:val="0"/>
        <w:adjustRightInd w:val="0"/>
        <w:spacing w:line="240" w:lineRule="auto"/>
        <w:ind w:firstLine="567"/>
        <w:jc w:val="center"/>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en-US" w:eastAsia="uk-UA"/>
        </w:rPr>
        <w:t>S</w:t>
      </w:r>
      <w:r w:rsidRPr="00AA408C">
        <w:rPr>
          <w:rFonts w:ascii="Times New Roman" w:eastAsia="Times New Roman" w:hAnsi="Times New Roman"/>
          <w:color w:val="000000"/>
          <w:sz w:val="28"/>
          <w:szCs w:val="28"/>
          <w:vertAlign w:val="subscript"/>
          <w:lang w:val="uk-UA" w:eastAsia="uk-UA"/>
        </w:rPr>
        <w:t>2</w:t>
      </w:r>
      <w:r w:rsidRPr="00AA408C">
        <w:rPr>
          <w:rFonts w:ascii="Times New Roman" w:eastAsia="Times New Roman" w:hAnsi="Times New Roman"/>
          <w:color w:val="000000"/>
          <w:sz w:val="28"/>
          <w:szCs w:val="28"/>
          <w:lang w:val="uk-UA" w:eastAsia="uk-UA"/>
        </w:rPr>
        <w:t>=157500(1 +</w:t>
      </w:r>
      <w:r>
        <w:rPr>
          <w:rFonts w:ascii="Times New Roman" w:eastAsia="Times New Roman" w:hAnsi="Times New Roman"/>
          <w:color w:val="000000"/>
          <w:sz w:val="28"/>
          <w:szCs w:val="28"/>
          <w:lang w:val="uk-UA" w:eastAsia="uk-UA"/>
        </w:rPr>
        <w:t xml:space="preserve"> </w:t>
      </w:r>
      <w:r w:rsidRPr="00AA408C">
        <w:rPr>
          <w:rFonts w:ascii="Times New Roman" w:eastAsia="Times New Roman" w:hAnsi="Times New Roman"/>
          <w:color w:val="000000"/>
          <w:sz w:val="28"/>
          <w:szCs w:val="28"/>
          <w:lang w:val="uk-UA" w:eastAsia="uk-UA"/>
        </w:rPr>
        <w:t>0,21)= 190575 грн.</w:t>
      </w: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uk-UA" w:eastAsia="uk-UA"/>
        </w:rPr>
        <w:t>3</w:t>
      </w:r>
      <w:r>
        <w:rPr>
          <w:rFonts w:ascii="Times New Roman" w:eastAsia="Times New Roman" w:hAnsi="Times New Roman"/>
          <w:color w:val="000000"/>
          <w:sz w:val="28"/>
          <w:szCs w:val="28"/>
          <w:lang w:val="uk-UA" w:eastAsia="uk-UA"/>
        </w:rPr>
        <w:t>.</w:t>
      </w:r>
      <w:r w:rsidRPr="00AA408C">
        <w:rPr>
          <w:rFonts w:ascii="Times New Roman" w:eastAsia="Times New Roman" w:hAnsi="Times New Roman"/>
          <w:color w:val="000000"/>
          <w:sz w:val="28"/>
          <w:szCs w:val="28"/>
          <w:lang w:val="uk-UA" w:eastAsia="uk-UA"/>
        </w:rPr>
        <w:t xml:space="preserve"> Номінальна безризикова ставка з урахуванням темпів економічного ро</w:t>
      </w:r>
      <w:r w:rsidRPr="00AA408C">
        <w:rPr>
          <w:rFonts w:ascii="Times New Roman" w:eastAsia="Times New Roman" w:hAnsi="Times New Roman"/>
          <w:color w:val="000000"/>
          <w:sz w:val="28"/>
          <w:szCs w:val="28"/>
          <w:lang w:val="uk-UA" w:eastAsia="uk-UA"/>
        </w:rPr>
        <w:softHyphen/>
        <w:t>сту та рівня інфляції становить</w:t>
      </w:r>
    </w:p>
    <w:p w:rsidR="00AA408C" w:rsidRPr="00AA408C" w:rsidRDefault="00AA408C" w:rsidP="00AA408C">
      <w:pPr>
        <w:autoSpaceDE w:val="0"/>
        <w:autoSpaceDN w:val="0"/>
        <w:adjustRightInd w:val="0"/>
        <w:spacing w:line="240" w:lineRule="auto"/>
        <w:ind w:firstLine="567"/>
        <w:jc w:val="center"/>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en-US" w:eastAsia="uk-UA"/>
        </w:rPr>
        <w:t>r</w:t>
      </w:r>
      <w:r w:rsidRPr="00AA408C">
        <w:rPr>
          <w:rFonts w:ascii="Times New Roman" w:eastAsia="Times New Roman" w:hAnsi="Times New Roman"/>
          <w:color w:val="000000"/>
          <w:sz w:val="28"/>
          <w:szCs w:val="28"/>
          <w:vertAlign w:val="subscript"/>
          <w:lang w:val="uk-UA" w:eastAsia="uk-UA"/>
        </w:rPr>
        <w:t>1</w:t>
      </w:r>
      <w:r w:rsidRPr="00AA408C">
        <w:rPr>
          <w:rFonts w:ascii="Times New Roman" w:eastAsia="Times New Roman" w:hAnsi="Times New Roman"/>
          <w:color w:val="000000"/>
          <w:sz w:val="28"/>
          <w:szCs w:val="28"/>
          <w:lang w:val="uk-UA" w:eastAsia="uk-UA"/>
        </w:rPr>
        <w:t xml:space="preserve"> = [(190575/150000) - 1]*100 = 27, 05 %.</w:t>
      </w: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uk-UA" w:eastAsia="uk-UA"/>
        </w:rPr>
        <w:t>4</w:t>
      </w:r>
      <w:r>
        <w:rPr>
          <w:rFonts w:ascii="Times New Roman" w:eastAsia="Times New Roman" w:hAnsi="Times New Roman"/>
          <w:color w:val="000000"/>
          <w:sz w:val="28"/>
          <w:szCs w:val="28"/>
          <w:lang w:val="uk-UA" w:eastAsia="uk-UA"/>
        </w:rPr>
        <w:t>.</w:t>
      </w:r>
      <w:r w:rsidRPr="00AA408C">
        <w:rPr>
          <w:rFonts w:ascii="Times New Roman" w:eastAsia="Times New Roman" w:hAnsi="Times New Roman"/>
          <w:color w:val="000000"/>
          <w:sz w:val="28"/>
          <w:szCs w:val="28"/>
          <w:lang w:val="uk-UA" w:eastAsia="uk-UA"/>
        </w:rPr>
        <w:t xml:space="preserve"> Оскільки ризик неповернення дорівнює 4,5 %, то інвестор упевнений у поверненні коштів у сумі </w:t>
      </w:r>
    </w:p>
    <w:p w:rsidR="00AA408C" w:rsidRPr="00AA408C" w:rsidRDefault="00AA408C" w:rsidP="00AA408C">
      <w:pPr>
        <w:autoSpaceDE w:val="0"/>
        <w:autoSpaceDN w:val="0"/>
        <w:adjustRightInd w:val="0"/>
        <w:spacing w:line="240" w:lineRule="auto"/>
        <w:ind w:firstLine="567"/>
        <w:jc w:val="center"/>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en-US" w:eastAsia="uk-UA"/>
        </w:rPr>
        <w:t>S</w:t>
      </w:r>
      <w:r w:rsidRPr="00AA408C">
        <w:rPr>
          <w:rFonts w:ascii="Times New Roman" w:eastAsia="Times New Roman" w:hAnsi="Times New Roman"/>
          <w:color w:val="000000"/>
          <w:sz w:val="28"/>
          <w:szCs w:val="28"/>
          <w:vertAlign w:val="subscript"/>
          <w:lang w:val="uk-UA" w:eastAsia="uk-UA"/>
        </w:rPr>
        <w:t>3</w:t>
      </w:r>
      <w:r w:rsidRPr="00AA408C">
        <w:rPr>
          <w:rFonts w:ascii="Times New Roman" w:eastAsia="Times New Roman" w:hAnsi="Times New Roman"/>
          <w:color w:val="000000"/>
          <w:sz w:val="28"/>
          <w:szCs w:val="28"/>
          <w:lang w:val="uk-UA" w:eastAsia="uk-UA"/>
        </w:rPr>
        <w:t>=150000 (1 - 0,045) = 143250 грн.</w:t>
      </w: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AA408C">
        <w:rPr>
          <w:rFonts w:ascii="Times New Roman" w:eastAsia="Times New Roman" w:hAnsi="Times New Roman"/>
          <w:color w:val="000000"/>
          <w:sz w:val="28"/>
          <w:szCs w:val="28"/>
          <w:lang w:val="uk-UA" w:eastAsia="uk-UA"/>
        </w:rPr>
        <w:t>5.Отже, базова ринкова ставка з урахуванням усіх чинників становити</w:t>
      </w:r>
      <w:r w:rsidRPr="00AA408C">
        <w:rPr>
          <w:rFonts w:ascii="Times New Roman" w:eastAsia="Times New Roman" w:hAnsi="Times New Roman"/>
          <w:color w:val="000000"/>
          <w:sz w:val="28"/>
          <w:szCs w:val="28"/>
          <w:lang w:val="uk-UA" w:eastAsia="uk-UA"/>
        </w:rPr>
        <w:softHyphen/>
        <w:t>ме:</w:t>
      </w:r>
    </w:p>
    <w:p w:rsidR="00AA408C" w:rsidRPr="00AA408C" w:rsidRDefault="00AA408C" w:rsidP="00AA408C">
      <w:pPr>
        <w:spacing w:line="240" w:lineRule="auto"/>
        <w:ind w:firstLine="567"/>
        <w:jc w:val="center"/>
        <w:rPr>
          <w:rFonts w:ascii="Times New Roman" w:eastAsia="Times New Roman" w:hAnsi="Times New Roman"/>
          <w:color w:val="000000"/>
          <w:sz w:val="28"/>
          <w:szCs w:val="28"/>
          <w:lang w:val="uk-UA" w:eastAsia="uk-UA"/>
        </w:rPr>
      </w:pPr>
      <w:r w:rsidRPr="00AA408C">
        <w:rPr>
          <w:rFonts w:ascii="Times New Roman" w:eastAsia="Times New Roman" w:hAnsi="Times New Roman"/>
          <w:bCs/>
          <w:iCs/>
          <w:color w:val="000000"/>
          <w:sz w:val="28"/>
          <w:szCs w:val="28"/>
          <w:lang w:val="en-US" w:eastAsia="uk-UA"/>
        </w:rPr>
        <w:t>r</w:t>
      </w:r>
      <w:r w:rsidRPr="00AA408C">
        <w:rPr>
          <w:rFonts w:ascii="Times New Roman" w:eastAsia="Times New Roman" w:hAnsi="Times New Roman"/>
          <w:bCs/>
          <w:iCs/>
          <w:color w:val="000000"/>
          <w:sz w:val="28"/>
          <w:szCs w:val="28"/>
          <w:vertAlign w:val="subscript"/>
          <w:lang w:eastAsia="uk-UA"/>
        </w:rPr>
        <w:t>2</w:t>
      </w:r>
      <w:r w:rsidRPr="00AA408C">
        <w:rPr>
          <w:rFonts w:ascii="Times New Roman" w:eastAsia="Times New Roman" w:hAnsi="Times New Roman"/>
          <w:bCs/>
          <w:iCs/>
          <w:color w:val="000000"/>
          <w:sz w:val="28"/>
          <w:szCs w:val="28"/>
          <w:lang w:val="uk-UA" w:eastAsia="uk-UA"/>
        </w:rPr>
        <w:t xml:space="preserve"> </w:t>
      </w:r>
      <w:r w:rsidRPr="00AA408C">
        <w:rPr>
          <w:rFonts w:ascii="Times New Roman" w:eastAsia="Times New Roman" w:hAnsi="Times New Roman"/>
          <w:color w:val="000000"/>
          <w:sz w:val="28"/>
          <w:szCs w:val="28"/>
          <w:lang w:val="uk-UA" w:eastAsia="uk-UA"/>
        </w:rPr>
        <w:t xml:space="preserve">= [(190575/143250) - 1] *100 = 33, 04 </w:t>
      </w:r>
      <w:r w:rsidRPr="00AA408C">
        <w:rPr>
          <w:rFonts w:ascii="Times New Roman" w:eastAsia="Times New Roman" w:hAnsi="Times New Roman"/>
          <w:color w:val="000000"/>
          <w:sz w:val="28"/>
          <w:szCs w:val="28"/>
          <w:lang w:eastAsia="uk-UA"/>
        </w:rPr>
        <w:t>%</w:t>
      </w:r>
      <w:r w:rsidRPr="00AA408C">
        <w:rPr>
          <w:rFonts w:ascii="Times New Roman" w:eastAsia="Times New Roman" w:hAnsi="Times New Roman"/>
          <w:color w:val="000000"/>
          <w:sz w:val="28"/>
          <w:szCs w:val="28"/>
          <w:lang w:val="uk-UA" w:eastAsia="uk-UA"/>
        </w:rPr>
        <w:t>.</w:t>
      </w:r>
    </w:p>
    <w:p w:rsidR="00AA408C" w:rsidRPr="00AA408C" w:rsidRDefault="00AA408C" w:rsidP="00AA408C">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AA408C">
        <w:rPr>
          <w:rFonts w:ascii="Times New Roman" w:eastAsia="Times New Roman" w:hAnsi="Times New Roman"/>
          <w:bCs/>
          <w:iCs/>
          <w:color w:val="000000"/>
          <w:sz w:val="28"/>
          <w:szCs w:val="28"/>
          <w:lang w:val="uk-UA" w:eastAsia="uk-UA"/>
        </w:rPr>
        <w:t>Як</w:t>
      </w:r>
      <w:r w:rsidRPr="00AA408C">
        <w:rPr>
          <w:rFonts w:ascii="Times New Roman" w:eastAsia="Times New Roman" w:hAnsi="Times New Roman"/>
          <w:b/>
          <w:bCs/>
          <w:i/>
          <w:iCs/>
          <w:color w:val="000000"/>
          <w:sz w:val="28"/>
          <w:szCs w:val="28"/>
          <w:lang w:val="uk-UA" w:eastAsia="uk-UA"/>
        </w:rPr>
        <w:t xml:space="preserve"> </w:t>
      </w:r>
      <w:r w:rsidRPr="00AA408C">
        <w:rPr>
          <w:rFonts w:ascii="Times New Roman" w:eastAsia="Times New Roman" w:hAnsi="Times New Roman"/>
          <w:color w:val="000000"/>
          <w:sz w:val="28"/>
          <w:szCs w:val="28"/>
          <w:lang w:val="uk-UA" w:eastAsia="uk-UA"/>
        </w:rPr>
        <w:t>бачимо, хоча рівень інфляції очікується в розмірі 21 %, але інфляцій</w:t>
      </w:r>
      <w:r w:rsidRPr="00AA408C">
        <w:rPr>
          <w:rFonts w:ascii="Times New Roman" w:eastAsia="Times New Roman" w:hAnsi="Times New Roman"/>
          <w:color w:val="000000"/>
          <w:sz w:val="28"/>
          <w:szCs w:val="28"/>
          <w:lang w:val="uk-UA" w:eastAsia="uk-UA"/>
        </w:rPr>
        <w:softHyphen/>
        <w:t>на премія становить 22,35 %. Це означає, що враховується вплив інфляції не лише на основну суму інвестиції, а й на дохід за даним вкладенням. Таке саме правило поширюється й на премію за ризик, яка дорівнює 5,99 %, хоча ризик неповернення коштів – 4,5%. Отже, за даних умов менеджмент банку має запропонувати клієнтам депозитну ставку, не нижчу за 33,04%.</w:t>
      </w:r>
    </w:p>
    <w:p w:rsidR="00F53D96" w:rsidRPr="00AA408C" w:rsidRDefault="00F53D96" w:rsidP="00AA408C">
      <w:pPr>
        <w:spacing w:line="240" w:lineRule="auto"/>
        <w:ind w:firstLine="567"/>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F53D96" w:rsidRDefault="00F53D96" w:rsidP="00E14B21">
      <w:pPr>
        <w:spacing w:line="360" w:lineRule="auto"/>
        <w:jc w:val="both"/>
        <w:rPr>
          <w:rFonts w:ascii="Times New Roman" w:hAnsi="Times New Roman"/>
          <w:sz w:val="28"/>
          <w:szCs w:val="28"/>
          <w:lang w:val="uk-UA"/>
        </w:rPr>
      </w:pPr>
    </w:p>
    <w:p w:rsidR="00E14B21" w:rsidRDefault="00E14B21" w:rsidP="00E14B21">
      <w:pPr>
        <w:spacing w:line="360" w:lineRule="auto"/>
        <w:jc w:val="both"/>
        <w:rPr>
          <w:rFonts w:ascii="Times New Roman" w:hAnsi="Times New Roman"/>
          <w:sz w:val="28"/>
          <w:szCs w:val="28"/>
          <w:lang w:val="uk-UA"/>
        </w:rPr>
      </w:pPr>
    </w:p>
    <w:p w:rsidR="00E14B21" w:rsidRDefault="00E14B21" w:rsidP="00E14B21">
      <w:pPr>
        <w:spacing w:line="360" w:lineRule="auto"/>
        <w:jc w:val="both"/>
        <w:rPr>
          <w:rFonts w:ascii="Times New Roman" w:hAnsi="Times New Roman"/>
          <w:sz w:val="28"/>
          <w:szCs w:val="28"/>
          <w:lang w:val="uk-UA"/>
        </w:rPr>
      </w:pPr>
    </w:p>
    <w:p w:rsidR="00E14B21" w:rsidRDefault="00E14B21" w:rsidP="00E14B21">
      <w:pPr>
        <w:spacing w:line="360" w:lineRule="auto"/>
        <w:jc w:val="both"/>
        <w:rPr>
          <w:rFonts w:ascii="Times New Roman" w:hAnsi="Times New Roman"/>
          <w:sz w:val="28"/>
          <w:szCs w:val="28"/>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3C19D7" w:rsidRPr="00872206" w:rsidRDefault="003C19D7" w:rsidP="003C19D7">
      <w:pPr>
        <w:spacing w:line="240" w:lineRule="auto"/>
        <w:jc w:val="both"/>
        <w:rPr>
          <w:rFonts w:ascii="Times New Roman" w:hAnsi="Times New Roman"/>
          <w:b/>
          <w:sz w:val="32"/>
          <w:szCs w:val="32"/>
          <w:lang w:val="uk-UA"/>
        </w:rPr>
      </w:pPr>
      <w:r w:rsidRPr="00872206">
        <w:rPr>
          <w:rFonts w:ascii="Times New Roman" w:hAnsi="Times New Roman"/>
          <w:b/>
          <w:sz w:val="32"/>
          <w:szCs w:val="32"/>
          <w:lang w:val="uk-UA"/>
        </w:rPr>
        <w:t xml:space="preserve">ТЕМА </w:t>
      </w:r>
      <w:r>
        <w:rPr>
          <w:rFonts w:ascii="Times New Roman" w:hAnsi="Times New Roman"/>
          <w:b/>
          <w:sz w:val="32"/>
          <w:szCs w:val="32"/>
          <w:lang w:val="uk-UA"/>
        </w:rPr>
        <w:t>5</w:t>
      </w:r>
    </w:p>
    <w:p w:rsidR="003C19D7" w:rsidRPr="00872206" w:rsidRDefault="003C19D7" w:rsidP="003C19D7">
      <w:pPr>
        <w:spacing w:line="360" w:lineRule="auto"/>
        <w:jc w:val="both"/>
        <w:rPr>
          <w:rFonts w:ascii="Times New Roman" w:hAnsi="Times New Roman"/>
          <w:b/>
          <w:sz w:val="32"/>
          <w:szCs w:val="32"/>
          <w:lang w:val="uk-UA"/>
        </w:rPr>
      </w:pPr>
    </w:p>
    <w:p w:rsidR="003C19D7" w:rsidRDefault="003C19D7" w:rsidP="003C19D7">
      <w:pPr>
        <w:spacing w:line="360" w:lineRule="auto"/>
        <w:jc w:val="both"/>
        <w:rPr>
          <w:rFonts w:ascii="Times New Roman" w:hAnsi="Times New Roman"/>
          <w:b/>
          <w:color w:val="000000"/>
          <w:sz w:val="32"/>
          <w:szCs w:val="32"/>
          <w:shd w:val="clear" w:color="auto" w:fill="FFFFFF"/>
          <w:lang w:val="uk-UA"/>
        </w:rPr>
      </w:pPr>
      <w:r>
        <w:rPr>
          <w:rFonts w:ascii="Times New Roman" w:hAnsi="Times New Roman"/>
          <w:b/>
          <w:color w:val="000000"/>
          <w:sz w:val="32"/>
          <w:szCs w:val="32"/>
          <w:shd w:val="clear" w:color="auto" w:fill="FFFFFF"/>
          <w:lang w:val="uk-UA"/>
        </w:rPr>
        <w:t>УПРАВЛІННЯ КРЕДИТНИМ ПОРТФЕЛЕМ БАНКУ</w:t>
      </w:r>
    </w:p>
    <w:p w:rsidR="003C19D7" w:rsidRDefault="00972212" w:rsidP="003C19D7">
      <w:pPr>
        <w:spacing w:line="360" w:lineRule="auto"/>
        <w:jc w:val="both"/>
        <w:rPr>
          <w:rFonts w:ascii="Times New Roman" w:hAnsi="Times New Roman"/>
          <w:b/>
          <w:color w:val="000000"/>
          <w:sz w:val="32"/>
          <w:szCs w:val="32"/>
          <w:shd w:val="clear" w:color="auto" w:fill="FFFFFF"/>
          <w:lang w:val="uk-UA"/>
        </w:rPr>
      </w:pPr>
      <w:r w:rsidRPr="00972212">
        <w:rPr>
          <w:noProof/>
          <w:lang w:eastAsia="ru-RU"/>
        </w:rPr>
        <w:pict>
          <v:shape id="_x0000_s1126" type="#_x0000_t202" style="position:absolute;left:0;text-align:left;margin-left:241.8pt;margin-top:15.2pt;width:244.5pt;height:239.25pt;z-index:2515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" fillcolor="#d8d8d8" stroked="f" strokeweight=".5pt">
            <v:textbox>
              <w:txbxContent>
                <w:p w:rsidR="006B0FEE" w:rsidRPr="00872206" w:rsidRDefault="006B0FEE" w:rsidP="003C19D7">
                  <w:pPr>
                    <w:spacing w:line="240" w:lineRule="auto"/>
                    <w:jc w:val="center"/>
                    <w:rPr>
                      <w:rFonts w:ascii="Times New Roman" w:hAnsi="Times New Roman"/>
                      <w:b/>
                      <w:sz w:val="28"/>
                      <w:szCs w:val="28"/>
                      <w:lang w:val="uk-UA"/>
                    </w:rPr>
                  </w:pPr>
                  <w:r w:rsidRPr="00872206">
                    <w:rPr>
                      <w:rFonts w:ascii="Times New Roman" w:hAnsi="Times New Roman"/>
                      <w:b/>
                      <w:sz w:val="28"/>
                      <w:szCs w:val="28"/>
                      <w:lang w:val="uk-UA"/>
                    </w:rPr>
                    <w:t>ОСНОВНІ ТЕРМІНИ І ПОНЯТТЯ</w:t>
                  </w:r>
                </w:p>
                <w:p w:rsidR="006B0FEE" w:rsidRDefault="006B0FEE" w:rsidP="003C19D7">
                  <w:pPr>
                    <w:spacing w:line="240" w:lineRule="auto"/>
                    <w:jc w:val="both"/>
                    <w:rPr>
                      <w:rFonts w:ascii="Times New Roman" w:hAnsi="Times New Roman"/>
                      <w:sz w:val="28"/>
                      <w:szCs w:val="28"/>
                      <w:lang w:val="uk-UA"/>
                    </w:rPr>
                  </w:pP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Кредитний портфель</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Кредитна політика банку</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Основні принципи формування кредитної політики банків</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Власне неустойка</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Штраф</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Пеня </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Гарантія повернення кредиту</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Порука</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Лімітування</w:t>
                  </w:r>
                </w:p>
                <w:p w:rsidR="006B0FEE"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Проблемний кредит</w:t>
                  </w:r>
                </w:p>
                <w:p w:rsidR="006B0FEE" w:rsidRPr="00872206" w:rsidRDefault="006B0FEE" w:rsidP="003C19D7">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Ліквідація </w:t>
                  </w:r>
                </w:p>
              </w:txbxContent>
            </v:textbox>
          </v:shape>
        </w:pict>
      </w: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972212" w:rsidP="003C19D7">
      <w:pPr>
        <w:spacing w:line="360" w:lineRule="auto"/>
        <w:jc w:val="both"/>
        <w:rPr>
          <w:rFonts w:ascii="Times New Roman" w:hAnsi="Times New Roman"/>
          <w:b/>
          <w:color w:val="000000"/>
          <w:sz w:val="28"/>
          <w:szCs w:val="28"/>
          <w:shd w:val="clear" w:color="auto" w:fill="FFFFFF"/>
          <w:lang w:val="uk-UA"/>
        </w:rPr>
      </w:pPr>
      <w:r w:rsidRPr="00972212">
        <w:rPr>
          <w:noProof/>
        </w:rPr>
        <w:pict>
          <v:shape id="_x0000_s1920" type="#_x0000_t75" alt="Похожее изображение" style="position:absolute;left:0;text-align:left;margin-left:-.45pt;margin-top:8pt;width:223.25pt;height:167.45pt;z-index:-251547136;visibility:visible" stroked="t" strokecolor="#d8d8d8" strokeweight="4.5pt">
            <v:imagedata r:id="rId85" o:title="Похожее изображение"/>
          </v:shape>
        </w:pict>
      </w: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Pr="00872206" w:rsidRDefault="003C19D7" w:rsidP="00521FE4">
      <w:pPr>
        <w:spacing w:line="360" w:lineRule="auto"/>
        <w:jc w:val="both"/>
        <w:rPr>
          <w:rFonts w:ascii="Times New Roman" w:hAnsi="Times New Roman"/>
          <w:b/>
          <w:color w:val="000000"/>
          <w:sz w:val="28"/>
          <w:szCs w:val="28"/>
          <w:shd w:val="clear" w:color="auto" w:fill="FFFFFF"/>
          <w:lang w:val="uk-UA"/>
        </w:rPr>
      </w:pPr>
      <w:r w:rsidRPr="00872206">
        <w:rPr>
          <w:rFonts w:ascii="Times New Roman" w:hAnsi="Times New Roman"/>
          <w:b/>
          <w:color w:val="000000"/>
          <w:sz w:val="28"/>
          <w:szCs w:val="28"/>
          <w:shd w:val="clear" w:color="auto" w:fill="FFFFFF"/>
          <w:lang w:val="uk-UA"/>
        </w:rPr>
        <w:t>ПЛАН ТЕМИ</w:t>
      </w:r>
    </w:p>
    <w:p w:rsidR="003C19D7" w:rsidRDefault="00521FE4" w:rsidP="00521FE4">
      <w:pPr>
        <w:tabs>
          <w:tab w:val="left" w:pos="0"/>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5.1. </w:t>
      </w:r>
      <w:r w:rsidR="003C19D7">
        <w:rPr>
          <w:rFonts w:ascii="Times New Roman" w:hAnsi="Times New Roman"/>
          <w:sz w:val="28"/>
          <w:szCs w:val="28"/>
          <w:lang w:val="uk-UA"/>
        </w:rPr>
        <w:t>Сутність і значення кредитного портфеля банку</w:t>
      </w:r>
    </w:p>
    <w:p w:rsidR="003C19D7" w:rsidRDefault="00E300E4" w:rsidP="00521FE4">
      <w:pPr>
        <w:tabs>
          <w:tab w:val="left" w:pos="0"/>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521FE4">
        <w:rPr>
          <w:rFonts w:ascii="Times New Roman" w:hAnsi="Times New Roman"/>
          <w:sz w:val="28"/>
          <w:szCs w:val="28"/>
          <w:lang w:val="uk-UA"/>
        </w:rPr>
        <w:t xml:space="preserve">5.2. </w:t>
      </w:r>
      <w:r w:rsidR="003C19D7">
        <w:rPr>
          <w:rFonts w:ascii="Times New Roman" w:hAnsi="Times New Roman"/>
          <w:sz w:val="28"/>
          <w:szCs w:val="28"/>
          <w:lang w:val="uk-UA"/>
        </w:rPr>
        <w:t>Кредитна політика як основа управління кредитним портфелем банку</w:t>
      </w:r>
    </w:p>
    <w:p w:rsidR="003C19D7" w:rsidRDefault="00E300E4" w:rsidP="00521FE4">
      <w:pPr>
        <w:tabs>
          <w:tab w:val="left" w:pos="0"/>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521FE4">
        <w:rPr>
          <w:rFonts w:ascii="Times New Roman" w:hAnsi="Times New Roman"/>
          <w:sz w:val="28"/>
          <w:szCs w:val="28"/>
          <w:lang w:val="uk-UA"/>
        </w:rPr>
        <w:t xml:space="preserve">5.3. </w:t>
      </w:r>
      <w:r w:rsidR="003C19D7">
        <w:rPr>
          <w:rFonts w:ascii="Times New Roman" w:hAnsi="Times New Roman"/>
          <w:sz w:val="28"/>
          <w:szCs w:val="28"/>
          <w:lang w:val="uk-UA"/>
        </w:rPr>
        <w:t>Методи ціноутворення банківських кредитів</w:t>
      </w:r>
    </w:p>
    <w:p w:rsidR="003C19D7" w:rsidRDefault="00E300E4" w:rsidP="00521FE4">
      <w:pPr>
        <w:tabs>
          <w:tab w:val="left" w:pos="0"/>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521FE4">
        <w:rPr>
          <w:rFonts w:ascii="Times New Roman" w:hAnsi="Times New Roman"/>
          <w:sz w:val="28"/>
          <w:szCs w:val="28"/>
          <w:lang w:val="uk-UA"/>
        </w:rPr>
        <w:t xml:space="preserve">5.4. </w:t>
      </w:r>
      <w:r w:rsidR="003C19D7">
        <w:rPr>
          <w:rFonts w:ascii="Times New Roman" w:hAnsi="Times New Roman"/>
          <w:sz w:val="28"/>
          <w:szCs w:val="28"/>
          <w:lang w:val="uk-UA"/>
        </w:rPr>
        <w:t>Кредитний ризик та управління ним</w:t>
      </w:r>
    </w:p>
    <w:p w:rsidR="003C19D7" w:rsidRPr="00872206" w:rsidRDefault="00E300E4" w:rsidP="00521FE4">
      <w:pPr>
        <w:tabs>
          <w:tab w:val="left" w:pos="0"/>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521FE4">
        <w:rPr>
          <w:rFonts w:ascii="Times New Roman" w:hAnsi="Times New Roman"/>
          <w:sz w:val="28"/>
          <w:szCs w:val="28"/>
          <w:lang w:val="uk-UA"/>
        </w:rPr>
        <w:t xml:space="preserve">5.5. </w:t>
      </w:r>
      <w:r w:rsidR="003C19D7">
        <w:rPr>
          <w:rFonts w:ascii="Times New Roman" w:hAnsi="Times New Roman"/>
          <w:sz w:val="28"/>
          <w:szCs w:val="28"/>
          <w:lang w:val="uk-UA"/>
        </w:rPr>
        <w:t>Управління проблемними кредитами банку</w:t>
      </w:r>
    </w:p>
    <w:p w:rsidR="003C19D7" w:rsidRDefault="003C19D7" w:rsidP="003C19D7">
      <w:pPr>
        <w:spacing w:line="360" w:lineRule="auto"/>
        <w:jc w:val="both"/>
        <w:rPr>
          <w:rFonts w:ascii="Times New Roman" w:hAnsi="Times New Roman"/>
          <w:sz w:val="28"/>
          <w:szCs w:val="28"/>
          <w:lang w:val="uk-UA"/>
        </w:rPr>
      </w:pPr>
    </w:p>
    <w:p w:rsidR="003C19D7" w:rsidRDefault="003C19D7" w:rsidP="003C19D7">
      <w:pPr>
        <w:spacing w:line="360" w:lineRule="auto"/>
        <w:jc w:val="both"/>
        <w:rPr>
          <w:rFonts w:ascii="Times New Roman" w:hAnsi="Times New Roman"/>
          <w:sz w:val="28"/>
          <w:szCs w:val="28"/>
          <w:lang w:val="uk-UA"/>
        </w:rPr>
      </w:pPr>
    </w:p>
    <w:p w:rsidR="003C19D7" w:rsidRDefault="003C19D7" w:rsidP="003C19D7">
      <w:pPr>
        <w:spacing w:line="360" w:lineRule="auto"/>
        <w:jc w:val="both"/>
        <w:rPr>
          <w:rFonts w:ascii="Times New Roman" w:hAnsi="Times New Roman"/>
          <w:sz w:val="28"/>
          <w:szCs w:val="28"/>
          <w:lang w:val="uk-UA"/>
        </w:rPr>
      </w:pPr>
    </w:p>
    <w:p w:rsidR="003C19D7" w:rsidRDefault="003C19D7" w:rsidP="003C19D7">
      <w:pPr>
        <w:spacing w:line="360" w:lineRule="auto"/>
        <w:jc w:val="both"/>
        <w:rPr>
          <w:rFonts w:ascii="Times New Roman" w:hAnsi="Times New Roman"/>
          <w:sz w:val="28"/>
          <w:szCs w:val="28"/>
          <w:lang w:val="uk-UA"/>
        </w:rPr>
      </w:pPr>
    </w:p>
    <w:p w:rsidR="00C16EEF" w:rsidRDefault="00C16EEF" w:rsidP="003C19D7">
      <w:pPr>
        <w:spacing w:line="360" w:lineRule="auto"/>
        <w:jc w:val="both"/>
        <w:rPr>
          <w:rFonts w:ascii="Times New Roman" w:hAnsi="Times New Roman"/>
          <w:sz w:val="28"/>
          <w:szCs w:val="28"/>
          <w:lang w:val="uk-UA"/>
        </w:rPr>
      </w:pPr>
    </w:p>
    <w:p w:rsidR="00C16EEF" w:rsidRDefault="00C16EEF" w:rsidP="003C19D7">
      <w:pPr>
        <w:spacing w:line="360" w:lineRule="auto"/>
        <w:jc w:val="both"/>
        <w:rPr>
          <w:rFonts w:ascii="Times New Roman" w:hAnsi="Times New Roman"/>
          <w:sz w:val="28"/>
          <w:szCs w:val="28"/>
          <w:lang w:val="uk-UA"/>
        </w:rPr>
      </w:pPr>
    </w:p>
    <w:p w:rsidR="007F1B83" w:rsidRDefault="007F1B83" w:rsidP="00292F11">
      <w:pPr>
        <w:spacing w:line="240" w:lineRule="auto"/>
        <w:jc w:val="center"/>
        <w:rPr>
          <w:rFonts w:ascii="Times New Roman" w:hAnsi="Times New Roman"/>
          <w:b/>
          <w:sz w:val="28"/>
          <w:szCs w:val="28"/>
          <w:lang w:val="uk-UA"/>
        </w:rPr>
      </w:pPr>
    </w:p>
    <w:p w:rsidR="003C19D7" w:rsidRPr="00521FE4" w:rsidRDefault="00521FE4" w:rsidP="00292F11">
      <w:pPr>
        <w:spacing w:line="240" w:lineRule="auto"/>
        <w:jc w:val="center"/>
        <w:rPr>
          <w:rFonts w:ascii="Times New Roman" w:hAnsi="Times New Roman"/>
          <w:b/>
          <w:sz w:val="28"/>
          <w:szCs w:val="28"/>
          <w:lang w:val="uk-UA"/>
        </w:rPr>
      </w:pPr>
      <w:r>
        <w:rPr>
          <w:rFonts w:ascii="Times New Roman" w:hAnsi="Times New Roman"/>
          <w:b/>
          <w:sz w:val="28"/>
          <w:szCs w:val="28"/>
          <w:lang w:val="uk-UA"/>
        </w:rPr>
        <w:t xml:space="preserve">5.1. </w:t>
      </w:r>
      <w:r w:rsidRPr="00521FE4">
        <w:rPr>
          <w:rFonts w:ascii="Times New Roman" w:hAnsi="Times New Roman"/>
          <w:b/>
          <w:sz w:val="28"/>
          <w:szCs w:val="28"/>
          <w:lang w:val="uk-UA"/>
        </w:rPr>
        <w:t>СУТНІСТЬ І ЗНАЧЕННЯ КРЕДИТНОГО ПОРТФЕЛЯ БАНКУ</w:t>
      </w:r>
    </w:p>
    <w:p w:rsidR="00292F11" w:rsidRDefault="00292F11" w:rsidP="00292F11">
      <w:pPr>
        <w:spacing w:line="240" w:lineRule="auto"/>
        <w:ind w:firstLine="567"/>
        <w:rPr>
          <w:rFonts w:ascii="Times New Roman" w:hAnsi="Times New Roman"/>
          <w:color w:val="200F03"/>
          <w:sz w:val="28"/>
          <w:szCs w:val="28"/>
          <w:lang w:val="uk-UA"/>
        </w:rPr>
      </w:pPr>
    </w:p>
    <w:p w:rsidR="00292F11" w:rsidRDefault="00972212" w:rsidP="00292F11">
      <w:pPr>
        <w:spacing w:line="240" w:lineRule="auto"/>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40" type="#_x0000_t202" style="position:absolute;margin-left:98.55pt;margin-top:5.6pt;width:366.75pt;height:57.3pt;z-index:251811328" strokeweight="1.5pt">
            <v:stroke dashstyle="dashDot"/>
            <v:textbox>
              <w:txbxContent>
                <w:p w:rsidR="006B0FEE" w:rsidRPr="00D95F63" w:rsidRDefault="006B0FEE" w:rsidP="00292F11">
                  <w:pPr>
                    <w:spacing w:line="240" w:lineRule="auto"/>
                    <w:ind w:firstLine="567"/>
                    <w:jc w:val="both"/>
                    <w:rPr>
                      <w:rFonts w:ascii="Times New Roman" w:hAnsi="Times New Roman"/>
                      <w:color w:val="200F03"/>
                      <w:sz w:val="28"/>
                      <w:szCs w:val="28"/>
                      <w:lang w:val="uk-UA"/>
                    </w:rPr>
                  </w:pPr>
                  <w:r w:rsidRPr="00D95F63">
                    <w:rPr>
                      <w:rFonts w:ascii="Times New Roman" w:hAnsi="Times New Roman"/>
                      <w:b/>
                      <w:color w:val="200F03"/>
                      <w:sz w:val="28"/>
                      <w:szCs w:val="28"/>
                      <w:lang w:val="uk-UA"/>
                    </w:rPr>
                    <w:t>Кредитний портфель</w:t>
                  </w:r>
                  <w:r w:rsidRPr="00D95F63">
                    <w:rPr>
                      <w:rFonts w:ascii="Times New Roman" w:hAnsi="Times New Roman"/>
                      <w:color w:val="200F03"/>
                      <w:sz w:val="28"/>
                      <w:szCs w:val="28"/>
                      <w:lang w:val="uk-UA"/>
                    </w:rPr>
                    <w:t xml:space="preserve"> </w:t>
                  </w:r>
                  <w:r>
                    <w:rPr>
                      <w:rFonts w:ascii="Times New Roman" w:hAnsi="Times New Roman"/>
                      <w:color w:val="200F03"/>
                      <w:sz w:val="28"/>
                      <w:szCs w:val="28"/>
                      <w:lang w:val="uk-UA"/>
                    </w:rPr>
                    <w:t>–</w:t>
                  </w:r>
                  <w:r w:rsidRPr="00D95F63">
                    <w:rPr>
                      <w:rFonts w:ascii="Times New Roman" w:hAnsi="Times New Roman"/>
                      <w:color w:val="200F03"/>
                      <w:sz w:val="28"/>
                      <w:szCs w:val="28"/>
                      <w:lang w:val="uk-UA"/>
                    </w:rPr>
                    <w:t xml:space="preserve"> це</w:t>
                  </w:r>
                  <w:r>
                    <w:rPr>
                      <w:rFonts w:ascii="Times New Roman" w:hAnsi="Times New Roman"/>
                      <w:color w:val="200F03"/>
                      <w:sz w:val="28"/>
                      <w:szCs w:val="28"/>
                      <w:lang w:val="uk-UA"/>
                    </w:rPr>
                    <w:t xml:space="preserve"> </w:t>
                  </w:r>
                  <w:r w:rsidRPr="00D95F63">
                    <w:rPr>
                      <w:rFonts w:ascii="Times New Roman" w:hAnsi="Times New Roman"/>
                      <w:color w:val="200F03"/>
                      <w:sz w:val="28"/>
                      <w:szCs w:val="28"/>
                      <w:lang w:val="uk-UA"/>
                    </w:rPr>
                    <w:t>сукупність</w:t>
                  </w:r>
                  <w:r>
                    <w:rPr>
                      <w:rFonts w:ascii="Times New Roman" w:hAnsi="Times New Roman"/>
                      <w:color w:val="200F03"/>
                      <w:sz w:val="28"/>
                      <w:szCs w:val="28"/>
                      <w:lang w:val="uk-UA"/>
                    </w:rPr>
                    <w:t xml:space="preserve"> </w:t>
                  </w:r>
                  <w:r w:rsidRPr="00D95F63">
                    <w:rPr>
                      <w:rFonts w:ascii="Times New Roman" w:hAnsi="Times New Roman"/>
                      <w:color w:val="200F03"/>
                      <w:sz w:val="28"/>
                      <w:szCs w:val="28"/>
                      <w:lang w:val="uk-UA"/>
                    </w:rPr>
                    <w:t>кредитів, наданих банком на певну дату; він</w:t>
                  </w:r>
                  <w:r>
                    <w:rPr>
                      <w:rFonts w:ascii="Times New Roman" w:hAnsi="Times New Roman"/>
                      <w:color w:val="200F03"/>
                      <w:sz w:val="28"/>
                      <w:szCs w:val="28"/>
                      <w:lang w:val="uk-UA"/>
                    </w:rPr>
                    <w:t xml:space="preserve"> </w:t>
                  </w:r>
                  <w:r w:rsidRPr="00D95F63">
                    <w:rPr>
                      <w:rFonts w:ascii="Times New Roman" w:hAnsi="Times New Roman"/>
                      <w:color w:val="200F03"/>
                      <w:sz w:val="28"/>
                      <w:szCs w:val="28"/>
                      <w:lang w:val="uk-UA"/>
                    </w:rPr>
                    <w:t>характеризує величину капіталу, вкладеного банком у кредитні</w:t>
                  </w:r>
                  <w:r>
                    <w:rPr>
                      <w:rFonts w:ascii="Times New Roman" w:hAnsi="Times New Roman"/>
                      <w:color w:val="200F03"/>
                      <w:sz w:val="28"/>
                      <w:szCs w:val="28"/>
                      <w:lang w:val="uk-UA"/>
                    </w:rPr>
                    <w:t xml:space="preserve"> </w:t>
                  </w:r>
                  <w:r w:rsidRPr="00D95F63">
                    <w:rPr>
                      <w:rFonts w:ascii="Times New Roman" w:hAnsi="Times New Roman"/>
                      <w:color w:val="200F03"/>
                      <w:sz w:val="28"/>
                      <w:szCs w:val="28"/>
                      <w:lang w:val="uk-UA"/>
                    </w:rPr>
                    <w:t>операції. </w:t>
                  </w:r>
                </w:p>
                <w:p w:rsidR="006B0FEE" w:rsidRPr="007056A1" w:rsidRDefault="006B0FEE" w:rsidP="00292F11">
                  <w:pPr>
                    <w:spacing w:line="240" w:lineRule="auto"/>
                    <w:jc w:val="both"/>
                    <w:rPr>
                      <w:rFonts w:ascii="Times New Roman" w:hAnsi="Times New Roman"/>
                      <w:sz w:val="28"/>
                      <w:szCs w:val="28"/>
                      <w:lang w:val="uk-UA"/>
                    </w:rPr>
                  </w:pPr>
                </w:p>
              </w:txbxContent>
            </v:textbox>
          </v:shape>
        </w:pict>
      </w:r>
      <w:r w:rsidR="00292F11">
        <w:rPr>
          <w:noProof/>
          <w:lang w:val="uk-UA" w:eastAsia="ru-RU"/>
        </w:rPr>
        <w:t xml:space="preserve">            </w:t>
      </w:r>
      <w:r w:rsidR="001309C4">
        <w:rPr>
          <w:noProof/>
          <w:lang w:eastAsia="ru-RU"/>
        </w:rPr>
        <w:pict>
          <v:shape id="_x0000_i1091" type="#_x0000_t75" style="width:30.75pt;height:68.25pt;visibility:visible;mso-wrap-style:square">
            <v:imagedata r:id="rId86" o:title=""/>
          </v:shape>
        </w:pict>
      </w:r>
    </w:p>
    <w:p w:rsidR="00292F11" w:rsidRDefault="00292F11" w:rsidP="00292F11">
      <w:pPr>
        <w:spacing w:line="240" w:lineRule="auto"/>
        <w:ind w:firstLine="567"/>
        <w:rPr>
          <w:rFonts w:ascii="Times New Roman" w:hAnsi="Times New Roman"/>
          <w:color w:val="200F03"/>
          <w:sz w:val="28"/>
          <w:szCs w:val="28"/>
          <w:lang w:val="uk-UA"/>
        </w:rPr>
      </w:pP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46" type="#_x0000_t202" style="position:absolute;left:0;text-align:left;margin-left:126.3pt;margin-top:3.1pt;width:252pt;height:25.5pt;z-index:251813376" filled="f">
            <v:textbox>
              <w:txbxContent>
                <w:p w:rsidR="006B0FEE" w:rsidRPr="00662254" w:rsidRDefault="006B0FEE" w:rsidP="00662254">
                  <w:pPr>
                    <w:spacing w:line="240" w:lineRule="auto"/>
                    <w:jc w:val="center"/>
                    <w:rPr>
                      <w:rFonts w:ascii="Times New Roman" w:hAnsi="Times New Roman"/>
                      <w:sz w:val="28"/>
                      <w:szCs w:val="28"/>
                      <w:lang w:val="uk-UA"/>
                    </w:rPr>
                  </w:pPr>
                  <w:r>
                    <w:rPr>
                      <w:rFonts w:ascii="Times New Roman" w:hAnsi="Times New Roman"/>
                      <w:sz w:val="28"/>
                      <w:szCs w:val="28"/>
                      <w:lang w:val="uk-UA"/>
                    </w:rPr>
                    <w:t>Структура кредитного портфеля</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61" type="#_x0000_t32" style="position:absolute;left:0;text-align:left;margin-left:1.05pt;margin-top:.5pt;width:0;height:406.5pt;z-index:251828736" o:connectortype="straight" strokeweight=".25pt">
            <v:shadow type="perspective" color="#7f7f7f" opacity=".5" offset="1pt" offset2="-1pt"/>
          </v:shape>
        </w:pict>
      </w:r>
      <w:r>
        <w:rPr>
          <w:rFonts w:ascii="Times New Roman" w:hAnsi="Times New Roman"/>
          <w:noProof/>
          <w:color w:val="200F03"/>
          <w:sz w:val="28"/>
          <w:szCs w:val="28"/>
          <w:lang w:eastAsia="ru-RU"/>
        </w:rPr>
        <w:pict>
          <v:shape id="_x0000_s2060" type="#_x0000_t32" style="position:absolute;left:0;text-align:left;margin-left:1.05pt;margin-top:.5pt;width:125.25pt;height:0;flip:x;z-index:251827712" o:connectortype="straight"/>
        </w:pict>
      </w:r>
    </w:p>
    <w:p w:rsidR="00292F11" w:rsidRDefault="00292F11" w:rsidP="00292F11">
      <w:pPr>
        <w:spacing w:line="240" w:lineRule="auto"/>
        <w:ind w:firstLine="567"/>
        <w:rPr>
          <w:rFonts w:ascii="Times New Roman" w:hAnsi="Times New Roman"/>
          <w:color w:val="200F03"/>
          <w:sz w:val="28"/>
          <w:szCs w:val="28"/>
          <w:lang w:val="uk-UA"/>
        </w:rPr>
      </w:pPr>
    </w:p>
    <w:p w:rsidR="00292F11" w:rsidRDefault="00972212" w:rsidP="00292F11">
      <w:pPr>
        <w:spacing w:line="240" w:lineRule="auto"/>
        <w:ind w:firstLine="567"/>
        <w:rPr>
          <w:rFonts w:ascii="Times New Roman" w:hAnsi="Times New Roman"/>
          <w:color w:val="200F03"/>
          <w:sz w:val="28"/>
          <w:szCs w:val="28"/>
          <w:lang w:val="uk-UA"/>
        </w:rPr>
      </w:pPr>
      <w:r w:rsidRPr="00972212">
        <w:rPr>
          <w:noProof/>
          <w:lang w:eastAsia="ru-RU"/>
        </w:rPr>
        <w:pict>
          <v:shape id="_x0000_s2065" type="#_x0000_t32" style="position:absolute;left:0;text-align:left;margin-left:131.55pt;margin-top:11.05pt;width:0;height:92.25pt;z-index:251832832" o:connectortype="straight"/>
        </w:pict>
      </w:r>
      <w:r w:rsidRPr="00972212">
        <w:rPr>
          <w:noProof/>
          <w:lang w:eastAsia="ru-RU"/>
        </w:rPr>
        <w:pict>
          <v:shape id="_x0000_s2069" type="#_x0000_t32" style="position:absolute;left:0;text-align:left;margin-left:131.55pt;margin-top:11.05pt;width:20.25pt;height:0;z-index:251836928" o:connectortype="straight">
            <v:stroke endarrow="block"/>
          </v:shape>
        </w:pict>
      </w:r>
      <w:r w:rsidRPr="00972212">
        <w:rPr>
          <w:noProof/>
          <w:lang w:eastAsia="ru-RU"/>
        </w:rPr>
        <w:pict>
          <v:shape id="_x0000_s2049" type="#_x0000_t202" style="position:absolute;left:0;text-align:left;margin-left:151.8pt;margin-top:.55pt;width:340.5pt;height:21.75pt;z-index:251816448" filled="f">
            <v:textbox>
              <w:txbxContent>
                <w:p w:rsidR="006B0FEE" w:rsidRPr="00662254" w:rsidRDefault="006B0FEE" w:rsidP="00662254">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Високоліквідна частина </w:t>
                  </w:r>
                  <w:r w:rsidRPr="00662254">
                    <w:rPr>
                      <w:rFonts w:ascii="Times New Roman" w:hAnsi="Times New Roman"/>
                      <w:i/>
                      <w:sz w:val="28"/>
                      <w:szCs w:val="28"/>
                      <w:lang w:val="uk-UA"/>
                    </w:rPr>
                    <w:t>(короткострокові кредити)</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45" type="#_x0000_t202" style="position:absolute;left:0;text-align:left;margin-left:13.05pt;margin-top:6.2pt;width:105.75pt;height:60pt;z-index:251812352" filled="f">
            <v:textbox>
              <w:txbxContent>
                <w:p w:rsidR="006B0FEE" w:rsidRPr="00662254" w:rsidRDefault="006B0FEE" w:rsidP="00662254">
                  <w:pPr>
                    <w:spacing w:line="240" w:lineRule="auto"/>
                    <w:jc w:val="center"/>
                    <w:rPr>
                      <w:rFonts w:ascii="Times New Roman" w:hAnsi="Times New Roman"/>
                      <w:sz w:val="28"/>
                      <w:szCs w:val="28"/>
                      <w:lang w:val="uk-UA"/>
                    </w:rPr>
                  </w:pPr>
                  <w:r>
                    <w:rPr>
                      <w:rFonts w:ascii="Times New Roman" w:hAnsi="Times New Roman"/>
                      <w:sz w:val="28"/>
                      <w:szCs w:val="28"/>
                      <w:lang w:val="uk-UA"/>
                    </w:rPr>
                    <w:t>За ступенем ліквідності портфеля</w:t>
                  </w:r>
                </w:p>
              </w:txbxContent>
            </v:textbox>
          </v:shape>
        </w:pict>
      </w:r>
      <w:r w:rsidRPr="00972212">
        <w:rPr>
          <w:noProof/>
          <w:lang w:eastAsia="ru-RU"/>
        </w:rPr>
        <w:pict>
          <v:shape id="_x0000_s2050" type="#_x0000_t202" style="position:absolute;left:0;text-align:left;margin-left:151.8pt;margin-top:14.45pt;width:340.5pt;height:21.75pt;z-index:251817472" filled="f">
            <v:textbox>
              <w:txbxContent>
                <w:p w:rsidR="006B0FEE" w:rsidRPr="00662254" w:rsidRDefault="006B0FEE" w:rsidP="00180399">
                  <w:pPr>
                    <w:spacing w:line="240" w:lineRule="auto"/>
                    <w:ind w:right="-11" w:hanging="142"/>
                    <w:jc w:val="center"/>
                    <w:rPr>
                      <w:rFonts w:ascii="Times New Roman" w:hAnsi="Times New Roman"/>
                      <w:i/>
                      <w:sz w:val="28"/>
                      <w:szCs w:val="28"/>
                      <w:lang w:val="uk-UA"/>
                    </w:rPr>
                  </w:pPr>
                  <w:r>
                    <w:rPr>
                      <w:rFonts w:ascii="Times New Roman" w:hAnsi="Times New Roman"/>
                      <w:sz w:val="28"/>
                      <w:szCs w:val="28"/>
                      <w:lang w:val="uk-UA"/>
                    </w:rPr>
                    <w:t xml:space="preserve">Середньоліквідна частина </w:t>
                  </w:r>
                  <w:r w:rsidRPr="00662254">
                    <w:rPr>
                      <w:rFonts w:ascii="Times New Roman" w:hAnsi="Times New Roman"/>
                      <w:i/>
                      <w:sz w:val="28"/>
                      <w:szCs w:val="28"/>
                      <w:lang w:val="uk-UA"/>
                    </w:rPr>
                    <w:t>(</w:t>
                  </w:r>
                  <w:r>
                    <w:rPr>
                      <w:rFonts w:ascii="Times New Roman" w:hAnsi="Times New Roman"/>
                      <w:i/>
                      <w:sz w:val="28"/>
                      <w:szCs w:val="28"/>
                      <w:lang w:val="uk-UA"/>
                    </w:rPr>
                    <w:t>середньостр</w:t>
                  </w:r>
                  <w:r w:rsidRPr="00662254">
                    <w:rPr>
                      <w:rFonts w:ascii="Times New Roman" w:hAnsi="Times New Roman"/>
                      <w:i/>
                      <w:sz w:val="28"/>
                      <w:szCs w:val="28"/>
                      <w:lang w:val="uk-UA"/>
                    </w:rPr>
                    <w:t>окові кредити)</w:t>
                  </w:r>
                </w:p>
              </w:txbxContent>
            </v:textbox>
          </v:shape>
        </w:pict>
      </w:r>
      <w:r w:rsidRPr="00972212">
        <w:pict>
          <v:rect id="_x0000_s2041" alt="Картинки по запросу знаки препинания" style="position:absolute;margin-left:0;margin-top:0;width:24pt;height:24pt;z-index:2514478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Gl&#10;vFv8AgAABAYAAA4AAAAAAAAAAAAAAAAALgIAAGRycy9lMm9Eb2MueG1sUEsBAi0AFAAGAAgAAAAh&#10;AEyg6SzYAAAAAwEAAA8AAAAAAAAAAAAAAAAAVgUAAGRycy9kb3ducmV2LnhtbFBLBQYAAAAABAAE&#10;APMAAABbBgAAAAA=&#10;" filled="f" stroked="f">
            <o:lock v:ext="edit" aspectratio="t"/>
            <w10:anchorlock/>
          </v:rect>
        </w:pict>
      </w:r>
      <w:r w:rsidR="00292F11" w:rsidRPr="00292F11">
        <w:rPr>
          <w:noProof/>
          <w:lang w:eastAsia="ru-RU"/>
        </w:rPr>
        <w:t xml:space="preserve"> </w:t>
      </w:r>
      <w:r w:rsidRPr="00972212">
        <w:pict>
          <v:rect id="AutoShape 2" o:spid="_x0000_s2042" alt="Похожее изображение" style="position:absolute;margin-left:0;margin-top:0;width:24pt;height:24pt;z-index:25144883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7jDNfkAgAA5QUAAA4AAAAAAAAAAAAAAAAA&#10;LgIAAGRycy9lMm9Eb2MueG1sUEsBAi0AFAAGAAgAAAAhAEyg6SzYAAAAAwEAAA8AAAAAAAAAAAAA&#10;AAAAPgUAAGRycy9kb3ducmV2LnhtbFBLBQYAAAAABAAEAPMAAABDBgAAAAA=&#10;" filled="f" stroked="f">
            <o:lock v:ext="edit" aspectratio="t"/>
            <w10:anchorlock/>
          </v:rect>
        </w:pict>
      </w:r>
      <w:r w:rsidR="00292F11" w:rsidRPr="00292F11">
        <w:rPr>
          <w:noProof/>
          <w:lang w:eastAsia="ru-RU"/>
        </w:rPr>
        <w:t xml:space="preserve"> </w: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70" type="#_x0000_t32" style="position:absolute;left:0;text-align:left;margin-left:131.55pt;margin-top:1.45pt;width:20.25pt;height:0;z-index:251837952" o:connectortype="straight">
            <v:stroke endarrow="block"/>
          </v:shape>
        </w:pict>
      </w:r>
      <w:r>
        <w:rPr>
          <w:rFonts w:ascii="Times New Roman" w:hAnsi="Times New Roman"/>
          <w:noProof/>
          <w:color w:val="200F03"/>
          <w:sz w:val="28"/>
          <w:szCs w:val="28"/>
          <w:lang w:eastAsia="ru-RU"/>
        </w:rPr>
        <w:pict>
          <v:shape id="_x0000_s2066" type="#_x0000_t32" style="position:absolute;left:0;text-align:left;margin-left:118.8pt;margin-top:11.95pt;width:12.75pt;height:0;z-index:251833856" o:connectortype="straight"/>
        </w:pict>
      </w:r>
      <w:r>
        <w:rPr>
          <w:rFonts w:ascii="Times New Roman" w:hAnsi="Times New Roman"/>
          <w:noProof/>
          <w:color w:val="200F03"/>
          <w:sz w:val="28"/>
          <w:szCs w:val="28"/>
          <w:lang w:eastAsia="ru-RU"/>
        </w:rPr>
        <w:pict>
          <v:shape id="_x0000_s2062" type="#_x0000_t32" style="position:absolute;left:0;text-align:left;margin-left:1.05pt;margin-top:11.95pt;width:11.25pt;height:0;z-index:251829760" o:connectortype="straight">
            <v:stroke endarrow="block"/>
          </v:shape>
        </w:pict>
      </w:r>
    </w:p>
    <w:p w:rsidR="00292F11" w:rsidRDefault="00972212" w:rsidP="00292F11">
      <w:pPr>
        <w:spacing w:line="240" w:lineRule="auto"/>
        <w:ind w:firstLine="567"/>
        <w:rPr>
          <w:rFonts w:ascii="Times New Roman" w:hAnsi="Times New Roman"/>
          <w:color w:val="200F03"/>
          <w:sz w:val="28"/>
          <w:szCs w:val="28"/>
          <w:lang w:val="uk-UA"/>
        </w:rPr>
      </w:pPr>
      <w:r w:rsidRPr="00972212">
        <w:rPr>
          <w:noProof/>
          <w:lang w:eastAsia="ru-RU"/>
        </w:rPr>
        <w:pict>
          <v:shape id="_x0000_s2071" type="#_x0000_t32" style="position:absolute;left:0;text-align:left;margin-left:131.55pt;margin-top:15.35pt;width:20.25pt;height:0;z-index:251838976" o:connectortype="straight">
            <v:stroke endarrow="block"/>
          </v:shape>
        </w:pict>
      </w:r>
      <w:r w:rsidRPr="00972212">
        <w:rPr>
          <w:noProof/>
          <w:lang w:eastAsia="ru-RU"/>
        </w:rPr>
        <w:pict>
          <v:shape id="_x0000_s2051" type="#_x0000_t202" style="position:absolute;left:0;text-align:left;margin-left:151.8pt;margin-top:4.1pt;width:340.5pt;height:21.75pt;z-index:251818496" filled="f">
            <v:textbox>
              <w:txbxContent>
                <w:p w:rsidR="006B0FEE" w:rsidRPr="00662254" w:rsidRDefault="006B0FEE" w:rsidP="00662254">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Низьколіквідна частина </w:t>
                  </w:r>
                  <w:r w:rsidRPr="00662254">
                    <w:rPr>
                      <w:rFonts w:ascii="Times New Roman" w:hAnsi="Times New Roman"/>
                      <w:i/>
                      <w:sz w:val="28"/>
                      <w:szCs w:val="28"/>
                      <w:lang w:val="uk-UA"/>
                    </w:rPr>
                    <w:t>(</w:t>
                  </w:r>
                  <w:r>
                    <w:rPr>
                      <w:rFonts w:ascii="Times New Roman" w:hAnsi="Times New Roman"/>
                      <w:i/>
                      <w:sz w:val="28"/>
                      <w:szCs w:val="28"/>
                      <w:lang w:val="uk-UA"/>
                    </w:rPr>
                    <w:t>довго</w:t>
                  </w:r>
                  <w:r w:rsidRPr="00662254">
                    <w:rPr>
                      <w:rFonts w:ascii="Times New Roman" w:hAnsi="Times New Roman"/>
                      <w:i/>
                      <w:sz w:val="28"/>
                      <w:szCs w:val="28"/>
                      <w:lang w:val="uk-UA"/>
                    </w:rPr>
                    <w:t>строкові кредити)</w:t>
                  </w:r>
                </w:p>
              </w:txbxContent>
            </v:textbox>
          </v:shape>
        </w:pict>
      </w:r>
      <w:r w:rsidRPr="00972212">
        <w:pict>
          <v:rect id="AutoShape 4" o:spid="_x0000_s2044" alt="https://stancarey.files.wordpress.com/2013/03/exclamation-mark-in-times-new-roman.jpg" style="position:absolute;margin-left:0;margin-top:0;width:24pt;height:24pt;z-index:25144985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VpwL/tAgAAFQYAAA4AAAAA&#10;AAAAAAAAAAAALgIAAGRycy9lMm9Eb2MueG1sUEsBAi0AFAAGAAgAAAAhAEyg6SzYAAAAAwEAAA8A&#10;AAAAAAAAAAAAAAAARwUAAGRycy9kb3ducmV2LnhtbFBLBQYAAAAABAAEAPMAAABMBgAAAAA=&#10;" filled="f" stroked="f">
            <o:lock v:ext="edit" aspectratio="t"/>
            <w10:anchorlock/>
          </v:rect>
        </w:pict>
      </w:r>
    </w:p>
    <w:p w:rsidR="00292F11" w:rsidRDefault="00972212" w:rsidP="00292F11">
      <w:pPr>
        <w:spacing w:line="240" w:lineRule="auto"/>
        <w:ind w:firstLine="567"/>
        <w:rPr>
          <w:rFonts w:ascii="Times New Roman" w:hAnsi="Times New Roman"/>
          <w:color w:val="200F03"/>
          <w:sz w:val="28"/>
          <w:szCs w:val="28"/>
          <w:lang w:val="uk-UA"/>
        </w:rPr>
      </w:pPr>
      <w:r w:rsidRPr="00972212">
        <w:rPr>
          <w:noProof/>
          <w:lang w:eastAsia="ru-RU"/>
        </w:rPr>
        <w:pict>
          <v:shape id="_x0000_s2052" type="#_x0000_t202" style="position:absolute;left:0;text-align:left;margin-left:151.8pt;margin-top:10.75pt;width:340.5pt;height:21.75pt;z-index:251819520" filled="f">
            <v:textbox>
              <w:txbxContent>
                <w:p w:rsidR="006B0FEE" w:rsidRPr="00662254" w:rsidRDefault="006B0FEE" w:rsidP="00662254">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Неліквідна частина </w:t>
                  </w:r>
                  <w:r w:rsidRPr="00662254">
                    <w:rPr>
                      <w:rFonts w:ascii="Times New Roman" w:hAnsi="Times New Roman"/>
                      <w:i/>
                      <w:sz w:val="28"/>
                      <w:szCs w:val="28"/>
                      <w:lang w:val="uk-UA"/>
                    </w:rPr>
                    <w:t>(</w:t>
                  </w:r>
                  <w:r>
                    <w:rPr>
                      <w:rFonts w:ascii="Times New Roman" w:hAnsi="Times New Roman"/>
                      <w:i/>
                      <w:sz w:val="28"/>
                      <w:szCs w:val="28"/>
                      <w:lang w:val="uk-UA"/>
                    </w:rPr>
                    <w:t>сумнівні та безнадійні</w:t>
                  </w:r>
                  <w:r w:rsidRPr="00662254">
                    <w:rPr>
                      <w:rFonts w:ascii="Times New Roman" w:hAnsi="Times New Roman"/>
                      <w:i/>
                      <w:sz w:val="28"/>
                      <w:szCs w:val="28"/>
                      <w:lang w:val="uk-UA"/>
                    </w:rPr>
                    <w:t xml:space="preserve"> кредити)</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sidRPr="00972212">
        <w:rPr>
          <w:noProof/>
          <w:lang w:eastAsia="ru-RU"/>
        </w:rPr>
        <w:pict>
          <v:shape id="_x0000_s2072" type="#_x0000_t32" style="position:absolute;left:0;text-align:left;margin-left:131.55pt;margin-top:6.65pt;width:20.25pt;height:0;z-index:251840000" o:connectortype="straight">
            <v:stroke endarrow="block"/>
          </v:shape>
        </w:pict>
      </w:r>
      <w:r w:rsidRPr="00972212">
        <w:pict>
          <v:rect id="AutoShape 3" o:spid="_x0000_s2043" alt="Exclamation mark in Times New Roman" style="position:absolute;margin-left:0;margin-top:0;width:24pt;height:24pt;z-index:2514508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NjGmgtECAADjBQAADgAAAAAAAAAAAAAAAAAuAgAAZHJzL2Uyb0RvYy54bWxQ&#10;SwECLQAUAAYACAAAACEATKDpLNgAAAADAQAADwAAAAAAAAAAAAAAAAArBQAAZHJzL2Rvd25yZXYu&#10;eG1sUEsFBgAAAAAEAAQA8wAAADAGAAAAAA==&#10;" filled="f" stroked="f">
            <o:lock v:ext="edit" aspectratio="t"/>
            <w10:anchorlock/>
          </v:rect>
        </w:pict>
      </w:r>
    </w:p>
    <w:p w:rsidR="00292F11" w:rsidRDefault="00292F11" w:rsidP="00292F11">
      <w:pPr>
        <w:spacing w:line="240" w:lineRule="auto"/>
        <w:ind w:firstLine="567"/>
        <w:rPr>
          <w:rFonts w:ascii="Times New Roman" w:hAnsi="Times New Roman"/>
          <w:color w:val="200F03"/>
          <w:sz w:val="28"/>
          <w:szCs w:val="28"/>
          <w:lang w:val="uk-UA"/>
        </w:rPr>
      </w:pP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53" type="#_x0000_t202" style="position:absolute;left:0;text-align:left;margin-left:151.8pt;margin-top:1.75pt;width:340.5pt;height:39pt;z-index:251820544" filled="f">
            <v:textbox>
              <w:txbxContent>
                <w:p w:rsidR="006B0FEE" w:rsidRPr="00662254" w:rsidRDefault="006B0FEE" w:rsidP="00180399">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Високодохідна частина </w:t>
                  </w:r>
                  <w:r w:rsidRPr="00662254">
                    <w:rPr>
                      <w:rFonts w:ascii="Times New Roman" w:hAnsi="Times New Roman"/>
                      <w:i/>
                      <w:sz w:val="28"/>
                      <w:szCs w:val="28"/>
                      <w:lang w:val="uk-UA"/>
                    </w:rPr>
                    <w:t>(</w:t>
                  </w:r>
                  <w:r>
                    <w:rPr>
                      <w:rFonts w:ascii="Times New Roman" w:hAnsi="Times New Roman"/>
                      <w:i/>
                      <w:sz w:val="28"/>
                      <w:szCs w:val="28"/>
                      <w:lang w:val="uk-UA"/>
                    </w:rPr>
                    <w:t>процентна ставка вище від середнього на розрахунковий момент рівня</w:t>
                  </w:r>
                  <w:r w:rsidRPr="00662254">
                    <w:rPr>
                      <w:rFonts w:ascii="Times New Roman" w:hAnsi="Times New Roman"/>
                      <w:i/>
                      <w:sz w:val="28"/>
                      <w:szCs w:val="28"/>
                      <w:lang w:val="uk-UA"/>
                    </w:rPr>
                    <w:t>)</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74" type="#_x0000_t32" style="position:absolute;left:0;text-align:left;margin-left:131.55pt;margin-top:5.15pt;width:20.25pt;height:0;z-index:251842048" o:connectortype="straight">
            <v:stroke endarrow="block"/>
          </v:shape>
        </w:pict>
      </w:r>
      <w:r>
        <w:rPr>
          <w:rFonts w:ascii="Times New Roman" w:hAnsi="Times New Roman"/>
          <w:noProof/>
          <w:color w:val="200F03"/>
          <w:sz w:val="28"/>
          <w:szCs w:val="28"/>
          <w:lang w:eastAsia="ru-RU"/>
        </w:rPr>
        <w:pict>
          <v:shape id="_x0000_s2073" type="#_x0000_t32" style="position:absolute;left:0;text-align:left;margin-left:131.55pt;margin-top:5.15pt;width:0;height:129.75pt;z-index:251841024" o:connectortype="straight"/>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54" type="#_x0000_t202" style="position:absolute;left:0;text-align:left;margin-left:151.8pt;margin-top:15.3pt;width:340.5pt;height:39pt;z-index:251821568" filled="f">
            <v:textbox>
              <w:txbxContent>
                <w:p w:rsidR="006B0FEE" w:rsidRPr="00662254" w:rsidRDefault="006B0FEE" w:rsidP="00180399">
                  <w:pPr>
                    <w:spacing w:line="240" w:lineRule="auto"/>
                    <w:ind w:right="-153"/>
                    <w:jc w:val="center"/>
                    <w:rPr>
                      <w:rFonts w:ascii="Times New Roman" w:hAnsi="Times New Roman"/>
                      <w:i/>
                      <w:sz w:val="28"/>
                      <w:szCs w:val="28"/>
                      <w:lang w:val="uk-UA"/>
                    </w:rPr>
                  </w:pPr>
                  <w:r>
                    <w:rPr>
                      <w:rFonts w:ascii="Times New Roman" w:hAnsi="Times New Roman"/>
                      <w:sz w:val="28"/>
                      <w:szCs w:val="28"/>
                      <w:lang w:val="uk-UA"/>
                    </w:rPr>
                    <w:t xml:space="preserve">Середньодохідна частина </w:t>
                  </w:r>
                  <w:r w:rsidRPr="00662254">
                    <w:rPr>
                      <w:rFonts w:ascii="Times New Roman" w:hAnsi="Times New Roman"/>
                      <w:i/>
                      <w:sz w:val="28"/>
                      <w:szCs w:val="28"/>
                      <w:lang w:val="uk-UA"/>
                    </w:rPr>
                    <w:t>(</w:t>
                  </w:r>
                  <w:r>
                    <w:rPr>
                      <w:rFonts w:ascii="Times New Roman" w:hAnsi="Times New Roman"/>
                      <w:i/>
                      <w:sz w:val="28"/>
                      <w:szCs w:val="28"/>
                      <w:lang w:val="uk-UA"/>
                    </w:rPr>
                    <w:t>процентна ставка дорівнює середньому на розрахунковий момент рівню</w:t>
                  </w:r>
                  <w:r w:rsidRPr="00662254">
                    <w:rPr>
                      <w:rFonts w:ascii="Times New Roman" w:hAnsi="Times New Roman"/>
                      <w:i/>
                      <w:sz w:val="28"/>
                      <w:szCs w:val="28"/>
                      <w:lang w:val="uk-UA"/>
                    </w:rPr>
                    <w:t>)</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75" type="#_x0000_t32" style="position:absolute;left:0;text-align:left;margin-left:131.55pt;margin-top:14.95pt;width:20.25pt;height:0;z-index:251843072" o:connectortype="straight">
            <v:stroke endarrow="block"/>
          </v:shape>
        </w:pict>
      </w:r>
      <w:r>
        <w:rPr>
          <w:rFonts w:ascii="Times New Roman" w:hAnsi="Times New Roman"/>
          <w:noProof/>
          <w:color w:val="200F03"/>
          <w:sz w:val="28"/>
          <w:szCs w:val="28"/>
          <w:lang w:eastAsia="ru-RU"/>
        </w:rPr>
        <w:pict>
          <v:shape id="_x0000_s2047" type="#_x0000_t202" style="position:absolute;left:0;text-align:left;margin-left:12.3pt;margin-top:3.7pt;width:105.75pt;height:58.5pt;z-index:251814400" filled="f">
            <v:textbox>
              <w:txbxContent>
                <w:p w:rsidR="006B0FEE" w:rsidRPr="00662254" w:rsidRDefault="006B0FEE" w:rsidP="00662254">
                  <w:pPr>
                    <w:spacing w:line="240" w:lineRule="auto"/>
                    <w:jc w:val="center"/>
                    <w:rPr>
                      <w:rFonts w:ascii="Times New Roman" w:hAnsi="Times New Roman"/>
                      <w:sz w:val="28"/>
                      <w:szCs w:val="28"/>
                      <w:lang w:val="uk-UA"/>
                    </w:rPr>
                  </w:pPr>
                  <w:r>
                    <w:rPr>
                      <w:rFonts w:ascii="Times New Roman" w:hAnsi="Times New Roman"/>
                      <w:sz w:val="28"/>
                      <w:szCs w:val="28"/>
                      <w:lang w:val="uk-UA"/>
                    </w:rPr>
                    <w:t>За ступенем дохідності портфеля</w:t>
                  </w:r>
                </w:p>
                <w:p w:rsidR="006B0FEE" w:rsidRPr="00662254" w:rsidRDefault="006B0FEE" w:rsidP="00662254">
                  <w:pPr>
                    <w:jc w:val="center"/>
                    <w:rPr>
                      <w:rFonts w:ascii="Times New Roman" w:hAnsi="Times New Roman"/>
                      <w:sz w:val="28"/>
                      <w:szCs w:val="28"/>
                      <w:lang w:val="uk-UA"/>
                    </w:rPr>
                  </w:pP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67" type="#_x0000_t32" style="position:absolute;left:0;text-align:left;margin-left:118.8pt;margin-top:14.6pt;width:12.75pt;height:0;z-index:251834880" o:connectortype="straight"/>
        </w:pict>
      </w:r>
      <w:r>
        <w:rPr>
          <w:rFonts w:ascii="Times New Roman" w:hAnsi="Times New Roman"/>
          <w:noProof/>
          <w:color w:val="200F03"/>
          <w:sz w:val="28"/>
          <w:szCs w:val="28"/>
          <w:lang w:eastAsia="ru-RU"/>
        </w:rPr>
        <w:pict>
          <v:shape id="_x0000_s2063" type="#_x0000_t32" style="position:absolute;left:0;text-align:left;margin-left:1.05pt;margin-top:14.6pt;width:11.25pt;height:0;z-index:251830784" o:connectortype="straight">
            <v:stroke endarrow="block"/>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55" type="#_x0000_t202" style="position:absolute;left:0;text-align:left;margin-left:151.8pt;margin-top:13.5pt;width:340.5pt;height:39pt;z-index:251822592" filled="f">
            <v:textbox>
              <w:txbxContent>
                <w:p w:rsidR="006B0FEE" w:rsidRPr="00662254" w:rsidRDefault="006B0FEE" w:rsidP="00180399">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Низькодохідна частина </w:t>
                  </w:r>
                  <w:r w:rsidRPr="00662254">
                    <w:rPr>
                      <w:rFonts w:ascii="Times New Roman" w:hAnsi="Times New Roman"/>
                      <w:i/>
                      <w:sz w:val="28"/>
                      <w:szCs w:val="28"/>
                      <w:lang w:val="uk-UA"/>
                    </w:rPr>
                    <w:t>(</w:t>
                  </w:r>
                  <w:r>
                    <w:rPr>
                      <w:rFonts w:ascii="Times New Roman" w:hAnsi="Times New Roman"/>
                      <w:i/>
                      <w:sz w:val="28"/>
                      <w:szCs w:val="28"/>
                      <w:lang w:val="uk-UA"/>
                    </w:rPr>
                    <w:t>процентна ставка нижче за середній на розрахунковий момент рівень</w:t>
                  </w:r>
                  <w:r w:rsidRPr="00662254">
                    <w:rPr>
                      <w:rFonts w:ascii="Times New Roman" w:hAnsi="Times New Roman"/>
                      <w:i/>
                      <w:sz w:val="28"/>
                      <w:szCs w:val="28"/>
                      <w:lang w:val="uk-UA"/>
                    </w:rPr>
                    <w:t>)</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76" type="#_x0000_t32" style="position:absolute;left:0;text-align:left;margin-left:131.55pt;margin-top:13.9pt;width:20.25pt;height:0;z-index:251844096" o:connectortype="straight">
            <v:stroke endarrow="block"/>
          </v:shape>
        </w:pict>
      </w:r>
    </w:p>
    <w:p w:rsidR="00292F11" w:rsidRDefault="00292F11" w:rsidP="00292F11">
      <w:pPr>
        <w:spacing w:line="240" w:lineRule="auto"/>
        <w:ind w:firstLine="567"/>
        <w:rPr>
          <w:rFonts w:ascii="Times New Roman" w:hAnsi="Times New Roman"/>
          <w:color w:val="200F03"/>
          <w:sz w:val="28"/>
          <w:szCs w:val="28"/>
          <w:lang w:val="uk-UA"/>
        </w:rPr>
      </w:pP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56" type="#_x0000_t202" style="position:absolute;left:0;text-align:left;margin-left:151.8pt;margin-top:11.7pt;width:340.5pt;height:21.75pt;z-index:251823616" filled="f">
            <v:textbox>
              <w:txbxContent>
                <w:p w:rsidR="006B0FEE" w:rsidRPr="00662254" w:rsidRDefault="006B0FEE" w:rsidP="00180399">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Збиткова частина </w:t>
                  </w:r>
                  <w:r w:rsidRPr="00662254">
                    <w:rPr>
                      <w:rFonts w:ascii="Times New Roman" w:hAnsi="Times New Roman"/>
                      <w:i/>
                      <w:sz w:val="28"/>
                      <w:szCs w:val="28"/>
                      <w:lang w:val="uk-UA"/>
                    </w:rPr>
                    <w:t>(</w:t>
                  </w:r>
                  <w:r>
                    <w:rPr>
                      <w:rFonts w:ascii="Times New Roman" w:hAnsi="Times New Roman"/>
                      <w:i/>
                      <w:sz w:val="28"/>
                      <w:szCs w:val="28"/>
                      <w:lang w:val="uk-UA"/>
                    </w:rPr>
                    <w:t>сумнівні та безнадійні</w:t>
                  </w:r>
                  <w:r w:rsidRPr="00662254">
                    <w:rPr>
                      <w:rFonts w:ascii="Times New Roman" w:hAnsi="Times New Roman"/>
                      <w:i/>
                      <w:sz w:val="28"/>
                      <w:szCs w:val="28"/>
                      <w:lang w:val="uk-UA"/>
                    </w:rPr>
                    <w:t xml:space="preserve"> кредити)</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77" type="#_x0000_t32" style="position:absolute;left:0;text-align:left;margin-left:131.55pt;margin-top:6.1pt;width:20.25pt;height:0;z-index:251845120" o:connectortype="straight">
            <v:stroke endarrow="block"/>
          </v:shape>
        </w:pict>
      </w:r>
    </w:p>
    <w:p w:rsidR="00292F11" w:rsidRDefault="00292F11" w:rsidP="00292F11">
      <w:pPr>
        <w:spacing w:line="240" w:lineRule="auto"/>
        <w:ind w:firstLine="567"/>
        <w:rPr>
          <w:rFonts w:ascii="Times New Roman" w:hAnsi="Times New Roman"/>
          <w:color w:val="200F03"/>
          <w:sz w:val="28"/>
          <w:szCs w:val="28"/>
          <w:lang w:val="uk-UA"/>
        </w:rPr>
      </w:pP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57" type="#_x0000_t202" style="position:absolute;left:0;text-align:left;margin-left:151.8pt;margin-top:6.9pt;width:340.5pt;height:54pt;z-index:251824640" filled="f">
            <v:textbox>
              <w:txbxContent>
                <w:p w:rsidR="006B0FEE" w:rsidRPr="00662254" w:rsidRDefault="006B0FEE" w:rsidP="00180399">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Високонадійна частина </w:t>
                  </w:r>
                  <w:r w:rsidRPr="00662254">
                    <w:rPr>
                      <w:rFonts w:ascii="Times New Roman" w:hAnsi="Times New Roman"/>
                      <w:i/>
                      <w:sz w:val="28"/>
                      <w:szCs w:val="28"/>
                      <w:lang w:val="uk-UA"/>
                    </w:rPr>
                    <w:t>(</w:t>
                  </w:r>
                  <w:r>
                    <w:rPr>
                      <w:rFonts w:ascii="Times New Roman" w:hAnsi="Times New Roman"/>
                      <w:i/>
                      <w:sz w:val="28"/>
                      <w:szCs w:val="28"/>
                      <w:lang w:val="uk-UA"/>
                    </w:rPr>
                    <w:t xml:space="preserve">кредити елітним позичальникам, кредити з високоліквідним забезпеченням чи під гарантії уряду  </w:t>
                  </w:r>
                  <w:r w:rsidRPr="00662254">
                    <w:rPr>
                      <w:rFonts w:ascii="Times New Roman" w:hAnsi="Times New Roman"/>
                      <w:i/>
                      <w:sz w:val="28"/>
                      <w:szCs w:val="28"/>
                      <w:lang w:val="uk-UA"/>
                    </w:rPr>
                    <w:t>)</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79" type="#_x0000_t32" style="position:absolute;left:0;text-align:left;margin-left:131.55pt;margin-top:14.05pt;width:20.25pt;height:0;z-index:251847168" o:connectortype="straight">
            <v:stroke endarrow="block"/>
          </v:shape>
        </w:pict>
      </w:r>
      <w:r>
        <w:rPr>
          <w:rFonts w:ascii="Times New Roman" w:hAnsi="Times New Roman"/>
          <w:noProof/>
          <w:color w:val="200F03"/>
          <w:sz w:val="28"/>
          <w:szCs w:val="28"/>
          <w:lang w:eastAsia="ru-RU"/>
        </w:rPr>
        <w:pict>
          <v:shape id="_x0000_s2078" type="#_x0000_t32" style="position:absolute;left:0;text-align:left;margin-left:131.55pt;margin-top:14.05pt;width:0;height:93pt;z-index:251846144" o:connectortype="straight"/>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48" type="#_x0000_t202" style="position:absolute;left:0;text-align:left;margin-left:12.3pt;margin-top:4.7pt;width:106.5pt;height:58.5pt;z-index:251815424" filled="f">
            <v:textbox>
              <w:txbxContent>
                <w:p w:rsidR="006B0FEE" w:rsidRPr="00662254" w:rsidRDefault="006B0FEE" w:rsidP="00662254">
                  <w:pPr>
                    <w:spacing w:line="240" w:lineRule="auto"/>
                    <w:jc w:val="center"/>
                    <w:rPr>
                      <w:rFonts w:ascii="Times New Roman" w:hAnsi="Times New Roman"/>
                      <w:sz w:val="28"/>
                      <w:szCs w:val="28"/>
                      <w:lang w:val="uk-UA"/>
                    </w:rPr>
                  </w:pPr>
                  <w:r>
                    <w:rPr>
                      <w:rFonts w:ascii="Times New Roman" w:hAnsi="Times New Roman"/>
                      <w:sz w:val="28"/>
                      <w:szCs w:val="28"/>
                      <w:lang w:val="uk-UA"/>
                    </w:rPr>
                    <w:t>За ступенем надійності портфеля</w:t>
                  </w:r>
                </w:p>
                <w:p w:rsidR="006B0FEE" w:rsidRPr="00662254" w:rsidRDefault="006B0FEE" w:rsidP="00662254">
                  <w:pPr>
                    <w:jc w:val="center"/>
                    <w:rPr>
                      <w:rFonts w:ascii="Times New Roman" w:hAnsi="Times New Roman"/>
                      <w:sz w:val="28"/>
                      <w:szCs w:val="28"/>
                      <w:lang w:val="uk-UA"/>
                    </w:rPr>
                  </w:pP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64" type="#_x0000_t32" style="position:absolute;left:0;text-align:left;margin-left:1.05pt;margin-top:12.6pt;width:11.25pt;height:0;z-index:251831808" o:connectortype="straight">
            <v:stroke endarrow="block"/>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68" type="#_x0000_t32" style="position:absolute;left:0;text-align:left;margin-left:118.8pt;margin-top:4.75pt;width:12.75pt;height:0;z-index:251835904" o:connectortype="straight"/>
        </w:pict>
      </w:r>
      <w:r>
        <w:rPr>
          <w:rFonts w:ascii="Times New Roman" w:hAnsi="Times New Roman"/>
          <w:noProof/>
          <w:color w:val="200F03"/>
          <w:sz w:val="28"/>
          <w:szCs w:val="28"/>
          <w:lang w:eastAsia="ru-RU"/>
        </w:rPr>
        <w:pict>
          <v:shape id="_x0000_s2058" type="#_x0000_t202" style="position:absolute;left:0;text-align:left;margin-left:151.8pt;margin-top:4.75pt;width:340.5pt;height:38.25pt;z-index:251825664" filled="f">
            <v:textbox>
              <w:txbxContent>
                <w:p w:rsidR="006B0FEE" w:rsidRPr="00662254" w:rsidRDefault="006B0FEE" w:rsidP="00180399">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Ненадійна частина </w:t>
                  </w:r>
                  <w:r w:rsidRPr="00662254">
                    <w:rPr>
                      <w:rFonts w:ascii="Times New Roman" w:hAnsi="Times New Roman"/>
                      <w:i/>
                      <w:sz w:val="28"/>
                      <w:szCs w:val="28"/>
                      <w:lang w:val="uk-UA"/>
                    </w:rPr>
                    <w:t>(</w:t>
                  </w:r>
                  <w:r>
                    <w:rPr>
                      <w:rFonts w:ascii="Times New Roman" w:hAnsi="Times New Roman"/>
                      <w:i/>
                      <w:sz w:val="28"/>
                      <w:szCs w:val="28"/>
                      <w:lang w:val="uk-UA"/>
                    </w:rPr>
                    <w:t>кредити випадковим клієнтам без високоліквідного забезпечення чи гарантій</w:t>
                  </w:r>
                  <w:r w:rsidRPr="00662254">
                    <w:rPr>
                      <w:rFonts w:ascii="Times New Roman" w:hAnsi="Times New Roman"/>
                      <w:i/>
                      <w:sz w:val="28"/>
                      <w:szCs w:val="28"/>
                      <w:lang w:val="uk-UA"/>
                    </w:rPr>
                    <w:t>)</w:t>
                  </w:r>
                </w:p>
              </w:txbxContent>
            </v:textbox>
          </v:shape>
        </w:pict>
      </w: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80" type="#_x0000_t32" style="position:absolute;left:0;text-align:left;margin-left:131.55pt;margin-top:2.15pt;width:20.25pt;height:0;z-index:251848192" o:connectortype="straight">
            <v:stroke endarrow="block"/>
          </v:shape>
        </w:pict>
      </w:r>
    </w:p>
    <w:p w:rsidR="00292F11" w:rsidRDefault="00292F11" w:rsidP="00292F11">
      <w:pPr>
        <w:spacing w:line="240" w:lineRule="auto"/>
        <w:ind w:firstLine="567"/>
        <w:rPr>
          <w:rFonts w:ascii="Times New Roman" w:hAnsi="Times New Roman"/>
          <w:color w:val="200F03"/>
          <w:sz w:val="28"/>
          <w:szCs w:val="28"/>
          <w:lang w:val="uk-UA"/>
        </w:rPr>
      </w:pPr>
    </w:p>
    <w:p w:rsidR="00292F11" w:rsidRDefault="00972212" w:rsidP="00292F11">
      <w:pPr>
        <w:spacing w:line="240" w:lineRule="auto"/>
        <w:ind w:firstLine="567"/>
        <w:rPr>
          <w:rFonts w:ascii="Times New Roman" w:hAnsi="Times New Roman"/>
          <w:color w:val="200F03"/>
          <w:sz w:val="28"/>
          <w:szCs w:val="28"/>
          <w:lang w:val="uk-UA"/>
        </w:rPr>
      </w:pPr>
      <w:r>
        <w:rPr>
          <w:rFonts w:ascii="Times New Roman" w:hAnsi="Times New Roman"/>
          <w:noProof/>
          <w:color w:val="200F03"/>
          <w:sz w:val="28"/>
          <w:szCs w:val="28"/>
          <w:lang w:eastAsia="ru-RU"/>
        </w:rPr>
        <w:pict>
          <v:shape id="_x0000_s2081" type="#_x0000_t32" style="position:absolute;left:0;text-align:left;margin-left:131.55pt;margin-top:10.45pt;width:20.25pt;height:0;z-index:251849216" o:connectortype="straight">
            <v:stroke endarrow="block"/>
          </v:shape>
        </w:pict>
      </w:r>
      <w:r>
        <w:rPr>
          <w:rFonts w:ascii="Times New Roman" w:hAnsi="Times New Roman"/>
          <w:noProof/>
          <w:color w:val="200F03"/>
          <w:sz w:val="28"/>
          <w:szCs w:val="28"/>
          <w:lang w:eastAsia="ru-RU"/>
        </w:rPr>
        <w:pict>
          <v:shape id="_x0000_s2059" type="#_x0000_t202" style="position:absolute;left:0;text-align:left;margin-left:151.8pt;margin-top:1.45pt;width:340.5pt;height:21.75pt;z-index:251826688" filled="f">
            <v:textbox>
              <w:txbxContent>
                <w:p w:rsidR="006B0FEE" w:rsidRPr="00662254" w:rsidRDefault="006B0FEE" w:rsidP="001E7EE7">
                  <w:pPr>
                    <w:spacing w:line="240" w:lineRule="auto"/>
                    <w:jc w:val="center"/>
                    <w:rPr>
                      <w:rFonts w:ascii="Times New Roman" w:hAnsi="Times New Roman"/>
                      <w:i/>
                      <w:sz w:val="28"/>
                      <w:szCs w:val="28"/>
                      <w:lang w:val="uk-UA"/>
                    </w:rPr>
                  </w:pPr>
                  <w:r>
                    <w:rPr>
                      <w:rFonts w:ascii="Times New Roman" w:hAnsi="Times New Roman"/>
                      <w:sz w:val="28"/>
                      <w:szCs w:val="28"/>
                      <w:lang w:val="uk-UA"/>
                    </w:rPr>
                    <w:t>Інші</w:t>
                  </w:r>
                  <w:r>
                    <w:rPr>
                      <w:rFonts w:ascii="Times New Roman" w:hAnsi="Times New Roman"/>
                      <w:i/>
                      <w:sz w:val="28"/>
                      <w:szCs w:val="28"/>
                      <w:lang w:val="uk-UA"/>
                    </w:rPr>
                    <w:t xml:space="preserve"> </w:t>
                  </w:r>
                  <w:r w:rsidRPr="001E7EE7">
                    <w:rPr>
                      <w:rFonts w:ascii="Times New Roman" w:hAnsi="Times New Roman"/>
                      <w:sz w:val="28"/>
                      <w:szCs w:val="28"/>
                      <w:lang w:val="uk-UA"/>
                    </w:rPr>
                    <w:t>кредити</w:t>
                  </w:r>
                </w:p>
              </w:txbxContent>
            </v:textbox>
          </v:shape>
        </w:pict>
      </w:r>
    </w:p>
    <w:p w:rsidR="00292F11" w:rsidRDefault="00292F11" w:rsidP="00292F11">
      <w:pPr>
        <w:spacing w:line="240" w:lineRule="auto"/>
        <w:ind w:firstLine="567"/>
        <w:rPr>
          <w:rFonts w:ascii="Times New Roman" w:hAnsi="Times New Roman"/>
          <w:color w:val="200F03"/>
          <w:sz w:val="28"/>
          <w:szCs w:val="28"/>
          <w:lang w:val="uk-UA"/>
        </w:rPr>
      </w:pPr>
    </w:p>
    <w:p w:rsidR="00292F11" w:rsidRDefault="001E7EE7" w:rsidP="001E7EE7">
      <w:pPr>
        <w:spacing w:line="240" w:lineRule="auto"/>
        <w:ind w:firstLine="567"/>
        <w:jc w:val="center"/>
        <w:rPr>
          <w:rFonts w:ascii="Times New Roman" w:hAnsi="Times New Roman"/>
          <w:color w:val="200F03"/>
          <w:sz w:val="28"/>
          <w:szCs w:val="28"/>
          <w:lang w:val="uk-UA"/>
        </w:rPr>
      </w:pPr>
      <w:r>
        <w:rPr>
          <w:rFonts w:ascii="Times New Roman" w:hAnsi="Times New Roman"/>
          <w:color w:val="200F03"/>
          <w:sz w:val="28"/>
          <w:szCs w:val="28"/>
          <w:lang w:val="uk-UA"/>
        </w:rPr>
        <w:t>Рис. 5.1. Класифікація кредитного портфелю</w:t>
      </w:r>
    </w:p>
    <w:p w:rsidR="00292F11" w:rsidRDefault="00292F11" w:rsidP="00292F11">
      <w:pPr>
        <w:spacing w:line="240" w:lineRule="auto"/>
        <w:ind w:firstLine="567"/>
        <w:rPr>
          <w:rFonts w:ascii="Times New Roman" w:hAnsi="Times New Roman"/>
          <w:color w:val="200F03"/>
          <w:sz w:val="28"/>
          <w:szCs w:val="28"/>
          <w:lang w:val="uk-UA"/>
        </w:rPr>
      </w:pPr>
    </w:p>
    <w:p w:rsidR="00292F11" w:rsidRDefault="00972212" w:rsidP="00292F11">
      <w:pPr>
        <w:spacing w:line="240" w:lineRule="auto"/>
        <w:ind w:firstLine="567"/>
        <w:rPr>
          <w:noProof/>
          <w:lang w:val="uk-UA" w:eastAsia="ru-RU"/>
        </w:rPr>
      </w:pPr>
      <w:r w:rsidRPr="00972212">
        <w:rPr>
          <w:rFonts w:ascii="Times New Roman" w:hAnsi="Times New Roman"/>
          <w:noProof/>
          <w:color w:val="200F03"/>
          <w:sz w:val="28"/>
          <w:szCs w:val="28"/>
          <w:lang w:eastAsia="ru-RU"/>
        </w:rPr>
        <w:pict>
          <v:shape id="_x0000_s2082" type="#_x0000_t202" style="position:absolute;left:0;text-align:left;margin-left:28.8pt;margin-top:7.55pt;width:388.5pt;height:61.8pt;z-index:251850240" strokeweight="1.5pt">
            <v:stroke dashstyle="dashDot"/>
            <v:textbox style="mso-next-textbox:#_x0000_s2082">
              <w:txbxContent>
                <w:p w:rsidR="006B0FEE" w:rsidRPr="00D95F63" w:rsidRDefault="006B0FEE" w:rsidP="002F710F">
                  <w:pPr>
                    <w:spacing w:line="240" w:lineRule="auto"/>
                    <w:ind w:firstLine="284"/>
                    <w:jc w:val="both"/>
                    <w:rPr>
                      <w:rFonts w:ascii="Times New Roman" w:hAnsi="Times New Roman"/>
                      <w:color w:val="200F03"/>
                      <w:sz w:val="28"/>
                      <w:szCs w:val="28"/>
                      <w:lang w:val="uk-UA"/>
                    </w:rPr>
                  </w:pPr>
                  <w:r>
                    <w:rPr>
                      <w:rFonts w:ascii="Times New Roman" w:hAnsi="Times New Roman"/>
                      <w:b/>
                      <w:color w:val="200F03"/>
                      <w:sz w:val="28"/>
                      <w:szCs w:val="28"/>
                      <w:lang w:val="uk-UA"/>
                    </w:rPr>
                    <w:t>Управління к</w:t>
                  </w:r>
                  <w:r w:rsidRPr="00D95F63">
                    <w:rPr>
                      <w:rFonts w:ascii="Times New Roman" w:hAnsi="Times New Roman"/>
                      <w:b/>
                      <w:color w:val="200F03"/>
                      <w:sz w:val="28"/>
                      <w:szCs w:val="28"/>
                      <w:lang w:val="uk-UA"/>
                    </w:rPr>
                    <w:t>редитни</w:t>
                  </w:r>
                  <w:r>
                    <w:rPr>
                      <w:rFonts w:ascii="Times New Roman" w:hAnsi="Times New Roman"/>
                      <w:b/>
                      <w:color w:val="200F03"/>
                      <w:sz w:val="28"/>
                      <w:szCs w:val="28"/>
                      <w:lang w:val="uk-UA"/>
                    </w:rPr>
                    <w:t>м</w:t>
                  </w:r>
                  <w:r w:rsidRPr="00D95F63">
                    <w:rPr>
                      <w:rFonts w:ascii="Times New Roman" w:hAnsi="Times New Roman"/>
                      <w:b/>
                      <w:color w:val="200F03"/>
                      <w:sz w:val="28"/>
                      <w:szCs w:val="28"/>
                      <w:lang w:val="uk-UA"/>
                    </w:rPr>
                    <w:t xml:space="preserve"> портфел</w:t>
                  </w:r>
                  <w:r>
                    <w:rPr>
                      <w:rFonts w:ascii="Times New Roman" w:hAnsi="Times New Roman"/>
                      <w:b/>
                      <w:color w:val="200F03"/>
                      <w:sz w:val="28"/>
                      <w:szCs w:val="28"/>
                      <w:lang w:val="uk-UA"/>
                    </w:rPr>
                    <w:t>ем банку</w:t>
                  </w:r>
                  <w:r w:rsidRPr="00D95F63">
                    <w:rPr>
                      <w:rFonts w:ascii="Times New Roman" w:hAnsi="Times New Roman"/>
                      <w:color w:val="200F03"/>
                      <w:sz w:val="28"/>
                      <w:szCs w:val="28"/>
                      <w:lang w:val="uk-UA"/>
                    </w:rPr>
                    <w:t xml:space="preserve"> </w:t>
                  </w:r>
                  <w:r>
                    <w:rPr>
                      <w:rFonts w:ascii="Times New Roman" w:hAnsi="Times New Roman"/>
                      <w:color w:val="200F03"/>
                      <w:sz w:val="28"/>
                      <w:szCs w:val="28"/>
                      <w:lang w:val="uk-UA"/>
                    </w:rPr>
                    <w:t>–</w:t>
                  </w:r>
                  <w:r w:rsidRPr="00D95F63">
                    <w:rPr>
                      <w:rFonts w:ascii="Times New Roman" w:hAnsi="Times New Roman"/>
                      <w:color w:val="200F03"/>
                      <w:sz w:val="28"/>
                      <w:szCs w:val="28"/>
                      <w:lang w:val="uk-UA"/>
                    </w:rPr>
                    <w:t xml:space="preserve"> це</w:t>
                  </w:r>
                  <w:r>
                    <w:rPr>
                      <w:rFonts w:ascii="Times New Roman" w:hAnsi="Times New Roman"/>
                      <w:color w:val="200F03"/>
                      <w:sz w:val="28"/>
                      <w:szCs w:val="28"/>
                      <w:lang w:val="uk-UA"/>
                    </w:rPr>
                    <w:t xml:space="preserve"> процес, спрямований на забезпечення раціонального співвідношення дохідності та надійності портфеля</w:t>
                  </w:r>
                  <w:r w:rsidRPr="00D95F63">
                    <w:rPr>
                      <w:rFonts w:ascii="Times New Roman" w:hAnsi="Times New Roman"/>
                      <w:color w:val="200F03"/>
                      <w:sz w:val="28"/>
                      <w:szCs w:val="28"/>
                      <w:lang w:val="uk-UA"/>
                    </w:rPr>
                    <w:t> </w:t>
                  </w:r>
                </w:p>
                <w:p w:rsidR="006B0FEE" w:rsidRPr="007056A1" w:rsidRDefault="006B0FEE" w:rsidP="002F710F">
                  <w:pPr>
                    <w:spacing w:line="240" w:lineRule="auto"/>
                    <w:jc w:val="both"/>
                    <w:rPr>
                      <w:rFonts w:ascii="Times New Roman" w:hAnsi="Times New Roman"/>
                      <w:sz w:val="28"/>
                      <w:szCs w:val="28"/>
                      <w:lang w:val="uk-UA"/>
                    </w:rPr>
                  </w:pPr>
                </w:p>
              </w:txbxContent>
            </v:textbox>
          </v:shape>
        </w:pict>
      </w:r>
      <w:r w:rsidR="002F710F">
        <w:rPr>
          <w:noProof/>
          <w:lang w:val="uk-UA" w:eastAsia="ru-RU"/>
        </w:rPr>
        <w:t xml:space="preserve">                                                                                                                                                                      </w:t>
      </w:r>
      <w:r w:rsidR="001309C4">
        <w:rPr>
          <w:noProof/>
          <w:lang w:eastAsia="ru-RU"/>
        </w:rPr>
        <w:pict>
          <v:shape id="_x0000_i1092" type="#_x0000_t75" style="width:30.75pt;height:68.25pt;visibility:visible;mso-wrap-style:square">
            <v:imagedata r:id="rId86" o:title=""/>
          </v:shape>
        </w:pict>
      </w:r>
    </w:p>
    <w:p w:rsidR="000B2FA8" w:rsidRDefault="000B2FA8" w:rsidP="00292F11">
      <w:pPr>
        <w:spacing w:line="240" w:lineRule="auto"/>
        <w:ind w:firstLine="567"/>
        <w:rPr>
          <w:noProof/>
          <w:lang w:val="uk-UA" w:eastAsia="ru-RU"/>
        </w:rPr>
      </w:pPr>
    </w:p>
    <w:p w:rsidR="000B2FA8" w:rsidRDefault="000B2FA8" w:rsidP="00292F11">
      <w:pPr>
        <w:spacing w:line="240" w:lineRule="auto"/>
        <w:ind w:firstLine="567"/>
        <w:rPr>
          <w:rFonts w:ascii="Times New Roman" w:hAnsi="Times New Roman"/>
          <w:color w:val="200F03"/>
          <w:sz w:val="28"/>
          <w:szCs w:val="28"/>
          <w:lang w:val="uk-UA"/>
        </w:rPr>
      </w:pPr>
    </w:p>
    <w:p w:rsidR="00C16EEF" w:rsidRDefault="00C16EEF" w:rsidP="00292F11">
      <w:pPr>
        <w:spacing w:line="240" w:lineRule="auto"/>
        <w:ind w:firstLine="567"/>
        <w:rPr>
          <w:rFonts w:ascii="Times New Roman" w:hAnsi="Times New Roman"/>
          <w:color w:val="200F03"/>
          <w:sz w:val="28"/>
          <w:szCs w:val="28"/>
          <w:lang w:val="uk-UA"/>
        </w:rPr>
      </w:pPr>
    </w:p>
    <w:p w:rsidR="00D95F63" w:rsidRPr="00D95F63" w:rsidRDefault="00972212" w:rsidP="00D95F63">
      <w:pPr>
        <w:tabs>
          <w:tab w:val="left" w:pos="5460"/>
        </w:tabs>
        <w:spacing w:line="240" w:lineRule="auto"/>
        <w:ind w:firstLine="567"/>
        <w:jc w:val="center"/>
        <w:rPr>
          <w:rFonts w:ascii="Times New Roman" w:hAnsi="Times New Roman"/>
          <w:sz w:val="28"/>
          <w:szCs w:val="28"/>
          <w:lang w:val="uk-UA"/>
        </w:rPr>
      </w:pPr>
      <w:r w:rsidRPr="00972212">
        <w:rPr>
          <w:rFonts w:ascii="Times New Roman" w:hAnsi="Times New Roman"/>
          <w:noProof/>
          <w:sz w:val="28"/>
          <w:szCs w:val="28"/>
          <w:lang w:val="uk-UA"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0" o:spid="_x0000_s1941" type="#_x0000_t80" style="position:absolute;left:0;text-align:left;margin-left:16.95pt;margin-top:8.05pt;width:476.85pt;height:44pt;z-index:251770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" adj="11463,9014,16200,10111" strokeweight="1pt">
            <v:textbox>
              <w:txbxContent>
                <w:p w:rsidR="006B0FEE" w:rsidRPr="00D95F63" w:rsidRDefault="006B0FEE" w:rsidP="00D95F63">
                  <w:pPr>
                    <w:tabs>
                      <w:tab w:val="left" w:pos="5460"/>
                    </w:tabs>
                    <w:jc w:val="center"/>
                    <w:rPr>
                      <w:rFonts w:ascii="Times New Roman" w:hAnsi="Times New Roman"/>
                      <w:color w:val="000000"/>
                      <w:sz w:val="28"/>
                      <w:szCs w:val="28"/>
                      <w:lang w:val="uk-UA"/>
                    </w:rPr>
                  </w:pPr>
                  <w:r w:rsidRPr="00D95F63">
                    <w:rPr>
                      <w:rFonts w:ascii="Times New Roman" w:hAnsi="Times New Roman"/>
                      <w:color w:val="000000"/>
                      <w:sz w:val="28"/>
                      <w:szCs w:val="28"/>
                      <w:lang w:val="uk-UA"/>
                    </w:rPr>
                    <w:t>Основні завдання управління кредитним портфелем банку</w:t>
                  </w:r>
                </w:p>
                <w:p w:rsidR="006B0FEE" w:rsidRPr="00D95F63" w:rsidRDefault="006B0FEE" w:rsidP="00D95F63">
                  <w:pPr>
                    <w:jc w:val="center"/>
                    <w:rPr>
                      <w:color w:val="000000"/>
                      <w:lang w:val="uk-UA"/>
                    </w:rPr>
                  </w:pPr>
                </w:p>
              </w:txbxContent>
            </v:textbox>
          </v:shape>
        </w:pict>
      </w:r>
    </w:p>
    <w:p w:rsidR="00D95F63" w:rsidRPr="00D95F63" w:rsidRDefault="00D95F63" w:rsidP="00D95F63">
      <w:pPr>
        <w:tabs>
          <w:tab w:val="left" w:pos="5460"/>
        </w:tabs>
        <w:spacing w:line="240" w:lineRule="auto"/>
        <w:ind w:firstLine="567"/>
        <w:jc w:val="center"/>
        <w:rPr>
          <w:rFonts w:ascii="Times New Roman" w:hAnsi="Times New Roman"/>
          <w:sz w:val="28"/>
          <w:szCs w:val="28"/>
          <w:lang w:val="uk-UA"/>
        </w:rPr>
      </w:pPr>
    </w:p>
    <w:p w:rsidR="00D95F63" w:rsidRPr="00D95F63" w:rsidRDefault="00972212" w:rsidP="00D95F63">
      <w:pPr>
        <w:tabs>
          <w:tab w:val="left" w:pos="5460"/>
        </w:tabs>
        <w:spacing w:line="240" w:lineRule="auto"/>
        <w:ind w:firstLine="567"/>
        <w:jc w:val="center"/>
        <w:rPr>
          <w:rFonts w:ascii="Times New Roman" w:hAnsi="Times New Roman"/>
          <w:sz w:val="28"/>
          <w:szCs w:val="28"/>
          <w:lang w:val="uk-UA"/>
        </w:rPr>
      </w:pPr>
      <w:r w:rsidRPr="00972212">
        <w:rPr>
          <w:rFonts w:ascii="Times New Roman" w:hAnsi="Times New Roman"/>
          <w:noProof/>
          <w:sz w:val="28"/>
          <w:szCs w:val="28"/>
          <w:lang w:val="uk-UA"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1" o:spid="_x0000_s1942" type="#_x0000_t98" style="position:absolute;left:0;text-align:left;margin-left:73.65pt;margin-top:12.75pt;width:476.85pt;height:55.5pt;z-index:25177139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" strokeweight="1pt">
            <v:stroke joinstyle="miter"/>
            <v:textbox>
              <w:txbxContent>
                <w:p w:rsidR="006B0FEE" w:rsidRPr="002F710F" w:rsidRDefault="006B0FEE" w:rsidP="00D95F63">
                  <w:pPr>
                    <w:jc w:val="center"/>
                    <w:rPr>
                      <w:rFonts w:ascii="Times New Roman" w:hAnsi="Times New Roman"/>
                      <w:sz w:val="28"/>
                      <w:szCs w:val="28"/>
                      <w:lang w:val="uk-UA"/>
                    </w:rPr>
                  </w:pPr>
                  <w:r w:rsidRPr="002F710F">
                    <w:rPr>
                      <w:rStyle w:val="apple-converted-space"/>
                      <w:rFonts w:ascii="Times New Roman" w:hAnsi="Times New Roman"/>
                      <w:color w:val="200F03"/>
                      <w:sz w:val="28"/>
                      <w:szCs w:val="28"/>
                      <w:lang w:val="uk-UA"/>
                    </w:rPr>
                    <w:t> </w:t>
                  </w:r>
                  <w:r w:rsidRPr="002F710F">
                    <w:rPr>
                      <w:rFonts w:ascii="Times New Roman" w:hAnsi="Times New Roman"/>
                      <w:color w:val="200F03"/>
                      <w:sz w:val="28"/>
                      <w:szCs w:val="28"/>
                      <w:lang w:val="uk-UA"/>
                    </w:rPr>
                    <w:t>забезпечення максимального рівня дохідності кредитного портфеля та акціонерного капіталу банку при мінімальному рівні ризику</w:t>
                  </w:r>
                </w:p>
              </w:txbxContent>
            </v:textbox>
            <w10:wrap anchorx="page"/>
          </v:shape>
        </w:pict>
      </w:r>
    </w:p>
    <w:p w:rsidR="00D95F63" w:rsidRPr="00D95F63" w:rsidRDefault="00D95F63" w:rsidP="00D95F63">
      <w:pPr>
        <w:tabs>
          <w:tab w:val="left" w:pos="5460"/>
        </w:tabs>
        <w:spacing w:line="240" w:lineRule="auto"/>
        <w:ind w:firstLine="567"/>
        <w:jc w:val="center"/>
        <w:rPr>
          <w:rFonts w:ascii="Times New Roman" w:hAnsi="Times New Roman"/>
          <w:sz w:val="28"/>
          <w:szCs w:val="28"/>
          <w:lang w:val="uk-UA"/>
        </w:rPr>
      </w:pPr>
    </w:p>
    <w:p w:rsidR="00D95F63" w:rsidRPr="00D95F63" w:rsidRDefault="00D95F63" w:rsidP="00D95F63">
      <w:pPr>
        <w:tabs>
          <w:tab w:val="left" w:pos="5460"/>
        </w:tabs>
        <w:spacing w:line="240" w:lineRule="auto"/>
        <w:ind w:firstLine="567"/>
        <w:jc w:val="center"/>
        <w:rPr>
          <w:rFonts w:ascii="Times New Roman" w:hAnsi="Times New Roman"/>
          <w:sz w:val="28"/>
          <w:szCs w:val="28"/>
          <w:lang w:val="uk-UA"/>
        </w:rPr>
      </w:pPr>
    </w:p>
    <w:p w:rsidR="00A919AB" w:rsidRDefault="00972212" w:rsidP="00A919AB">
      <w:pPr>
        <w:tabs>
          <w:tab w:val="left" w:pos="0"/>
        </w:tabs>
        <w:spacing w:line="240" w:lineRule="auto"/>
        <w:ind w:firstLine="567"/>
        <w:jc w:val="center"/>
        <w:rPr>
          <w:rFonts w:ascii="Times New Roman" w:hAnsi="Times New Roman"/>
          <w:sz w:val="28"/>
          <w:szCs w:val="28"/>
          <w:lang w:val="uk-UA"/>
        </w:rPr>
      </w:pPr>
      <w:r w:rsidRPr="00972212">
        <w:rPr>
          <w:rFonts w:ascii="Times New Roman" w:hAnsi="Times New Roman"/>
          <w:noProof/>
          <w:sz w:val="28"/>
          <w:szCs w:val="28"/>
          <w:lang w:val="uk-UA" w:eastAsia="ru-RU"/>
        </w:rPr>
        <w:pict>
          <v:shape id="Горизонтальный свиток 39" o:spid="_x0000_s1946" type="#_x0000_t98" style="position:absolute;left:0;text-align:left;margin-left:16.95pt;margin-top:190.55pt;width:476.85pt;height:52.1pt;z-index:251775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" strokeweight="1pt">
            <v:stroke joinstyle="miter"/>
            <v:textbox>
              <w:txbxContent>
                <w:p w:rsidR="006B0FEE" w:rsidRPr="00A919AB" w:rsidRDefault="006B0FEE" w:rsidP="00A919AB">
                  <w:pPr>
                    <w:spacing w:line="240" w:lineRule="auto"/>
                    <w:jc w:val="center"/>
                    <w:rPr>
                      <w:rFonts w:ascii="Times New Roman" w:hAnsi="Times New Roman"/>
                      <w:color w:val="200F03"/>
                      <w:sz w:val="28"/>
                      <w:szCs w:val="28"/>
                      <w:lang w:val="uk-UA"/>
                    </w:rPr>
                  </w:pPr>
                  <w:r w:rsidRPr="00A919AB">
                    <w:rPr>
                      <w:rFonts w:ascii="Times New Roman" w:hAnsi="Times New Roman"/>
                      <w:color w:val="200F03"/>
                      <w:sz w:val="28"/>
                      <w:szCs w:val="28"/>
                      <w:lang w:val="uk-UA"/>
                    </w:rPr>
                    <w:t>розширення клієнтської бази шляхом надання кредитних послуг високої якості</w:t>
                  </w:r>
                </w:p>
                <w:p w:rsidR="006B0FEE" w:rsidRDefault="006B0FEE" w:rsidP="00D95F63">
                  <w:pPr>
                    <w:jc w:val="center"/>
                    <w:rPr>
                      <w:rFonts w:ascii="Times New Roman" w:hAnsi="Times New Roman"/>
                      <w:color w:val="200F03"/>
                      <w:sz w:val="28"/>
                      <w:szCs w:val="28"/>
                    </w:rPr>
                  </w:pPr>
                </w:p>
                <w:p w:rsidR="006B0FEE" w:rsidRDefault="006B0FEE" w:rsidP="00D95F63">
                  <w:pPr>
                    <w:jc w:val="center"/>
                    <w:rPr>
                      <w:rFonts w:ascii="Times New Roman" w:hAnsi="Times New Roman"/>
                      <w:color w:val="200F03"/>
                      <w:sz w:val="28"/>
                      <w:szCs w:val="28"/>
                    </w:rPr>
                  </w:pPr>
                </w:p>
                <w:p w:rsidR="006B0FEE" w:rsidRDefault="006B0FEE" w:rsidP="00D95F63">
                  <w:pPr>
                    <w:jc w:val="center"/>
                    <w:rPr>
                      <w:rFonts w:ascii="Times New Roman" w:hAnsi="Times New Roman"/>
                      <w:color w:val="200F03"/>
                      <w:sz w:val="28"/>
                      <w:szCs w:val="28"/>
                    </w:rPr>
                  </w:pPr>
                </w:p>
                <w:p w:rsidR="006B0FEE" w:rsidRDefault="006B0FEE" w:rsidP="00D95F63">
                  <w:pPr>
                    <w:jc w:val="center"/>
                    <w:rPr>
                      <w:rFonts w:ascii="Times New Roman" w:hAnsi="Times New Roman"/>
                      <w:color w:val="200F03"/>
                      <w:sz w:val="28"/>
                      <w:szCs w:val="28"/>
                    </w:rPr>
                  </w:pPr>
                </w:p>
                <w:p w:rsidR="006B0FEE" w:rsidRPr="005135C6" w:rsidRDefault="006B0FEE" w:rsidP="00D95F63">
                  <w:pPr>
                    <w:jc w:val="center"/>
                    <w:rPr>
                      <w:rFonts w:ascii="Times New Roman" w:hAnsi="Times New Roman"/>
                      <w:sz w:val="28"/>
                      <w:szCs w:val="28"/>
                    </w:rPr>
                  </w:pPr>
                </w:p>
              </w:txbxContent>
            </v:textbox>
            <w10:wrap anchorx="margin"/>
          </v:shape>
        </w:pict>
      </w:r>
      <w:r w:rsidRPr="00972212">
        <w:rPr>
          <w:rFonts w:ascii="Times New Roman" w:hAnsi="Times New Roman"/>
          <w:noProof/>
          <w:sz w:val="28"/>
          <w:szCs w:val="28"/>
          <w:lang w:val="uk-UA" w:eastAsia="ru-RU"/>
        </w:rPr>
        <w:pict>
          <v:shape id="Горизонтальный свиток 38" o:spid="_x0000_s1945" type="#_x0000_t98" style="position:absolute;left:0;text-align:left;margin-left:16.95pt;margin-top:102.8pt;width:476.85pt;height:92.6pt;z-index:251774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" adj="1644" strokeweight="1pt">
            <v:stroke joinstyle="miter"/>
            <v:textbox>
              <w:txbxContent>
                <w:p w:rsidR="006B0FEE" w:rsidRPr="00A919AB" w:rsidRDefault="006B0FEE" w:rsidP="00A919AB">
                  <w:pPr>
                    <w:spacing w:line="240" w:lineRule="auto"/>
                    <w:jc w:val="center"/>
                    <w:rPr>
                      <w:rFonts w:ascii="Times New Roman" w:hAnsi="Times New Roman"/>
                      <w:sz w:val="28"/>
                      <w:szCs w:val="28"/>
                      <w:lang w:val="uk-UA"/>
                    </w:rPr>
                  </w:pPr>
                  <w:r>
                    <w:rPr>
                      <w:rStyle w:val="apple-converted-space"/>
                      <w:rFonts w:ascii="Tahoma" w:hAnsi="Tahoma" w:cs="Tahoma"/>
                      <w:color w:val="200F03"/>
                      <w:sz w:val="26"/>
                      <w:szCs w:val="26"/>
                    </w:rPr>
                    <w:t> </w:t>
                  </w:r>
                  <w:r w:rsidRPr="00A919AB">
                    <w:rPr>
                      <w:rFonts w:ascii="Times New Roman" w:hAnsi="Times New Roman"/>
                      <w:color w:val="200F03"/>
                      <w:sz w:val="28"/>
                      <w:szCs w:val="28"/>
                      <w:lang w:val="uk-UA"/>
                    </w:rPr>
                    <w:t>виконання</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всіх</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вимог та нормативних</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показників, викладених в інструкціях, розпорядженнях та постановах НБУ, у тому числі</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регламентуючих</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обсяги</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кредитних</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вкладень, максимальні</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суми</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кредитів (у тому числі</w:t>
                  </w:r>
                  <w:r>
                    <w:rPr>
                      <w:rFonts w:ascii="Times New Roman" w:hAnsi="Times New Roman"/>
                      <w:color w:val="200F03"/>
                      <w:sz w:val="28"/>
                      <w:szCs w:val="28"/>
                      <w:lang w:val="uk-UA"/>
                    </w:rPr>
                    <w:t xml:space="preserve"> </w:t>
                  </w:r>
                  <w:r w:rsidRPr="00A919AB">
                    <w:rPr>
                      <w:rFonts w:ascii="Times New Roman" w:hAnsi="Times New Roman"/>
                      <w:color w:val="200F03"/>
                      <w:sz w:val="28"/>
                      <w:szCs w:val="28"/>
                      <w:lang w:val="uk-UA"/>
                    </w:rPr>
                    <w:t>інсайдерам, пов'язаним та асоційованим особам)</w:t>
                  </w:r>
                </w:p>
              </w:txbxContent>
            </v:textbox>
            <w10:wrap anchorx="margin"/>
          </v:shape>
        </w:pict>
      </w:r>
      <w:r w:rsidRPr="00972212">
        <w:rPr>
          <w:rFonts w:ascii="Times New Roman" w:hAnsi="Times New Roman"/>
          <w:noProof/>
          <w:sz w:val="28"/>
          <w:szCs w:val="28"/>
          <w:lang w:val="uk-UA" w:eastAsia="ru-RU"/>
        </w:rPr>
        <w:pict>
          <v:shape id="Горизонтальный свиток 37" o:spid="_x0000_s1944" type="#_x0000_t98" style="position:absolute;left:0;text-align:left;margin-left:16.95pt;margin-top:54.45pt;width:476.85pt;height:54.35pt;z-index:251773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" strokeweight="1pt">
            <v:stroke joinstyle="miter"/>
            <v:textbox>
              <w:txbxContent>
                <w:p w:rsidR="006B0FEE" w:rsidRPr="00A919AB" w:rsidRDefault="006B0FEE" w:rsidP="00A919AB">
                  <w:pPr>
                    <w:spacing w:line="240" w:lineRule="auto"/>
                    <w:jc w:val="center"/>
                    <w:rPr>
                      <w:rFonts w:ascii="Times New Roman" w:hAnsi="Times New Roman"/>
                      <w:sz w:val="28"/>
                      <w:szCs w:val="28"/>
                      <w:lang w:val="uk-UA"/>
                    </w:rPr>
                  </w:pPr>
                  <w:r>
                    <w:rPr>
                      <w:rStyle w:val="apple-converted-space"/>
                      <w:rFonts w:ascii="Tahoma" w:hAnsi="Tahoma" w:cs="Tahoma"/>
                      <w:color w:val="200F03"/>
                      <w:sz w:val="26"/>
                      <w:szCs w:val="26"/>
                    </w:rPr>
                    <w:t>  </w:t>
                  </w:r>
                  <w:r w:rsidRPr="00A919AB">
                    <w:rPr>
                      <w:rFonts w:ascii="Times New Roman" w:hAnsi="Times New Roman"/>
                      <w:color w:val="200F03"/>
                      <w:sz w:val="28"/>
                      <w:szCs w:val="28"/>
                      <w:lang w:val="uk-UA"/>
                    </w:rPr>
                    <w:t>досягнення оптимального балансу між ростом обсягу кредитного портфеля та темпами покращення його якості</w:t>
                  </w:r>
                </w:p>
              </w:txbxContent>
            </v:textbox>
            <w10:wrap anchorx="margin"/>
          </v:shape>
        </w:pict>
      </w:r>
      <w:r w:rsidRPr="00972212">
        <w:rPr>
          <w:rFonts w:ascii="Times New Roman" w:hAnsi="Times New Roman"/>
          <w:noProof/>
          <w:sz w:val="28"/>
          <w:szCs w:val="28"/>
          <w:lang w:val="uk-UA" w:eastAsia="ru-RU"/>
        </w:rPr>
        <w:pict>
          <v:shape id="Горизонтальный свиток 36" o:spid="_x0000_s1943" type="#_x0000_t98" style="position:absolute;left:0;text-align:left;margin-left:16.95pt;margin-top:19.95pt;width:476.85pt;height:38.25pt;z-index:251772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" strokeweight="1pt">
            <v:stroke joinstyle="miter"/>
            <v:textbox>
              <w:txbxContent>
                <w:p w:rsidR="006B0FEE" w:rsidRPr="002F710F" w:rsidRDefault="006B0FEE" w:rsidP="002F710F">
                  <w:pPr>
                    <w:pStyle w:val="a9"/>
                    <w:ind w:right="-169"/>
                    <w:jc w:val="center"/>
                    <w:rPr>
                      <w:color w:val="200F03"/>
                      <w:sz w:val="28"/>
                      <w:szCs w:val="28"/>
                      <w:lang w:val="uk-UA"/>
                    </w:rPr>
                  </w:pPr>
                  <w:r w:rsidRPr="002F710F">
                    <w:rPr>
                      <w:color w:val="200F03"/>
                      <w:sz w:val="28"/>
                      <w:szCs w:val="28"/>
                      <w:lang w:val="uk-UA"/>
                    </w:rPr>
                    <w:t>забезпечення зваженого та оптимального використання кредитних ресурсів</w:t>
                  </w:r>
                </w:p>
                <w:p w:rsidR="006B0FEE" w:rsidRDefault="006B0FEE" w:rsidP="00D95F63">
                  <w:pPr>
                    <w:pStyle w:val="a9"/>
                    <w:jc w:val="center"/>
                    <w:rPr>
                      <w:color w:val="200F03"/>
                      <w:sz w:val="28"/>
                      <w:szCs w:val="28"/>
                    </w:rPr>
                  </w:pPr>
                </w:p>
                <w:p w:rsidR="006B0FEE" w:rsidRDefault="006B0FEE" w:rsidP="00D95F63">
                  <w:pPr>
                    <w:pStyle w:val="a9"/>
                    <w:jc w:val="center"/>
                    <w:rPr>
                      <w:color w:val="200F03"/>
                      <w:sz w:val="28"/>
                      <w:szCs w:val="28"/>
                    </w:rPr>
                  </w:pPr>
                </w:p>
                <w:p w:rsidR="006B0FEE" w:rsidRDefault="006B0FEE" w:rsidP="00D95F63">
                  <w:pPr>
                    <w:pStyle w:val="a9"/>
                    <w:jc w:val="center"/>
                    <w:rPr>
                      <w:color w:val="200F03"/>
                      <w:sz w:val="28"/>
                      <w:szCs w:val="28"/>
                    </w:rPr>
                  </w:pPr>
                </w:p>
                <w:p w:rsidR="006B0FEE" w:rsidRPr="00E94BF9" w:rsidRDefault="006B0FEE" w:rsidP="00D95F63">
                  <w:pPr>
                    <w:pStyle w:val="a9"/>
                    <w:jc w:val="center"/>
                    <w:rPr>
                      <w:color w:val="200F03"/>
                      <w:sz w:val="28"/>
                      <w:szCs w:val="28"/>
                    </w:rPr>
                  </w:pPr>
                </w:p>
                <w:p w:rsidR="006B0FEE" w:rsidRDefault="006B0FEE" w:rsidP="00D95F63">
                  <w:pPr>
                    <w:jc w:val="center"/>
                  </w:pPr>
                </w:p>
              </w:txbxContent>
            </v:textbox>
            <w10:wrap anchorx="margin"/>
          </v:shape>
        </w:pict>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p>
    <w:p w:rsidR="00A919AB" w:rsidRDefault="00A919AB" w:rsidP="00A919AB">
      <w:pPr>
        <w:tabs>
          <w:tab w:val="left" w:pos="0"/>
        </w:tabs>
        <w:spacing w:line="240" w:lineRule="auto"/>
        <w:ind w:firstLine="567"/>
        <w:jc w:val="center"/>
        <w:rPr>
          <w:rFonts w:ascii="Times New Roman" w:hAnsi="Times New Roman"/>
          <w:sz w:val="28"/>
          <w:szCs w:val="28"/>
          <w:lang w:val="uk-UA"/>
        </w:rPr>
      </w:pPr>
    </w:p>
    <w:p w:rsidR="00A919AB" w:rsidRDefault="00A919AB" w:rsidP="00A919AB">
      <w:pPr>
        <w:tabs>
          <w:tab w:val="left" w:pos="0"/>
        </w:tabs>
        <w:spacing w:line="240" w:lineRule="auto"/>
        <w:ind w:firstLine="567"/>
        <w:jc w:val="center"/>
        <w:rPr>
          <w:rFonts w:ascii="Times New Roman" w:hAnsi="Times New Roman"/>
          <w:sz w:val="28"/>
          <w:szCs w:val="28"/>
          <w:lang w:val="uk-UA"/>
        </w:rPr>
      </w:pPr>
    </w:p>
    <w:p w:rsidR="00A919AB" w:rsidRDefault="00A919AB" w:rsidP="00A919AB">
      <w:pPr>
        <w:tabs>
          <w:tab w:val="left" w:pos="0"/>
        </w:tabs>
        <w:spacing w:line="240" w:lineRule="auto"/>
        <w:ind w:firstLine="567"/>
        <w:jc w:val="center"/>
        <w:rPr>
          <w:rFonts w:ascii="Times New Roman" w:hAnsi="Times New Roman"/>
          <w:sz w:val="28"/>
          <w:szCs w:val="28"/>
          <w:lang w:val="uk-UA"/>
        </w:rPr>
      </w:pPr>
    </w:p>
    <w:p w:rsidR="00A919AB" w:rsidRDefault="00A919AB" w:rsidP="00A919AB">
      <w:pPr>
        <w:tabs>
          <w:tab w:val="left" w:pos="0"/>
        </w:tabs>
        <w:spacing w:line="240" w:lineRule="auto"/>
        <w:ind w:firstLine="567"/>
        <w:jc w:val="center"/>
        <w:rPr>
          <w:rFonts w:ascii="Times New Roman" w:hAnsi="Times New Roman"/>
          <w:sz w:val="28"/>
          <w:szCs w:val="28"/>
          <w:lang w:val="uk-UA"/>
        </w:rPr>
      </w:pPr>
    </w:p>
    <w:p w:rsidR="00A919AB" w:rsidRDefault="00A919AB" w:rsidP="00A919AB">
      <w:pPr>
        <w:tabs>
          <w:tab w:val="left" w:pos="0"/>
        </w:tabs>
        <w:spacing w:line="240" w:lineRule="auto"/>
        <w:ind w:firstLine="567"/>
        <w:jc w:val="center"/>
        <w:rPr>
          <w:rFonts w:ascii="Times New Roman" w:hAnsi="Times New Roman"/>
          <w:sz w:val="28"/>
          <w:szCs w:val="28"/>
          <w:lang w:val="uk-UA"/>
        </w:rPr>
      </w:pPr>
    </w:p>
    <w:p w:rsidR="00A919AB" w:rsidRDefault="00A919AB" w:rsidP="00A919AB">
      <w:pPr>
        <w:tabs>
          <w:tab w:val="left" w:pos="0"/>
        </w:tabs>
        <w:spacing w:line="240" w:lineRule="auto"/>
        <w:ind w:firstLine="567"/>
        <w:jc w:val="center"/>
        <w:rPr>
          <w:rFonts w:ascii="Times New Roman" w:hAnsi="Times New Roman"/>
          <w:sz w:val="28"/>
          <w:szCs w:val="28"/>
          <w:lang w:val="uk-UA"/>
        </w:rPr>
      </w:pPr>
    </w:p>
    <w:p w:rsidR="00D95F63" w:rsidRPr="00D95F63" w:rsidRDefault="00A919AB" w:rsidP="00A919AB">
      <w:pPr>
        <w:tabs>
          <w:tab w:val="left" w:pos="0"/>
        </w:tabs>
        <w:spacing w:line="240" w:lineRule="auto"/>
        <w:ind w:firstLine="567"/>
        <w:jc w:val="center"/>
        <w:rPr>
          <w:rFonts w:ascii="Times New Roman" w:hAnsi="Times New Roman"/>
          <w:sz w:val="28"/>
          <w:szCs w:val="28"/>
          <w:lang w:val="uk-UA"/>
        </w:rPr>
      </w:pPr>
      <w:r>
        <w:rPr>
          <w:rFonts w:ascii="Times New Roman" w:hAnsi="Times New Roman"/>
          <w:sz w:val="28"/>
          <w:szCs w:val="28"/>
          <w:lang w:val="uk-UA"/>
        </w:rPr>
        <w:t>Р</w:t>
      </w:r>
      <w:r w:rsidR="00D95F63" w:rsidRPr="00D95F63">
        <w:rPr>
          <w:rFonts w:ascii="Times New Roman" w:hAnsi="Times New Roman"/>
          <w:sz w:val="28"/>
          <w:szCs w:val="28"/>
          <w:lang w:val="uk-UA"/>
        </w:rPr>
        <w:t>ис 5.</w:t>
      </w:r>
      <w:r>
        <w:rPr>
          <w:rFonts w:ascii="Times New Roman" w:hAnsi="Times New Roman"/>
          <w:sz w:val="28"/>
          <w:szCs w:val="28"/>
          <w:lang w:val="uk-UA"/>
        </w:rPr>
        <w:t>2</w:t>
      </w:r>
      <w:r w:rsidR="00D95F63" w:rsidRPr="00D95F63">
        <w:rPr>
          <w:rFonts w:ascii="Times New Roman" w:hAnsi="Times New Roman"/>
          <w:sz w:val="28"/>
          <w:szCs w:val="28"/>
          <w:lang w:val="uk-UA"/>
        </w:rPr>
        <w:t>. Завдання управління кредитним портфелем банку</w:t>
      </w:r>
    </w:p>
    <w:p w:rsidR="00D95F63" w:rsidRPr="00D95F63" w:rsidRDefault="00D95F63" w:rsidP="00D95F63">
      <w:pPr>
        <w:tabs>
          <w:tab w:val="left" w:pos="5460"/>
        </w:tabs>
        <w:spacing w:line="240" w:lineRule="auto"/>
        <w:ind w:firstLine="567"/>
        <w:jc w:val="center"/>
        <w:rPr>
          <w:rFonts w:ascii="Times New Roman" w:hAnsi="Times New Roman"/>
          <w:sz w:val="28"/>
          <w:szCs w:val="28"/>
          <w:lang w:val="uk-UA"/>
        </w:rPr>
      </w:pPr>
    </w:p>
    <w:p w:rsidR="00D95F63" w:rsidRPr="00D95F63" w:rsidRDefault="00D95F63" w:rsidP="00D95F63">
      <w:pPr>
        <w:tabs>
          <w:tab w:val="left" w:pos="5460"/>
        </w:tabs>
        <w:spacing w:line="240" w:lineRule="auto"/>
        <w:ind w:firstLine="567"/>
        <w:jc w:val="center"/>
        <w:rPr>
          <w:rFonts w:ascii="Times New Roman" w:hAnsi="Times New Roman"/>
          <w:sz w:val="28"/>
          <w:szCs w:val="28"/>
          <w:lang w:val="uk-UA"/>
        </w:rPr>
      </w:pPr>
    </w:p>
    <w:p w:rsidR="00D95F63" w:rsidRPr="00D95F63" w:rsidRDefault="00A919AB" w:rsidP="00D95F63">
      <w:pPr>
        <w:tabs>
          <w:tab w:val="left" w:pos="5460"/>
        </w:tabs>
        <w:spacing w:line="240" w:lineRule="auto"/>
        <w:ind w:firstLine="567"/>
        <w:jc w:val="center"/>
        <w:rPr>
          <w:rFonts w:ascii="Times New Roman" w:hAnsi="Times New Roman"/>
          <w:b/>
          <w:sz w:val="28"/>
          <w:szCs w:val="28"/>
          <w:lang w:val="uk-UA"/>
        </w:rPr>
      </w:pPr>
      <w:r w:rsidRPr="00D95F63">
        <w:rPr>
          <w:rFonts w:ascii="Times New Roman" w:hAnsi="Times New Roman"/>
          <w:b/>
          <w:sz w:val="28"/>
          <w:szCs w:val="28"/>
          <w:lang w:val="uk-UA"/>
        </w:rPr>
        <w:t>5.2. КРЕДИТНА ПОЛІТИКА ЯК ОСНОВА УПРАВЛІННЯ КРЕДИТНИМ ПОРТФЕЛЕМ БАНКУ</w:t>
      </w:r>
    </w:p>
    <w:p w:rsidR="00A919AB" w:rsidRDefault="00972212" w:rsidP="00D95F63">
      <w:pPr>
        <w:tabs>
          <w:tab w:val="left" w:pos="5460"/>
        </w:tabs>
        <w:spacing w:line="240" w:lineRule="auto"/>
        <w:ind w:firstLine="567"/>
        <w:jc w:val="both"/>
        <w:rPr>
          <w:rFonts w:ascii="Times New Roman" w:hAnsi="Times New Roman"/>
          <w:b/>
          <w:sz w:val="28"/>
          <w:szCs w:val="28"/>
          <w:lang w:val="uk-UA"/>
        </w:rPr>
      </w:pPr>
      <w:r w:rsidRPr="00972212">
        <w:rPr>
          <w:noProof/>
        </w:rPr>
        <w:pict>
          <v:shape id="_x0000_s2085" type="#_x0000_t75" style="position:absolute;left:0;text-align:left;margin-left:20.15pt;margin-top:11.85pt;width:80.65pt;height:91.5pt;z-index:-251464192;visibility:visible">
            <v:imagedata r:id="rId87" o:title=""/>
          </v:shape>
        </w:pict>
      </w:r>
      <w:r>
        <w:rPr>
          <w:rFonts w:ascii="Times New Roman" w:hAnsi="Times New Roman"/>
          <w:b/>
          <w:noProof/>
          <w:sz w:val="28"/>
          <w:szCs w:val="28"/>
          <w:lang w:eastAsia="ru-RU"/>
        </w:rPr>
        <w:pict>
          <v:shape id="_x0000_s2083" type="#_x0000_t202" style="position:absolute;left:0;text-align:left;margin-left:100.8pt;margin-top:11.85pt;width:388.5pt;height:91.5pt;z-index:251851264" strokeweight="1.5pt">
            <v:stroke dashstyle="dashDot"/>
            <v:textbox style="mso-next-textbox:#_x0000_s2083">
              <w:txbxContent>
                <w:p w:rsidR="006B0FEE" w:rsidRPr="00D95F63" w:rsidRDefault="006B0FEE" w:rsidP="00816032">
                  <w:pPr>
                    <w:tabs>
                      <w:tab w:val="left" w:pos="5460"/>
                    </w:tabs>
                    <w:spacing w:line="240" w:lineRule="auto"/>
                    <w:ind w:firstLine="567"/>
                    <w:jc w:val="both"/>
                    <w:rPr>
                      <w:rFonts w:ascii="Times New Roman" w:hAnsi="Times New Roman"/>
                      <w:sz w:val="28"/>
                      <w:szCs w:val="28"/>
                      <w:lang w:val="uk-UA"/>
                    </w:rPr>
                  </w:pPr>
                  <w:r w:rsidRPr="00D95F63">
                    <w:rPr>
                      <w:rFonts w:ascii="Times New Roman" w:hAnsi="Times New Roman"/>
                      <w:b/>
                      <w:sz w:val="28"/>
                      <w:szCs w:val="28"/>
                      <w:lang w:val="uk-UA"/>
                    </w:rPr>
                    <w:t>Кредитна політика банку</w:t>
                  </w:r>
                  <w:r w:rsidRPr="00D95F63">
                    <w:rPr>
                      <w:rFonts w:ascii="Times New Roman" w:hAnsi="Times New Roman"/>
                      <w:sz w:val="28"/>
                      <w:szCs w:val="28"/>
                      <w:lang w:val="uk-UA"/>
                    </w:rPr>
                    <w:t xml:space="preserve"> – це стратегія і тактика банку щодо залучення коштів та спрямування їх на кредитування клієнтів банку (позичальників) на основі таких принципів кредитування як строковість, платність, забезпеченість, поверненість та цільовий характер використання.</w:t>
                  </w:r>
                </w:p>
                <w:p w:rsidR="006B0FEE" w:rsidRPr="007056A1" w:rsidRDefault="006B0FEE" w:rsidP="00816032">
                  <w:pPr>
                    <w:spacing w:line="240" w:lineRule="auto"/>
                    <w:jc w:val="both"/>
                    <w:rPr>
                      <w:rFonts w:ascii="Times New Roman" w:hAnsi="Times New Roman"/>
                      <w:sz w:val="28"/>
                      <w:szCs w:val="28"/>
                      <w:lang w:val="uk-UA"/>
                    </w:rPr>
                  </w:pPr>
                </w:p>
              </w:txbxContent>
            </v:textbox>
          </v:shape>
        </w:pict>
      </w:r>
    </w:p>
    <w:p w:rsidR="00816032" w:rsidRDefault="00816032" w:rsidP="00D95F63">
      <w:pPr>
        <w:tabs>
          <w:tab w:val="left" w:pos="5460"/>
        </w:tabs>
        <w:spacing w:line="240" w:lineRule="auto"/>
        <w:ind w:firstLine="567"/>
        <w:jc w:val="both"/>
        <w:rPr>
          <w:rFonts w:ascii="Times New Roman" w:hAnsi="Times New Roman"/>
          <w:b/>
          <w:sz w:val="28"/>
          <w:szCs w:val="28"/>
          <w:lang w:val="uk-UA"/>
        </w:rPr>
      </w:pPr>
    </w:p>
    <w:p w:rsidR="00816032" w:rsidRDefault="00816032" w:rsidP="00D95F63">
      <w:pPr>
        <w:tabs>
          <w:tab w:val="left" w:pos="5460"/>
        </w:tabs>
        <w:spacing w:line="240" w:lineRule="auto"/>
        <w:ind w:firstLine="567"/>
        <w:jc w:val="both"/>
        <w:rPr>
          <w:rFonts w:ascii="Times New Roman" w:hAnsi="Times New Roman"/>
          <w:b/>
          <w:sz w:val="28"/>
          <w:szCs w:val="28"/>
          <w:lang w:val="uk-UA"/>
        </w:rPr>
      </w:pPr>
    </w:p>
    <w:p w:rsidR="00816032" w:rsidRDefault="00816032" w:rsidP="00D95F63">
      <w:pPr>
        <w:tabs>
          <w:tab w:val="left" w:pos="5460"/>
        </w:tabs>
        <w:spacing w:line="240" w:lineRule="auto"/>
        <w:ind w:firstLine="567"/>
        <w:jc w:val="both"/>
        <w:rPr>
          <w:rFonts w:ascii="Times New Roman" w:hAnsi="Times New Roman"/>
          <w:b/>
          <w:sz w:val="28"/>
          <w:szCs w:val="28"/>
          <w:lang w:val="uk-UA"/>
        </w:rPr>
      </w:pPr>
    </w:p>
    <w:p w:rsidR="00816032" w:rsidRDefault="00816032" w:rsidP="00D95F63">
      <w:pPr>
        <w:tabs>
          <w:tab w:val="left" w:pos="5460"/>
        </w:tabs>
        <w:spacing w:line="240" w:lineRule="auto"/>
        <w:ind w:firstLine="567"/>
        <w:jc w:val="both"/>
        <w:rPr>
          <w:rFonts w:ascii="Times New Roman" w:hAnsi="Times New Roman"/>
          <w:b/>
          <w:sz w:val="28"/>
          <w:szCs w:val="28"/>
          <w:lang w:val="uk-UA"/>
        </w:rPr>
      </w:pPr>
    </w:p>
    <w:p w:rsidR="00816032" w:rsidRDefault="00816032" w:rsidP="00D95F63">
      <w:pPr>
        <w:tabs>
          <w:tab w:val="left" w:pos="5460"/>
        </w:tabs>
        <w:spacing w:line="240" w:lineRule="auto"/>
        <w:ind w:firstLine="567"/>
        <w:jc w:val="both"/>
        <w:rPr>
          <w:rFonts w:ascii="Times New Roman" w:hAnsi="Times New Roman"/>
          <w:b/>
          <w:sz w:val="28"/>
          <w:szCs w:val="28"/>
          <w:lang w:val="uk-UA"/>
        </w:rPr>
      </w:pPr>
    </w:p>
    <w:p w:rsidR="00816032" w:rsidRDefault="00816032" w:rsidP="00D95F63">
      <w:pPr>
        <w:tabs>
          <w:tab w:val="left" w:pos="5460"/>
        </w:tabs>
        <w:spacing w:line="240" w:lineRule="auto"/>
        <w:ind w:firstLine="567"/>
        <w:jc w:val="both"/>
        <w:rPr>
          <w:rFonts w:ascii="Times New Roman" w:hAnsi="Times New Roman"/>
          <w:b/>
          <w:sz w:val="28"/>
          <w:szCs w:val="28"/>
          <w:lang w:val="uk-UA"/>
        </w:rPr>
      </w:pPr>
    </w:p>
    <w:p w:rsidR="00D95F63" w:rsidRPr="00D95F63" w:rsidRDefault="00972212" w:rsidP="00816032">
      <w:pPr>
        <w:tabs>
          <w:tab w:val="left" w:pos="5460"/>
        </w:tabs>
        <w:spacing w:line="240" w:lineRule="auto"/>
        <w:ind w:firstLine="567"/>
        <w:jc w:val="both"/>
        <w:rPr>
          <w:rFonts w:ascii="Times New Roman" w:hAnsi="Times New Roman"/>
          <w:sz w:val="28"/>
          <w:szCs w:val="28"/>
          <w:lang w:val="uk-UA"/>
        </w:rPr>
      </w:pPr>
      <w:r w:rsidRPr="00972212">
        <w:rPr>
          <w:rFonts w:ascii="Times New Roman" w:hAnsi="Times New Roman"/>
          <w:noProof/>
          <w:sz w:val="28"/>
          <w:szCs w:val="28"/>
          <w:lang w:val="uk-UA" w:eastAsia="ru-RU"/>
        </w:rPr>
        <w:pict>
          <v:roundrect id="Скругленный прямоугольник 32" o:spid="_x0000_s1950" style="position:absolute;left:0;text-align:left;margin-left:40.2pt;margin-top:5.65pt;width:462.6pt;height:78.75pt;z-index:2517795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" strokeweight="1pt">
            <v:stroke joinstyle="miter"/>
            <v:textbox>
              <w:txbxContent>
                <w:p w:rsidR="006B0FEE" w:rsidRPr="00816032" w:rsidRDefault="006B0FEE" w:rsidP="00816032">
                  <w:pPr>
                    <w:spacing w:line="240" w:lineRule="auto"/>
                    <w:rPr>
                      <w:rFonts w:ascii="Times New Roman" w:hAnsi="Times New Roman"/>
                      <w:sz w:val="28"/>
                      <w:szCs w:val="28"/>
                      <w:lang w:val="uk-UA"/>
                    </w:rPr>
                  </w:pPr>
                  <w:r w:rsidRPr="00816032">
                    <w:rPr>
                      <w:rFonts w:ascii="Times New Roman" w:hAnsi="Times New Roman"/>
                      <w:i/>
                      <w:iCs/>
                      <w:color w:val="000000"/>
                      <w:sz w:val="28"/>
                      <w:szCs w:val="28"/>
                      <w:shd w:val="clear" w:color="auto" w:fill="FFFFFF"/>
                      <w:lang w:val="uk-UA"/>
                    </w:rPr>
                    <w:t>Надання якісних кредитів.</w:t>
                  </w:r>
                  <w:r w:rsidRPr="00816032">
                    <w:rPr>
                      <w:rStyle w:val="apple-converted-space"/>
                      <w:rFonts w:ascii="Times New Roman" w:hAnsi="Times New Roman"/>
                      <w:i/>
                      <w:iCs/>
                      <w:color w:val="000000"/>
                      <w:sz w:val="28"/>
                      <w:szCs w:val="28"/>
                      <w:shd w:val="clear" w:color="auto" w:fill="FFFFFF"/>
                      <w:lang w:val="uk-UA"/>
                    </w:rPr>
                    <w:t> </w:t>
                  </w:r>
                  <w:r w:rsidRPr="00816032">
                    <w:rPr>
                      <w:rFonts w:ascii="Times New Roman" w:hAnsi="Times New Roman"/>
                      <w:color w:val="000000"/>
                      <w:sz w:val="28"/>
                      <w:szCs w:val="28"/>
                      <w:shd w:val="clear" w:color="auto" w:fill="FFFFFF"/>
                      <w:lang w:val="uk-UA"/>
                    </w:rPr>
                    <w:t>Якісні кредити (стабільні, стійкі кредити) – це такі кредити, що забезпечують адекватний процентний прибуток навіть за негативних змін макроекономічних умов чи за зміни умов ведення</w:t>
                  </w:r>
                  <w:r>
                    <w:rPr>
                      <w:rFonts w:ascii="Times New Roman" w:hAnsi="Times New Roman"/>
                      <w:color w:val="000000"/>
                      <w:sz w:val="28"/>
                      <w:szCs w:val="28"/>
                      <w:shd w:val="clear" w:color="auto" w:fill="FFFFFF"/>
                      <w:lang w:val="uk-UA"/>
                    </w:rPr>
                    <w:t xml:space="preserve"> </w:t>
                  </w:r>
                  <w:r w:rsidRPr="00816032">
                    <w:rPr>
                      <w:rFonts w:ascii="Times New Roman" w:hAnsi="Times New Roman"/>
                      <w:color w:val="000000"/>
                      <w:sz w:val="28"/>
                      <w:szCs w:val="28"/>
                      <w:shd w:val="clear" w:color="auto" w:fill="FFFFFF"/>
                      <w:lang w:val="uk-UA"/>
                    </w:rPr>
                    <w:t>бізнесу.</w:t>
                  </w:r>
                </w:p>
              </w:txbxContent>
            </v:textbox>
          </v:roundrect>
        </w:pict>
      </w:r>
      <w:r w:rsidRPr="00972212">
        <w:pict>
          <v:rect id="_x0000_s2084" alt="Похожее изображение" style="position:absolute;margin-left:0;margin-top:0;width:24pt;height:24pt;z-index:2514519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iyPmm4gIAAOUFAAAOAAAAAAAAAAAAAAAAAC4C&#10;AABkcnMvZTJvRG9jLnhtbFBLAQItABQABgAIAAAAIQBMoOks2AAAAAMBAAAPAAAAAAAAAAAAAAAA&#10;ADwFAABkcnMvZG93bnJldi54bWxQSwUGAAAAAAQABADzAAAAQQYAAAAA&#10;" filled="f" stroked="f">
            <o:lock v:ext="edit" aspectratio="t"/>
            <w10:anchorlock/>
          </v:rect>
        </w:pict>
      </w:r>
    </w:p>
    <w:p w:rsidR="00D95F63" w:rsidRPr="00D95F63" w:rsidRDefault="00972212" w:rsidP="00D95F63">
      <w:pPr>
        <w:tabs>
          <w:tab w:val="left" w:pos="5460"/>
        </w:tabs>
        <w:spacing w:line="240" w:lineRule="auto"/>
        <w:ind w:firstLine="567"/>
        <w:jc w:val="both"/>
        <w:rPr>
          <w:rFonts w:ascii="Times New Roman" w:hAnsi="Times New Roman"/>
          <w:sz w:val="28"/>
          <w:szCs w:val="28"/>
          <w:lang w:val="uk-UA"/>
        </w:rPr>
      </w:pPr>
      <w:r w:rsidRPr="00972212">
        <w:rPr>
          <w:rFonts w:ascii="Times New Roman" w:hAnsi="Times New Roman"/>
          <w:noProof/>
          <w:sz w:val="28"/>
          <w:szCs w:val="28"/>
          <w:lang w:val="uk-UA"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947" type="#_x0000_t120" style="position:absolute;left:0;text-align:left;margin-left:1.2pt;margin-top:8.2pt;width:39pt;height:36pt;z-index:2517765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" strokeweight="1pt">
            <v:stroke joinstyle="miter"/>
            <v:textbox>
              <w:txbxContent>
                <w:p w:rsidR="006B0FEE" w:rsidRPr="00D95F63" w:rsidRDefault="006B0FEE" w:rsidP="00816032">
                  <w:pPr>
                    <w:spacing w:line="240" w:lineRule="auto"/>
                    <w:jc w:val="center"/>
                    <w:rPr>
                      <w:color w:val="000000"/>
                      <w:lang w:val="uk-UA"/>
                    </w:rPr>
                  </w:pPr>
                  <w:r w:rsidRPr="00D95F63">
                    <w:rPr>
                      <w:color w:val="000000"/>
                      <w:lang w:val="uk-UA"/>
                    </w:rPr>
                    <w:t>1</w:t>
                  </w:r>
                </w:p>
              </w:txbxContent>
            </v:textbox>
            <w10:wrap anchorx="margin"/>
          </v:shape>
        </w:pict>
      </w:r>
    </w:p>
    <w:p w:rsidR="00D95F63" w:rsidRPr="00D95F63" w:rsidRDefault="00D95F63" w:rsidP="00D95F63">
      <w:pPr>
        <w:tabs>
          <w:tab w:val="left" w:pos="5460"/>
        </w:tabs>
        <w:spacing w:line="240" w:lineRule="auto"/>
        <w:ind w:firstLine="567"/>
        <w:jc w:val="center"/>
        <w:rPr>
          <w:rFonts w:ascii="Times New Roman" w:hAnsi="Times New Roman"/>
          <w:sz w:val="28"/>
          <w:szCs w:val="28"/>
          <w:lang w:val="uk-UA"/>
        </w:rPr>
      </w:pP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972212" w:rsidP="00D95F63">
      <w:pPr>
        <w:spacing w:line="240" w:lineRule="auto"/>
        <w:ind w:firstLine="567"/>
        <w:rPr>
          <w:rFonts w:ascii="Times New Roman" w:hAnsi="Times New Roman"/>
          <w:sz w:val="28"/>
          <w:szCs w:val="28"/>
          <w:lang w:val="uk-UA"/>
        </w:rPr>
      </w:pPr>
      <w:r w:rsidRPr="00972212">
        <w:rPr>
          <w:rFonts w:ascii="Times New Roman" w:hAnsi="Times New Roman"/>
          <w:noProof/>
          <w:sz w:val="28"/>
          <w:szCs w:val="28"/>
          <w:lang w:val="uk-UA" w:eastAsia="ru-RU"/>
        </w:rPr>
        <w:pict>
          <v:shape id="Блок-схема: узел 9" o:spid="_x0000_s1948" type="#_x0000_t120" style="position:absolute;left:0;text-align:left;margin-left:1.2pt;margin-top:15.8pt;width:39pt;height:36pt;z-index:2517775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" strokeweight="1pt">
            <v:stroke joinstyle="miter"/>
            <v:textbox>
              <w:txbxContent>
                <w:p w:rsidR="006B0FEE" w:rsidRPr="00D95F63" w:rsidRDefault="006B0FEE" w:rsidP="00816032">
                  <w:pPr>
                    <w:spacing w:line="240" w:lineRule="auto"/>
                    <w:jc w:val="center"/>
                    <w:rPr>
                      <w:color w:val="000000"/>
                      <w:lang w:val="uk-UA"/>
                    </w:rPr>
                  </w:pPr>
                  <w:r w:rsidRPr="00D95F63">
                    <w:rPr>
                      <w:color w:val="000000"/>
                      <w:lang w:val="uk-UA"/>
                    </w:rPr>
                    <w:t>2</w:t>
                  </w:r>
                </w:p>
              </w:txbxContent>
            </v:textbox>
            <w10:wrap anchorx="margin"/>
          </v:shape>
        </w:pict>
      </w:r>
      <w:r w:rsidRPr="00972212">
        <w:rPr>
          <w:rFonts w:ascii="Times New Roman" w:hAnsi="Times New Roman"/>
          <w:noProof/>
          <w:sz w:val="28"/>
          <w:szCs w:val="28"/>
          <w:lang w:val="uk-UA" w:eastAsia="ru-RU"/>
        </w:rPr>
        <w:pict>
          <v:roundrect id="Скругленный прямоугольник 33" o:spid="_x0000_s1951" style="position:absolute;left:0;text-align:left;margin-left:40.2pt;margin-top:15.8pt;width:458.85pt;height:41.7pt;z-index:251780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" strokeweight="1pt">
            <v:stroke joinstyle="miter"/>
            <v:textbox>
              <w:txbxContent>
                <w:p w:rsidR="006B0FEE" w:rsidRPr="00816032" w:rsidRDefault="006B0FEE" w:rsidP="00816032">
                  <w:pPr>
                    <w:spacing w:line="240" w:lineRule="auto"/>
                    <w:rPr>
                      <w:rFonts w:ascii="Times New Roman" w:hAnsi="Times New Roman"/>
                      <w:color w:val="000000"/>
                      <w:sz w:val="28"/>
                      <w:szCs w:val="28"/>
                      <w:lang w:val="uk-UA"/>
                    </w:rPr>
                  </w:pPr>
                  <w:r w:rsidRPr="00816032">
                    <w:rPr>
                      <w:rFonts w:ascii="Times New Roman" w:hAnsi="Times New Roman"/>
                      <w:i/>
                      <w:color w:val="000000"/>
                      <w:sz w:val="28"/>
                      <w:szCs w:val="28"/>
                      <w:lang w:val="uk-UA"/>
                    </w:rPr>
                    <w:t>Забезпечення прибутковості кредитного портфеля</w:t>
                  </w:r>
                  <w:r w:rsidRPr="00816032">
                    <w:rPr>
                      <w:rFonts w:ascii="Times New Roman" w:hAnsi="Times New Roman"/>
                      <w:color w:val="000000"/>
                      <w:sz w:val="28"/>
                      <w:szCs w:val="28"/>
                      <w:lang w:val="uk-UA"/>
                    </w:rPr>
                    <w:t>. Вартість кредиту повинна відповідати прогнозному (розрахунковому) ступеню ризику.</w:t>
                  </w:r>
                </w:p>
              </w:txbxContent>
            </v:textbox>
          </v:roundrect>
        </w:pict>
      </w: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972212" w:rsidP="00D95F63">
      <w:pPr>
        <w:spacing w:line="240" w:lineRule="auto"/>
        <w:ind w:firstLine="567"/>
        <w:rPr>
          <w:rFonts w:ascii="Times New Roman" w:hAnsi="Times New Roman"/>
          <w:sz w:val="28"/>
          <w:szCs w:val="28"/>
          <w:lang w:val="uk-UA"/>
        </w:rPr>
      </w:pPr>
      <w:r w:rsidRPr="00972212">
        <w:rPr>
          <w:rFonts w:ascii="Times New Roman" w:hAnsi="Times New Roman"/>
          <w:noProof/>
          <w:sz w:val="28"/>
          <w:szCs w:val="28"/>
          <w:lang w:val="uk-UA" w:eastAsia="ru-RU"/>
        </w:rPr>
        <w:lastRenderedPageBreak/>
        <w:pict>
          <v:roundrect id="Скругленный прямоугольник 34" o:spid="_x0000_s1952" style="position:absolute;left:0;text-align:left;margin-left:40.2pt;margin-top:13.7pt;width:458.85pt;height:41.55pt;z-index:251781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" strokeweight="1pt">
            <v:stroke joinstyle="miter"/>
            <v:textbox>
              <w:txbxContent>
                <w:p w:rsidR="006B0FEE" w:rsidRPr="00816032" w:rsidRDefault="006B0FEE" w:rsidP="00816032">
                  <w:pPr>
                    <w:spacing w:line="240" w:lineRule="auto"/>
                    <w:rPr>
                      <w:rFonts w:ascii="Times New Roman" w:hAnsi="Times New Roman"/>
                      <w:color w:val="000000"/>
                      <w:sz w:val="28"/>
                      <w:szCs w:val="28"/>
                      <w:lang w:val="uk-UA"/>
                    </w:rPr>
                  </w:pPr>
                  <w:r w:rsidRPr="00816032">
                    <w:rPr>
                      <w:rFonts w:ascii="Times New Roman" w:hAnsi="Times New Roman"/>
                      <w:i/>
                      <w:color w:val="000000"/>
                      <w:sz w:val="28"/>
                      <w:szCs w:val="28"/>
                      <w:lang w:val="uk-UA"/>
                    </w:rPr>
                    <w:t>Забезпечення розумного зростання кредитного портфеля</w:t>
                  </w:r>
                  <w:r w:rsidRPr="00816032">
                    <w:rPr>
                      <w:rFonts w:ascii="Times New Roman" w:hAnsi="Times New Roman"/>
                      <w:color w:val="000000"/>
                      <w:sz w:val="28"/>
                      <w:szCs w:val="28"/>
                      <w:lang w:val="uk-UA"/>
                    </w:rPr>
                    <w:t>. Метою банку є довгострокове стабільне зростання прибутковості бізнесу.</w:t>
                  </w:r>
                </w:p>
              </w:txbxContent>
            </v:textbox>
          </v:roundrect>
        </w:pict>
      </w:r>
    </w:p>
    <w:p w:rsidR="00D95F63" w:rsidRPr="00D95F63" w:rsidRDefault="00972212" w:rsidP="00D95F63">
      <w:pPr>
        <w:spacing w:line="240" w:lineRule="auto"/>
        <w:ind w:firstLine="567"/>
        <w:rPr>
          <w:rFonts w:ascii="Times New Roman" w:hAnsi="Times New Roman"/>
          <w:sz w:val="28"/>
          <w:szCs w:val="28"/>
          <w:lang w:val="uk-UA"/>
        </w:rPr>
      </w:pPr>
      <w:r w:rsidRPr="00972212">
        <w:rPr>
          <w:rFonts w:ascii="Times New Roman" w:hAnsi="Times New Roman"/>
          <w:noProof/>
          <w:sz w:val="28"/>
          <w:szCs w:val="28"/>
          <w:lang w:val="uk-UA" w:eastAsia="ru-RU"/>
        </w:rPr>
        <w:pict>
          <v:shape id="Блок-схема: узел 21" o:spid="_x0000_s1949" type="#_x0000_t120" style="position:absolute;left:0;text-align:left;margin-left:1.2pt;margin-top:3.15pt;width:39pt;height:36pt;z-index:2517785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" strokeweight="1pt">
            <v:stroke joinstyle="miter"/>
            <v:textbox>
              <w:txbxContent>
                <w:p w:rsidR="006B0FEE" w:rsidRPr="00D95F63" w:rsidRDefault="006B0FEE" w:rsidP="00D95F63">
                  <w:pPr>
                    <w:jc w:val="center"/>
                    <w:rPr>
                      <w:color w:val="000000"/>
                      <w:lang w:val="uk-UA"/>
                    </w:rPr>
                  </w:pPr>
                  <w:r w:rsidRPr="00D95F63">
                    <w:rPr>
                      <w:color w:val="000000"/>
                      <w:lang w:val="uk-UA"/>
                    </w:rPr>
                    <w:t>3</w:t>
                  </w:r>
                </w:p>
              </w:txbxContent>
            </v:textbox>
            <w10:wrap anchorx="margin"/>
          </v:shape>
        </w:pict>
      </w: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D95F63" w:rsidP="00D95F63">
      <w:pPr>
        <w:spacing w:line="240" w:lineRule="auto"/>
        <w:ind w:firstLine="567"/>
        <w:rPr>
          <w:rFonts w:ascii="Times New Roman" w:hAnsi="Times New Roman"/>
          <w:sz w:val="28"/>
          <w:szCs w:val="28"/>
          <w:lang w:val="uk-UA"/>
        </w:rPr>
      </w:pPr>
    </w:p>
    <w:p w:rsidR="00D95F63" w:rsidRDefault="00D95F63" w:rsidP="00D95F63">
      <w:pPr>
        <w:spacing w:line="240" w:lineRule="auto"/>
        <w:ind w:firstLine="567"/>
        <w:jc w:val="center"/>
        <w:rPr>
          <w:rFonts w:ascii="Times New Roman" w:hAnsi="Times New Roman"/>
          <w:sz w:val="28"/>
          <w:szCs w:val="28"/>
          <w:lang w:val="uk-UA"/>
        </w:rPr>
      </w:pPr>
      <w:r w:rsidRPr="00D95F63">
        <w:rPr>
          <w:rFonts w:ascii="Times New Roman" w:hAnsi="Times New Roman"/>
          <w:sz w:val="28"/>
          <w:szCs w:val="28"/>
          <w:lang w:val="uk-UA"/>
        </w:rPr>
        <w:t>Рис 5.</w:t>
      </w:r>
      <w:r w:rsidR="00816032">
        <w:rPr>
          <w:rFonts w:ascii="Times New Roman" w:hAnsi="Times New Roman"/>
          <w:sz w:val="28"/>
          <w:szCs w:val="28"/>
          <w:lang w:val="uk-UA"/>
        </w:rPr>
        <w:t>3</w:t>
      </w:r>
      <w:r w:rsidRPr="00D95F63">
        <w:rPr>
          <w:rFonts w:ascii="Times New Roman" w:hAnsi="Times New Roman"/>
          <w:sz w:val="28"/>
          <w:szCs w:val="28"/>
          <w:lang w:val="uk-UA"/>
        </w:rPr>
        <w:t>. Завдання, що повинні реалізовуватись у результаті розробки кредитної політики</w:t>
      </w:r>
      <w:r w:rsidR="00816032">
        <w:rPr>
          <w:rFonts w:ascii="Times New Roman" w:hAnsi="Times New Roman"/>
          <w:sz w:val="28"/>
          <w:szCs w:val="28"/>
          <w:lang w:val="uk-UA"/>
        </w:rPr>
        <w:t xml:space="preserve"> банку</w:t>
      </w:r>
    </w:p>
    <w:p w:rsidR="007F1B83" w:rsidRDefault="007F1B83" w:rsidP="00D95F63">
      <w:pPr>
        <w:spacing w:line="240" w:lineRule="auto"/>
        <w:ind w:firstLine="567"/>
        <w:jc w:val="center"/>
        <w:rPr>
          <w:rFonts w:ascii="Times New Roman" w:hAnsi="Times New Roman"/>
          <w:sz w:val="28"/>
          <w:szCs w:val="28"/>
          <w:lang w:val="uk-UA"/>
        </w:rPr>
      </w:pPr>
    </w:p>
    <w:p w:rsidR="007F1B83" w:rsidRDefault="007F1B83" w:rsidP="00D95F63">
      <w:pPr>
        <w:spacing w:line="240" w:lineRule="auto"/>
        <w:ind w:firstLine="567"/>
        <w:jc w:val="center"/>
        <w:rPr>
          <w:rFonts w:ascii="Times New Roman" w:hAnsi="Times New Roman"/>
          <w:sz w:val="28"/>
          <w:szCs w:val="28"/>
          <w:lang w:val="uk-UA"/>
        </w:rPr>
      </w:pPr>
    </w:p>
    <w:p w:rsidR="00D74F48"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087" type="#_x0000_t202" style="position:absolute;left:0;text-align:left;margin-left:34.05pt;margin-top:-.45pt;width:34.5pt;height:394.5pt;z-index:251853312" filled="f">
            <v:textbox style="layout-flow:vertical;mso-layout-flow-alt:bottom-to-top">
              <w:txbxContent>
                <w:p w:rsidR="006B0FEE" w:rsidRPr="00C95FB3" w:rsidRDefault="006B0FEE" w:rsidP="00D74F48">
                  <w:pPr>
                    <w:spacing w:line="240" w:lineRule="auto"/>
                    <w:jc w:val="center"/>
                    <w:rPr>
                      <w:rFonts w:ascii="Times New Roman" w:hAnsi="Times New Roman"/>
                      <w:b/>
                      <w:sz w:val="28"/>
                      <w:szCs w:val="28"/>
                      <w:lang w:val="uk-UA"/>
                    </w:rPr>
                  </w:pPr>
                  <w:r w:rsidRPr="00C95FB3">
                    <w:rPr>
                      <w:rFonts w:ascii="Times New Roman" w:hAnsi="Times New Roman"/>
                      <w:b/>
                      <w:sz w:val="28"/>
                      <w:szCs w:val="28"/>
                      <w:lang w:val="uk-UA"/>
                    </w:rPr>
                    <w:t>Основні принципи формування кредитної політики банків</w:t>
                  </w:r>
                </w:p>
                <w:p w:rsidR="006B0FEE" w:rsidRPr="00C95FB3" w:rsidRDefault="006B0FEE">
                  <w:pPr>
                    <w:rPr>
                      <w:b/>
                      <w:lang w:val="uk-UA"/>
                    </w:rPr>
                  </w:pPr>
                </w:p>
              </w:txbxContent>
            </v:textbox>
          </v:shape>
        </w:pict>
      </w:r>
      <w:r>
        <w:rPr>
          <w:rFonts w:ascii="Times New Roman" w:hAnsi="Times New Roman"/>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149" type="#_x0000_t66" style="position:absolute;left:0;text-align:left;margin-left:72.3pt;margin-top:-14.7pt;width:401.85pt;height:85.5pt;z-index:251854336" adj="3753,6045" filled="f">
            <v:textbox>
              <w:txbxContent>
                <w:p w:rsidR="006B0FEE" w:rsidRPr="00D20838" w:rsidRDefault="006B0FEE" w:rsidP="00C95FB3">
                  <w:pPr>
                    <w:spacing w:line="240" w:lineRule="auto"/>
                    <w:jc w:val="center"/>
                    <w:rPr>
                      <w:sz w:val="28"/>
                      <w:szCs w:val="28"/>
                      <w:lang w:val="uk-UA"/>
                    </w:rPr>
                  </w:pPr>
                  <w:r w:rsidRPr="00D20838">
                    <w:rPr>
                      <w:rFonts w:ascii="Times New Roman" w:hAnsi="Times New Roman"/>
                      <w:color w:val="000000"/>
                      <w:sz w:val="28"/>
                      <w:szCs w:val="28"/>
                      <w:lang w:val="uk-UA"/>
                    </w:rPr>
                    <w:t>Забезпечення зв’язку кредитної політики з загальною стратегією його економічного розвитку</w:t>
                  </w:r>
                </w:p>
              </w:txbxContent>
            </v:textbox>
          </v:shape>
        </w:pict>
      </w:r>
    </w:p>
    <w:p w:rsidR="00D74F48" w:rsidRDefault="00D74F48" w:rsidP="00D95F63">
      <w:pPr>
        <w:spacing w:line="240" w:lineRule="auto"/>
        <w:ind w:firstLine="567"/>
        <w:jc w:val="center"/>
        <w:rPr>
          <w:rFonts w:ascii="Times New Roman" w:hAnsi="Times New Roman"/>
          <w:sz w:val="28"/>
          <w:szCs w:val="28"/>
          <w:lang w:val="uk-UA"/>
        </w:rPr>
      </w:pPr>
    </w:p>
    <w:p w:rsidR="00D74F48"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155" type="#_x0000_t202" style="position:absolute;left:0;text-align:left;margin-left:143.55pt;margin-top:14.6pt;width:330.6pt;height:46.5pt;z-index:251860480" filled="f">
            <v:textbox>
              <w:txbxContent>
                <w:p w:rsidR="006B0FEE" w:rsidRPr="00D20838" w:rsidRDefault="006B0FEE" w:rsidP="00C95FB3">
                  <w:pPr>
                    <w:spacing w:line="240" w:lineRule="auto"/>
                    <w:jc w:val="center"/>
                    <w:rPr>
                      <w:rFonts w:ascii="Times New Roman" w:hAnsi="Times New Roman"/>
                      <w:color w:val="000000"/>
                      <w:sz w:val="28"/>
                      <w:szCs w:val="28"/>
                      <w:lang w:val="uk-UA"/>
                    </w:rPr>
                  </w:pPr>
                  <w:r w:rsidRPr="00D20838">
                    <w:rPr>
                      <w:rFonts w:ascii="Times New Roman" w:hAnsi="Times New Roman"/>
                      <w:color w:val="000000"/>
                      <w:sz w:val="28"/>
                      <w:szCs w:val="28"/>
                      <w:lang w:val="uk-UA"/>
                    </w:rPr>
                    <w:t>Урахування в процесі розробки кредитної політики стану країни та її розвитку в певний період</w:t>
                  </w:r>
                </w:p>
                <w:p w:rsidR="006B0FEE" w:rsidRPr="00D20838" w:rsidRDefault="006B0FEE">
                  <w:pPr>
                    <w:rPr>
                      <w:lang w:val="uk-UA"/>
                    </w:rPr>
                  </w:pPr>
                </w:p>
              </w:txbxContent>
            </v:textbox>
          </v:shape>
        </w:pict>
      </w:r>
    </w:p>
    <w:p w:rsidR="00D74F48" w:rsidRDefault="00D74F48" w:rsidP="00D95F63">
      <w:pPr>
        <w:spacing w:line="240" w:lineRule="auto"/>
        <w:ind w:firstLine="567"/>
        <w:jc w:val="center"/>
        <w:rPr>
          <w:rFonts w:ascii="Times New Roman" w:hAnsi="Times New Roman"/>
          <w:sz w:val="28"/>
          <w:szCs w:val="28"/>
          <w:lang w:val="uk-UA"/>
        </w:rPr>
      </w:pPr>
    </w:p>
    <w:p w:rsidR="00D20838"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159" type="#_x0000_t66" style="position:absolute;left:0;text-align:left;margin-left:72.3pt;margin-top:262.9pt;width:401.85pt;height:85.5pt;z-index:251864576" adj="3753,6045" filled="f">
            <v:textbox style="mso-next-textbox:#_x0000_s2159">
              <w:txbxContent>
                <w:p w:rsidR="006B0FEE" w:rsidRPr="00C95FB3" w:rsidRDefault="006B0FEE" w:rsidP="00C95FB3">
                  <w:pPr>
                    <w:spacing w:line="240" w:lineRule="auto"/>
                    <w:jc w:val="center"/>
                    <w:rPr>
                      <w:rFonts w:ascii="Times New Roman" w:hAnsi="Times New Roman"/>
                      <w:color w:val="000000"/>
                      <w:sz w:val="28"/>
                      <w:szCs w:val="28"/>
                      <w:lang w:val="uk-UA"/>
                    </w:rPr>
                  </w:pPr>
                  <w:r w:rsidRPr="00C95FB3">
                    <w:rPr>
                      <w:rFonts w:ascii="Times New Roman" w:hAnsi="Times New Roman"/>
                      <w:color w:val="000000"/>
                      <w:sz w:val="28"/>
                      <w:szCs w:val="28"/>
                      <w:lang w:val="uk-UA"/>
                    </w:rPr>
                    <w:t>Забезпечення гнучкості кредитної політики</w:t>
                  </w:r>
                </w:p>
                <w:p w:rsidR="006B0FEE" w:rsidRPr="00D20838" w:rsidRDefault="006B0FEE" w:rsidP="00C95FB3">
                  <w:pPr>
                    <w:spacing w:line="240" w:lineRule="auto"/>
                    <w:jc w:val="both"/>
                    <w:rPr>
                      <w:sz w:val="28"/>
                      <w:szCs w:val="28"/>
                      <w:lang w:val="uk-UA"/>
                    </w:rPr>
                  </w:pPr>
                </w:p>
              </w:txbxContent>
            </v:textbox>
          </v:shape>
        </w:pict>
      </w:r>
      <w:r>
        <w:rPr>
          <w:rFonts w:ascii="Times New Roman" w:hAnsi="Times New Roman"/>
          <w:noProof/>
          <w:sz w:val="28"/>
          <w:szCs w:val="28"/>
          <w:lang w:eastAsia="ru-RU"/>
        </w:rPr>
        <w:pict>
          <v:shape id="_x0000_s2158" type="#_x0000_t202" style="position:absolute;left:0;text-align:left;margin-left:143.55pt;margin-top:240.4pt;width:330.6pt;height:46.5pt;z-index:251863552" filled="f">
            <v:textbox>
              <w:txbxContent>
                <w:p w:rsidR="006B0FEE" w:rsidRDefault="006B0FEE" w:rsidP="00C95FB3">
                  <w:pPr>
                    <w:spacing w:line="240" w:lineRule="auto"/>
                    <w:jc w:val="center"/>
                    <w:rPr>
                      <w:rFonts w:ascii="Times New Roman" w:hAnsi="Times New Roman"/>
                      <w:color w:val="000000"/>
                      <w:sz w:val="28"/>
                      <w:szCs w:val="28"/>
                      <w:lang w:val="uk-UA"/>
                    </w:rPr>
                  </w:pPr>
                  <w:r w:rsidRPr="00C95FB3">
                    <w:rPr>
                      <w:rFonts w:ascii="Times New Roman" w:hAnsi="Times New Roman"/>
                      <w:color w:val="000000"/>
                      <w:sz w:val="28"/>
                      <w:szCs w:val="28"/>
                      <w:lang w:val="uk-UA"/>
                    </w:rPr>
                    <w:t xml:space="preserve">Забезпечення високої ефективності </w:t>
                  </w:r>
                </w:p>
                <w:p w:rsidR="006B0FEE" w:rsidRPr="00C95FB3" w:rsidRDefault="006B0FEE" w:rsidP="00C95FB3">
                  <w:pPr>
                    <w:spacing w:line="240" w:lineRule="auto"/>
                    <w:jc w:val="center"/>
                    <w:rPr>
                      <w:rFonts w:ascii="Times New Roman" w:hAnsi="Times New Roman"/>
                      <w:color w:val="000000"/>
                      <w:sz w:val="28"/>
                      <w:szCs w:val="28"/>
                      <w:lang w:val="uk-UA"/>
                    </w:rPr>
                  </w:pPr>
                  <w:r w:rsidRPr="00C95FB3">
                    <w:rPr>
                      <w:rFonts w:ascii="Times New Roman" w:hAnsi="Times New Roman"/>
                      <w:color w:val="000000"/>
                      <w:sz w:val="28"/>
                      <w:szCs w:val="28"/>
                      <w:lang w:val="uk-UA"/>
                    </w:rPr>
                    <w:t>кредитної політики</w:t>
                  </w:r>
                </w:p>
                <w:p w:rsidR="006B0FEE" w:rsidRPr="00C95FB3" w:rsidRDefault="006B0FEE" w:rsidP="00C95FB3">
                  <w:pPr>
                    <w:spacing w:line="240" w:lineRule="auto"/>
                    <w:jc w:val="center"/>
                    <w:rPr>
                      <w:sz w:val="28"/>
                      <w:szCs w:val="28"/>
                      <w:lang w:val="uk-UA"/>
                    </w:rPr>
                  </w:pPr>
                </w:p>
              </w:txbxContent>
            </v:textbox>
          </v:shape>
        </w:pict>
      </w:r>
      <w:r>
        <w:rPr>
          <w:rFonts w:ascii="Times New Roman" w:hAnsi="Times New Roman"/>
          <w:noProof/>
          <w:sz w:val="28"/>
          <w:szCs w:val="28"/>
          <w:lang w:eastAsia="ru-RU"/>
        </w:rPr>
        <w:pict>
          <v:shape id="_x0000_s2157" type="#_x0000_t202" style="position:absolute;left:0;text-align:left;margin-left:143.55pt;margin-top:154.15pt;width:330.6pt;height:46.5pt;z-index:251862528" filled="f">
            <v:textbox>
              <w:txbxContent>
                <w:p w:rsidR="006B0FEE" w:rsidRPr="00C95FB3" w:rsidRDefault="006B0FEE" w:rsidP="00C95FB3">
                  <w:pPr>
                    <w:jc w:val="center"/>
                    <w:rPr>
                      <w:sz w:val="26"/>
                      <w:szCs w:val="26"/>
                      <w:lang w:val="uk-UA"/>
                    </w:rPr>
                  </w:pPr>
                  <w:r w:rsidRPr="00C95FB3">
                    <w:rPr>
                      <w:rFonts w:ascii="Times New Roman" w:hAnsi="Times New Roman"/>
                      <w:color w:val="000000"/>
                      <w:sz w:val="26"/>
                      <w:szCs w:val="26"/>
                      <w:lang w:val="uk-UA"/>
                    </w:rPr>
                    <w:t>Забезпечення дотримання правових норм державного регулювання кредитної діяльності банків</w:t>
                  </w:r>
                </w:p>
              </w:txbxContent>
            </v:textbox>
          </v:shape>
        </w:pict>
      </w:r>
      <w:r>
        <w:rPr>
          <w:rFonts w:ascii="Times New Roman" w:hAnsi="Times New Roman"/>
          <w:noProof/>
          <w:sz w:val="28"/>
          <w:szCs w:val="28"/>
          <w:lang w:eastAsia="ru-RU"/>
        </w:rPr>
        <w:pict>
          <v:shape id="_x0000_s2156" type="#_x0000_t202" style="position:absolute;left:0;text-align:left;margin-left:143.55pt;margin-top:68.65pt;width:330.6pt;height:46.5pt;z-index:251861504" filled="f">
            <v:textbox>
              <w:txbxContent>
                <w:p w:rsidR="006B0FEE" w:rsidRPr="00C95FB3" w:rsidRDefault="006B0FEE" w:rsidP="00C95FB3">
                  <w:pPr>
                    <w:jc w:val="center"/>
                    <w:rPr>
                      <w:sz w:val="26"/>
                      <w:szCs w:val="26"/>
                      <w:lang w:val="uk-UA"/>
                    </w:rPr>
                  </w:pPr>
                  <w:r w:rsidRPr="00C95FB3">
                    <w:rPr>
                      <w:rFonts w:ascii="Times New Roman" w:hAnsi="Times New Roman"/>
                      <w:color w:val="000000"/>
                      <w:sz w:val="26"/>
                      <w:szCs w:val="26"/>
                      <w:lang w:val="uk-UA"/>
                    </w:rPr>
                    <w:t>Забезпечення дотримання правових норм державного регулювання кредитної діяльності банків</w:t>
                  </w:r>
                </w:p>
              </w:txbxContent>
            </v:textbox>
          </v:shape>
        </w:pict>
      </w:r>
      <w:r>
        <w:rPr>
          <w:rFonts w:ascii="Times New Roman" w:hAnsi="Times New Roman"/>
          <w:noProof/>
          <w:sz w:val="28"/>
          <w:szCs w:val="28"/>
          <w:lang w:eastAsia="ru-RU"/>
        </w:rPr>
        <w:pict>
          <v:shape id="_x0000_s2154" type="#_x0000_t66" style="position:absolute;left:0;text-align:left;margin-left:72.3pt;margin-top:91.9pt;width:401.85pt;height:85.5pt;z-index:251859456" adj="3753,6045" filled="f">
            <v:textbox style="mso-next-textbox:#_x0000_s2154">
              <w:txbxContent>
                <w:p w:rsidR="006B0FEE" w:rsidRPr="00C95FB3" w:rsidRDefault="006B0FEE" w:rsidP="00C95FB3">
                  <w:pPr>
                    <w:spacing w:line="240" w:lineRule="auto"/>
                    <w:jc w:val="center"/>
                    <w:rPr>
                      <w:rFonts w:ascii="Times New Roman" w:hAnsi="Times New Roman"/>
                      <w:color w:val="000000"/>
                      <w:sz w:val="28"/>
                      <w:szCs w:val="28"/>
                      <w:lang w:val="uk-UA"/>
                    </w:rPr>
                  </w:pPr>
                  <w:r w:rsidRPr="00C95FB3">
                    <w:rPr>
                      <w:rFonts w:ascii="Times New Roman" w:hAnsi="Times New Roman"/>
                      <w:color w:val="000000"/>
                      <w:sz w:val="28"/>
                      <w:szCs w:val="28"/>
                      <w:lang w:val="uk-UA"/>
                    </w:rPr>
                    <w:t>Урахування</w:t>
                  </w:r>
                  <w:r>
                    <w:rPr>
                      <w:rFonts w:ascii="Times New Roman" w:hAnsi="Times New Roman"/>
                      <w:color w:val="000000"/>
                      <w:sz w:val="28"/>
                      <w:szCs w:val="28"/>
                      <w:lang w:val="uk-UA"/>
                    </w:rPr>
                    <w:t xml:space="preserve"> </w:t>
                  </w:r>
                  <w:r w:rsidRPr="00C95FB3">
                    <w:rPr>
                      <w:rFonts w:ascii="Times New Roman" w:hAnsi="Times New Roman"/>
                      <w:color w:val="000000"/>
                      <w:sz w:val="28"/>
                      <w:szCs w:val="28"/>
                      <w:lang w:val="uk-UA"/>
                    </w:rPr>
                    <w:t>внутрішнього</w:t>
                  </w:r>
                  <w:r>
                    <w:rPr>
                      <w:rFonts w:ascii="Times New Roman" w:hAnsi="Times New Roman"/>
                      <w:color w:val="000000"/>
                      <w:sz w:val="28"/>
                      <w:szCs w:val="28"/>
                      <w:lang w:val="uk-UA"/>
                    </w:rPr>
                    <w:t xml:space="preserve"> </w:t>
                  </w:r>
                  <w:r w:rsidRPr="00C95FB3">
                    <w:rPr>
                      <w:rFonts w:ascii="Times New Roman" w:hAnsi="Times New Roman"/>
                      <w:color w:val="000000"/>
                      <w:sz w:val="28"/>
                      <w:szCs w:val="28"/>
                      <w:lang w:val="uk-UA"/>
                    </w:rPr>
                    <w:t>потенціалу банку та можливостей</w:t>
                  </w:r>
                  <w:r>
                    <w:rPr>
                      <w:rFonts w:ascii="Times New Roman" w:hAnsi="Times New Roman"/>
                      <w:color w:val="000000"/>
                      <w:sz w:val="28"/>
                      <w:szCs w:val="28"/>
                      <w:lang w:val="uk-UA"/>
                    </w:rPr>
                    <w:t xml:space="preserve"> </w:t>
                  </w:r>
                  <w:r w:rsidRPr="00C95FB3">
                    <w:rPr>
                      <w:rFonts w:ascii="Times New Roman" w:hAnsi="Times New Roman"/>
                      <w:color w:val="000000"/>
                      <w:sz w:val="28"/>
                      <w:szCs w:val="28"/>
                      <w:lang w:val="uk-UA"/>
                    </w:rPr>
                    <w:t>його</w:t>
                  </w:r>
                  <w:r>
                    <w:rPr>
                      <w:rFonts w:ascii="Times New Roman" w:hAnsi="Times New Roman"/>
                      <w:color w:val="000000"/>
                      <w:sz w:val="28"/>
                      <w:szCs w:val="28"/>
                      <w:lang w:val="uk-UA"/>
                    </w:rPr>
                    <w:t xml:space="preserve"> </w:t>
                  </w:r>
                  <w:r w:rsidRPr="00C95FB3">
                    <w:rPr>
                      <w:rFonts w:ascii="Times New Roman" w:hAnsi="Times New Roman"/>
                      <w:color w:val="000000"/>
                      <w:sz w:val="28"/>
                      <w:szCs w:val="28"/>
                      <w:lang w:val="uk-UA"/>
                    </w:rPr>
                    <w:t>розвитку</w:t>
                  </w:r>
                </w:p>
                <w:p w:rsidR="006B0FEE" w:rsidRPr="00D20838" w:rsidRDefault="006B0FEE" w:rsidP="00C95FB3">
                  <w:pPr>
                    <w:spacing w:line="240" w:lineRule="auto"/>
                    <w:jc w:val="center"/>
                    <w:rPr>
                      <w:rFonts w:ascii="Times New Roman" w:hAnsi="Times New Roman"/>
                      <w:color w:val="000000"/>
                      <w:sz w:val="28"/>
                      <w:szCs w:val="28"/>
                      <w:lang w:val="uk-UA"/>
                    </w:rPr>
                  </w:pPr>
                </w:p>
                <w:p w:rsidR="006B0FEE" w:rsidRPr="00D20838" w:rsidRDefault="006B0FEE" w:rsidP="00C95FB3">
                  <w:pPr>
                    <w:spacing w:line="240" w:lineRule="auto"/>
                    <w:jc w:val="center"/>
                    <w:rPr>
                      <w:sz w:val="28"/>
                      <w:szCs w:val="28"/>
                      <w:lang w:val="uk-UA"/>
                    </w:rPr>
                  </w:pPr>
                </w:p>
              </w:txbxContent>
            </v:textbox>
          </v:shape>
        </w:pict>
      </w:r>
      <w:r>
        <w:rPr>
          <w:rFonts w:ascii="Times New Roman" w:hAnsi="Times New Roman"/>
          <w:noProof/>
          <w:sz w:val="28"/>
          <w:szCs w:val="28"/>
          <w:lang w:eastAsia="ru-RU"/>
        </w:rPr>
        <w:pict>
          <v:shape id="_x0000_s2153" type="#_x0000_t66" style="position:absolute;left:0;text-align:left;margin-left:72.3pt;margin-top:177.4pt;width:401.85pt;height:85.5pt;z-index:251858432" adj="3753,6045" filled="f">
            <v:textbox style="mso-next-textbox:#_x0000_s2153">
              <w:txbxContent>
                <w:p w:rsidR="006B0FEE" w:rsidRPr="00C95FB3" w:rsidRDefault="006B0FEE" w:rsidP="00C95FB3">
                  <w:pPr>
                    <w:spacing w:line="240" w:lineRule="auto"/>
                    <w:jc w:val="center"/>
                    <w:rPr>
                      <w:rFonts w:ascii="Times New Roman" w:hAnsi="Times New Roman"/>
                      <w:color w:val="000000"/>
                      <w:sz w:val="28"/>
                      <w:szCs w:val="28"/>
                      <w:lang w:val="uk-UA"/>
                    </w:rPr>
                  </w:pPr>
                  <w:r w:rsidRPr="00C95FB3">
                    <w:rPr>
                      <w:rFonts w:ascii="Times New Roman" w:hAnsi="Times New Roman"/>
                      <w:color w:val="000000"/>
                      <w:sz w:val="28"/>
                      <w:szCs w:val="28"/>
                      <w:lang w:val="uk-UA"/>
                    </w:rPr>
                    <w:t>Сегментація напрямків кредитної політики за основними формами та видами кредитної діяльності</w:t>
                  </w:r>
                </w:p>
                <w:p w:rsidR="006B0FEE" w:rsidRPr="00D20838" w:rsidRDefault="006B0FEE" w:rsidP="00D20838">
                  <w:pPr>
                    <w:spacing w:line="240" w:lineRule="auto"/>
                    <w:jc w:val="both"/>
                    <w:rPr>
                      <w:sz w:val="28"/>
                      <w:szCs w:val="28"/>
                      <w:lang w:val="uk-UA"/>
                    </w:rPr>
                  </w:pPr>
                </w:p>
              </w:txbxContent>
            </v:textbox>
          </v:shape>
        </w:pict>
      </w:r>
      <w:r>
        <w:rPr>
          <w:rFonts w:ascii="Times New Roman" w:hAnsi="Times New Roman"/>
          <w:noProof/>
          <w:sz w:val="28"/>
          <w:szCs w:val="28"/>
          <w:lang w:eastAsia="ru-RU"/>
        </w:rPr>
        <w:pict>
          <v:shape id="_x0000_s2152" type="#_x0000_t66" style="position:absolute;left:0;text-align:left;margin-left:72.3pt;margin-top:6.4pt;width:401.85pt;height:85.5pt;z-index:251857408" adj="3757,6023" filled="f">
            <v:textbox style="mso-next-textbox:#_x0000_s2152">
              <w:txbxContent>
                <w:p w:rsidR="006B0FEE" w:rsidRPr="00D20838" w:rsidRDefault="006B0FEE" w:rsidP="00C95FB3">
                  <w:pPr>
                    <w:spacing w:line="240" w:lineRule="auto"/>
                    <w:jc w:val="center"/>
                    <w:rPr>
                      <w:sz w:val="28"/>
                      <w:szCs w:val="28"/>
                      <w:lang w:val="uk-UA"/>
                    </w:rPr>
                  </w:pPr>
                  <w:r w:rsidRPr="00D20838">
                    <w:rPr>
                      <w:rFonts w:ascii="Times New Roman" w:hAnsi="Times New Roman"/>
                      <w:color w:val="000000"/>
                      <w:sz w:val="28"/>
                      <w:szCs w:val="28"/>
                      <w:lang w:val="uk-UA"/>
                    </w:rPr>
                    <w:t>Урахування в процесі</w:t>
                  </w:r>
                  <w:r>
                    <w:rPr>
                      <w:rFonts w:ascii="Times New Roman" w:hAnsi="Times New Roman"/>
                      <w:color w:val="000000"/>
                      <w:sz w:val="28"/>
                      <w:szCs w:val="28"/>
                      <w:lang w:val="uk-UA"/>
                    </w:rPr>
                    <w:t xml:space="preserve"> </w:t>
                  </w:r>
                  <w:r w:rsidRPr="00D20838">
                    <w:rPr>
                      <w:rFonts w:ascii="Times New Roman" w:hAnsi="Times New Roman"/>
                      <w:color w:val="000000"/>
                      <w:sz w:val="28"/>
                      <w:szCs w:val="28"/>
                      <w:lang w:val="uk-UA"/>
                    </w:rPr>
                    <w:t>розробки</w:t>
                  </w:r>
                  <w:r>
                    <w:rPr>
                      <w:rFonts w:ascii="Times New Roman" w:hAnsi="Times New Roman"/>
                      <w:color w:val="000000"/>
                      <w:sz w:val="28"/>
                      <w:szCs w:val="28"/>
                      <w:lang w:val="uk-UA"/>
                    </w:rPr>
                    <w:t xml:space="preserve"> </w:t>
                  </w:r>
                  <w:r w:rsidRPr="00D20838">
                    <w:rPr>
                      <w:rFonts w:ascii="Times New Roman" w:hAnsi="Times New Roman"/>
                      <w:color w:val="000000"/>
                      <w:sz w:val="28"/>
                      <w:szCs w:val="28"/>
                      <w:lang w:val="uk-UA"/>
                    </w:rPr>
                    <w:t>кредитної</w:t>
                  </w:r>
                  <w:r>
                    <w:rPr>
                      <w:rFonts w:ascii="Times New Roman" w:hAnsi="Times New Roman"/>
                      <w:color w:val="000000"/>
                      <w:sz w:val="28"/>
                      <w:szCs w:val="28"/>
                      <w:lang w:val="uk-UA"/>
                    </w:rPr>
                    <w:t xml:space="preserve"> </w:t>
                  </w:r>
                  <w:r w:rsidRPr="00D20838">
                    <w:rPr>
                      <w:rFonts w:ascii="Times New Roman" w:hAnsi="Times New Roman"/>
                      <w:color w:val="000000"/>
                      <w:sz w:val="28"/>
                      <w:szCs w:val="28"/>
                      <w:lang w:val="uk-UA"/>
                    </w:rPr>
                    <w:t>політики</w:t>
                  </w:r>
                  <w:r>
                    <w:rPr>
                      <w:rFonts w:ascii="Times New Roman" w:hAnsi="Times New Roman"/>
                      <w:color w:val="000000"/>
                      <w:sz w:val="28"/>
                      <w:szCs w:val="28"/>
                      <w:lang w:val="uk-UA"/>
                    </w:rPr>
                    <w:t xml:space="preserve"> </w:t>
                  </w:r>
                  <w:r w:rsidRPr="00D20838">
                    <w:rPr>
                      <w:rFonts w:ascii="Times New Roman" w:hAnsi="Times New Roman"/>
                      <w:color w:val="000000"/>
                      <w:sz w:val="28"/>
                      <w:szCs w:val="28"/>
                      <w:lang w:val="uk-UA"/>
                    </w:rPr>
                    <w:t>прогнозування</w:t>
                  </w:r>
                  <w:r>
                    <w:rPr>
                      <w:rFonts w:ascii="Times New Roman" w:hAnsi="Times New Roman"/>
                      <w:color w:val="000000"/>
                      <w:sz w:val="28"/>
                      <w:szCs w:val="28"/>
                      <w:lang w:val="uk-UA"/>
                    </w:rPr>
                    <w:t xml:space="preserve"> </w:t>
                  </w:r>
                  <w:r w:rsidRPr="00D20838">
                    <w:rPr>
                      <w:rFonts w:ascii="Times New Roman" w:hAnsi="Times New Roman"/>
                      <w:color w:val="000000"/>
                      <w:sz w:val="28"/>
                      <w:szCs w:val="28"/>
                      <w:lang w:val="uk-UA"/>
                    </w:rPr>
                    <w:t>кон’юнктури</w:t>
                  </w:r>
                  <w:r>
                    <w:rPr>
                      <w:rFonts w:ascii="Times New Roman" w:hAnsi="Times New Roman"/>
                      <w:color w:val="000000"/>
                      <w:sz w:val="28"/>
                      <w:szCs w:val="28"/>
                      <w:lang w:val="uk-UA"/>
                    </w:rPr>
                    <w:t xml:space="preserve"> </w:t>
                  </w:r>
                  <w:r w:rsidRPr="00D20838">
                    <w:rPr>
                      <w:rFonts w:ascii="Times New Roman" w:hAnsi="Times New Roman"/>
                      <w:color w:val="000000"/>
                      <w:sz w:val="28"/>
                      <w:szCs w:val="28"/>
                      <w:lang w:val="uk-UA"/>
                    </w:rPr>
                    <w:t>фінансового ринку</w:t>
                  </w:r>
                </w:p>
              </w:txbxContent>
            </v:textbox>
          </v:shape>
        </w:pict>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p>
    <w:p w:rsidR="00D20838" w:rsidRDefault="00D20838" w:rsidP="00D95F63">
      <w:pPr>
        <w:spacing w:line="240" w:lineRule="auto"/>
        <w:ind w:firstLine="567"/>
        <w:jc w:val="center"/>
        <w:rPr>
          <w:rFonts w:ascii="Times New Roman" w:hAnsi="Times New Roman"/>
          <w:sz w:val="28"/>
          <w:szCs w:val="28"/>
          <w:lang w:val="uk-UA"/>
        </w:rPr>
      </w:pPr>
    </w:p>
    <w:p w:rsidR="00D20838" w:rsidRDefault="00D20838" w:rsidP="00D95F63">
      <w:pPr>
        <w:spacing w:line="240" w:lineRule="auto"/>
        <w:ind w:firstLine="567"/>
        <w:jc w:val="center"/>
        <w:rPr>
          <w:rFonts w:ascii="Times New Roman" w:hAnsi="Times New Roman"/>
          <w:sz w:val="28"/>
          <w:szCs w:val="28"/>
          <w:lang w:val="uk-UA"/>
        </w:rPr>
      </w:pPr>
    </w:p>
    <w:p w:rsidR="00A21EBF" w:rsidRDefault="00D95F63" w:rsidP="00C95FB3">
      <w:pPr>
        <w:spacing w:line="240" w:lineRule="auto"/>
        <w:ind w:firstLine="567"/>
        <w:jc w:val="both"/>
        <w:rPr>
          <w:rFonts w:ascii="Times New Roman" w:hAnsi="Times New Roman"/>
          <w:sz w:val="28"/>
          <w:szCs w:val="28"/>
          <w:lang w:val="uk-UA"/>
        </w:rPr>
      </w:pP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Pr="00D95F6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00C95FB3">
        <w:rPr>
          <w:rFonts w:ascii="Times New Roman" w:hAnsi="Times New Roman"/>
          <w:sz w:val="28"/>
          <w:szCs w:val="28"/>
          <w:lang w:val="uk-UA"/>
        </w:rPr>
        <w:tab/>
      </w:r>
      <w:r w:rsidRPr="00D95F63">
        <w:rPr>
          <w:rFonts w:ascii="Times New Roman" w:hAnsi="Times New Roman"/>
          <w:sz w:val="28"/>
          <w:szCs w:val="28"/>
          <w:lang w:val="uk-UA"/>
        </w:rPr>
        <w:t xml:space="preserve">Рис </w:t>
      </w:r>
    </w:p>
    <w:p w:rsidR="00A21EBF" w:rsidRDefault="00A21EBF" w:rsidP="00C95FB3">
      <w:pPr>
        <w:spacing w:line="240" w:lineRule="auto"/>
        <w:ind w:firstLine="567"/>
        <w:jc w:val="both"/>
        <w:rPr>
          <w:rFonts w:ascii="Times New Roman" w:hAnsi="Times New Roman"/>
          <w:sz w:val="28"/>
          <w:szCs w:val="28"/>
          <w:lang w:val="uk-UA"/>
        </w:rPr>
      </w:pPr>
    </w:p>
    <w:p w:rsidR="00D95F63" w:rsidRPr="00D95F63" w:rsidRDefault="00D95F63" w:rsidP="00C95FB3">
      <w:pPr>
        <w:spacing w:line="240" w:lineRule="auto"/>
        <w:ind w:firstLine="567"/>
        <w:jc w:val="both"/>
        <w:rPr>
          <w:rFonts w:ascii="Times New Roman" w:hAnsi="Times New Roman"/>
          <w:sz w:val="28"/>
          <w:szCs w:val="28"/>
          <w:lang w:val="uk-UA"/>
        </w:rPr>
      </w:pPr>
      <w:r w:rsidRPr="00D95F63">
        <w:rPr>
          <w:rFonts w:ascii="Times New Roman" w:hAnsi="Times New Roman"/>
          <w:sz w:val="28"/>
          <w:szCs w:val="28"/>
          <w:lang w:val="uk-UA"/>
        </w:rPr>
        <w:t>5.</w:t>
      </w:r>
      <w:r w:rsidR="00C95FB3">
        <w:rPr>
          <w:rFonts w:ascii="Times New Roman" w:hAnsi="Times New Roman"/>
          <w:sz w:val="28"/>
          <w:szCs w:val="28"/>
          <w:lang w:val="uk-UA"/>
        </w:rPr>
        <w:t>4</w:t>
      </w:r>
      <w:r w:rsidRPr="00D95F63">
        <w:rPr>
          <w:rFonts w:ascii="Times New Roman" w:hAnsi="Times New Roman"/>
          <w:sz w:val="28"/>
          <w:szCs w:val="28"/>
          <w:lang w:val="uk-UA"/>
        </w:rPr>
        <w:t>. Принципи формування кредитної політики банків</w:t>
      </w:r>
    </w:p>
    <w:p w:rsidR="00D95F63" w:rsidRPr="00D95F63" w:rsidRDefault="00D95F63" w:rsidP="00D95F63">
      <w:pPr>
        <w:spacing w:line="240" w:lineRule="auto"/>
        <w:ind w:firstLine="567"/>
        <w:jc w:val="center"/>
        <w:rPr>
          <w:rFonts w:ascii="Times New Roman" w:hAnsi="Times New Roman"/>
          <w:sz w:val="28"/>
          <w:szCs w:val="28"/>
          <w:lang w:val="uk-UA"/>
        </w:rPr>
      </w:pPr>
    </w:p>
    <w:p w:rsidR="00D95F63" w:rsidRPr="00D95F63"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166" type="#_x0000_t202" style="position:absolute;left:0;text-align:left;margin-left:57.3pt;margin-top:2.55pt;width:388.5pt;height:39.75pt;z-index:251871744" filled="f">
            <v:textbox>
              <w:txbxContent>
                <w:p w:rsidR="006B0FEE" w:rsidRPr="00E16687" w:rsidRDefault="006B0FEE" w:rsidP="00926387">
                  <w:pPr>
                    <w:spacing w:line="240" w:lineRule="auto"/>
                    <w:jc w:val="center"/>
                    <w:rPr>
                      <w:rFonts w:ascii="Times New Roman" w:hAnsi="Times New Roman"/>
                      <w:color w:val="000000"/>
                      <w:sz w:val="24"/>
                      <w:szCs w:val="24"/>
                      <w:lang w:val="uk-UA"/>
                    </w:rPr>
                  </w:pPr>
                  <w:r>
                    <w:rPr>
                      <w:rFonts w:ascii="Times New Roman" w:hAnsi="Times New Roman"/>
                      <w:b/>
                      <w:color w:val="000000"/>
                      <w:sz w:val="28"/>
                      <w:szCs w:val="28"/>
                      <w:lang w:val="en-US"/>
                    </w:rPr>
                    <w:t>V</w:t>
                  </w:r>
                  <w:r>
                    <w:rPr>
                      <w:rFonts w:ascii="Times New Roman" w:hAnsi="Times New Roman"/>
                      <w:b/>
                      <w:color w:val="000000"/>
                      <w:sz w:val="28"/>
                      <w:szCs w:val="28"/>
                      <w:lang w:val="uk-UA"/>
                    </w:rPr>
                    <w:t>ІІ</w:t>
                  </w:r>
                  <w:r w:rsidRPr="00E16687">
                    <w:rPr>
                      <w:rFonts w:ascii="Times New Roman" w:hAnsi="Times New Roman"/>
                      <w:b/>
                      <w:color w:val="000000"/>
                      <w:sz w:val="28"/>
                      <w:szCs w:val="28"/>
                      <w:lang w:val="uk-UA"/>
                    </w:rPr>
                    <w:t xml:space="preserve"> етап.</w:t>
                  </w:r>
                  <w:r w:rsidRPr="00E16687">
                    <w:rPr>
                      <w:rFonts w:ascii="Times New Roman" w:hAnsi="Times New Roman"/>
                      <w:color w:val="000000"/>
                      <w:sz w:val="28"/>
                      <w:szCs w:val="28"/>
                      <w:lang w:val="uk-UA"/>
                    </w:rPr>
                    <w:t xml:space="preserve"> </w:t>
                  </w:r>
                  <w:r>
                    <w:rPr>
                      <w:rFonts w:ascii="Times New Roman" w:hAnsi="Times New Roman"/>
                      <w:color w:val="000000"/>
                      <w:sz w:val="28"/>
                      <w:szCs w:val="28"/>
                      <w:lang w:val="uk-UA"/>
                    </w:rPr>
                    <w:t>Загальна оцінка ефективності розробленої кредитної політики</w:t>
                  </w:r>
                </w:p>
                <w:p w:rsidR="006B0FEE" w:rsidRPr="00E16687" w:rsidRDefault="006B0FEE" w:rsidP="00926387">
                  <w:pPr>
                    <w:spacing w:line="240" w:lineRule="auto"/>
                    <w:jc w:val="center"/>
                    <w:rPr>
                      <w:rFonts w:ascii="Times New Roman" w:hAnsi="Times New Roman"/>
                      <w:color w:val="000000"/>
                      <w:sz w:val="28"/>
                      <w:szCs w:val="28"/>
                    </w:rPr>
                  </w:pPr>
                </w:p>
                <w:p w:rsidR="006B0FEE" w:rsidRPr="00E16687" w:rsidRDefault="006B0FEE" w:rsidP="00926387">
                  <w:pPr>
                    <w:spacing w:line="240" w:lineRule="auto"/>
                    <w:jc w:val="center"/>
                    <w:rPr>
                      <w:sz w:val="28"/>
                      <w:szCs w:val="28"/>
                      <w:lang w:val="uk-UA"/>
                    </w:rPr>
                  </w:pPr>
                </w:p>
              </w:txbxContent>
            </v:textbox>
          </v:shape>
        </w:pict>
      </w:r>
    </w:p>
    <w:p w:rsidR="00C95FB3" w:rsidRDefault="00972212" w:rsidP="00D95F63">
      <w:pPr>
        <w:spacing w:line="240" w:lineRule="auto"/>
        <w:ind w:firstLine="567"/>
        <w:rPr>
          <w:rFonts w:ascii="Times New Roman" w:hAnsi="Times New Roman"/>
          <w:sz w:val="28"/>
          <w:szCs w:val="28"/>
          <w:lang w:val="uk-UA"/>
        </w:rPr>
      </w:pPr>
      <w:r>
        <w:rPr>
          <w:rFonts w:ascii="Times New Roman" w:hAnsi="Times New Roman"/>
          <w:noProof/>
          <w:sz w:val="28"/>
          <w:szCs w:val="28"/>
          <w:lang w:eastAsia="ru-RU"/>
        </w:rPr>
        <w:pict>
          <v:shape id="_x0000_s2165" type="#_x0000_t202" style="position:absolute;left:0;text-align:left;margin-left:46.8pt;margin-top:26.2pt;width:408.75pt;height:39.75pt;z-index:251870720" filled="f">
            <v:textbox>
              <w:txbxContent>
                <w:p w:rsidR="006B0FEE" w:rsidRPr="00E16687" w:rsidRDefault="006B0FEE" w:rsidP="00E16687">
                  <w:pPr>
                    <w:spacing w:line="240" w:lineRule="auto"/>
                    <w:jc w:val="center"/>
                    <w:rPr>
                      <w:rFonts w:ascii="Times New Roman" w:hAnsi="Times New Roman"/>
                      <w:color w:val="000000"/>
                      <w:sz w:val="24"/>
                      <w:szCs w:val="24"/>
                      <w:lang w:val="uk-UA"/>
                    </w:rPr>
                  </w:pPr>
                  <w:r>
                    <w:rPr>
                      <w:rFonts w:ascii="Times New Roman" w:hAnsi="Times New Roman"/>
                      <w:b/>
                      <w:color w:val="000000"/>
                      <w:sz w:val="28"/>
                      <w:szCs w:val="28"/>
                      <w:lang w:val="en-US"/>
                    </w:rPr>
                    <w:t>V</w:t>
                  </w:r>
                  <w:r>
                    <w:rPr>
                      <w:rFonts w:ascii="Times New Roman" w:hAnsi="Times New Roman"/>
                      <w:b/>
                      <w:color w:val="000000"/>
                      <w:sz w:val="28"/>
                      <w:szCs w:val="28"/>
                      <w:lang w:val="uk-UA"/>
                    </w:rPr>
                    <w:t>І</w:t>
                  </w:r>
                  <w:r w:rsidRPr="00E16687">
                    <w:rPr>
                      <w:rFonts w:ascii="Times New Roman" w:hAnsi="Times New Roman"/>
                      <w:b/>
                      <w:color w:val="000000"/>
                      <w:sz w:val="28"/>
                      <w:szCs w:val="28"/>
                      <w:lang w:val="uk-UA"/>
                    </w:rPr>
                    <w:t xml:space="preserve"> етап.</w:t>
                  </w:r>
                  <w:r w:rsidRPr="00E16687">
                    <w:rPr>
                      <w:rFonts w:ascii="Times New Roman" w:hAnsi="Times New Roman"/>
                      <w:color w:val="000000"/>
                      <w:sz w:val="28"/>
                      <w:szCs w:val="28"/>
                      <w:lang w:val="uk-UA"/>
                    </w:rPr>
                    <w:t xml:space="preserve"> </w:t>
                  </w:r>
                  <w:r>
                    <w:rPr>
                      <w:rFonts w:ascii="Times New Roman" w:hAnsi="Times New Roman"/>
                      <w:color w:val="000000"/>
                      <w:sz w:val="28"/>
                      <w:szCs w:val="28"/>
                      <w:lang w:val="uk-UA"/>
                    </w:rPr>
                    <w:t>Формування механізму контролю за здійсненням кредитної політики</w:t>
                  </w:r>
                </w:p>
                <w:p w:rsidR="006B0FEE" w:rsidRPr="00E16687" w:rsidRDefault="006B0FEE" w:rsidP="00E16687">
                  <w:pPr>
                    <w:spacing w:line="240" w:lineRule="auto"/>
                    <w:jc w:val="center"/>
                    <w:rPr>
                      <w:rFonts w:ascii="Times New Roman" w:hAnsi="Times New Roman"/>
                      <w:color w:val="000000"/>
                      <w:sz w:val="28"/>
                      <w:szCs w:val="28"/>
                    </w:rPr>
                  </w:pPr>
                </w:p>
                <w:p w:rsidR="006B0FEE" w:rsidRPr="00E16687" w:rsidRDefault="006B0FEE" w:rsidP="00E16687">
                  <w:pPr>
                    <w:spacing w:line="240" w:lineRule="auto"/>
                    <w:jc w:val="center"/>
                    <w:rPr>
                      <w:sz w:val="28"/>
                      <w:szCs w:val="28"/>
                      <w:lang w:val="uk-UA"/>
                    </w:rPr>
                  </w:pPr>
                </w:p>
              </w:txbxContent>
            </v:textbox>
          </v:shape>
        </w:pict>
      </w:r>
      <w:r>
        <w:rPr>
          <w:rFonts w:ascii="Times New Roman" w:hAnsi="Times New Roman"/>
          <w:noProof/>
          <w:sz w:val="28"/>
          <w:szCs w:val="28"/>
          <w:lang w:eastAsia="ru-RU"/>
        </w:rPr>
        <w:pict>
          <v:shape id="_x0000_s2164" type="#_x0000_t202" style="position:absolute;left:0;text-align:left;margin-left:38.55pt;margin-top:65.95pt;width:426pt;height:57pt;z-index:251869696" filled="f">
            <v:textbox>
              <w:txbxContent>
                <w:p w:rsidR="006B0FEE" w:rsidRPr="00E16687" w:rsidRDefault="006B0FEE" w:rsidP="00E16687">
                  <w:pPr>
                    <w:spacing w:line="240" w:lineRule="auto"/>
                    <w:jc w:val="center"/>
                    <w:rPr>
                      <w:rFonts w:ascii="Times New Roman" w:hAnsi="Times New Roman"/>
                      <w:color w:val="000000"/>
                      <w:sz w:val="24"/>
                      <w:szCs w:val="24"/>
                      <w:lang w:val="uk-UA"/>
                    </w:rPr>
                  </w:pPr>
                  <w:r>
                    <w:rPr>
                      <w:rFonts w:ascii="Times New Roman" w:hAnsi="Times New Roman"/>
                      <w:b/>
                      <w:color w:val="000000"/>
                      <w:sz w:val="28"/>
                      <w:szCs w:val="28"/>
                      <w:lang w:val="en-US"/>
                    </w:rPr>
                    <w:t>V</w:t>
                  </w:r>
                  <w:r w:rsidRPr="00E16687">
                    <w:rPr>
                      <w:rFonts w:ascii="Times New Roman" w:hAnsi="Times New Roman"/>
                      <w:b/>
                      <w:color w:val="000000"/>
                      <w:sz w:val="28"/>
                      <w:szCs w:val="28"/>
                      <w:lang w:val="uk-UA"/>
                    </w:rPr>
                    <w:t xml:space="preserve"> етап.</w:t>
                  </w:r>
                  <w:r w:rsidRPr="00E16687">
                    <w:rPr>
                      <w:rFonts w:ascii="Times New Roman" w:hAnsi="Times New Roman"/>
                      <w:color w:val="000000"/>
                      <w:sz w:val="28"/>
                      <w:szCs w:val="28"/>
                      <w:lang w:val="uk-UA"/>
                    </w:rPr>
                    <w:t xml:space="preserve"> </w:t>
                  </w:r>
                  <w:r>
                    <w:rPr>
                      <w:rFonts w:ascii="Times New Roman" w:hAnsi="Times New Roman"/>
                      <w:color w:val="000000"/>
                      <w:sz w:val="28"/>
                      <w:szCs w:val="28"/>
                      <w:lang w:val="uk-UA"/>
                    </w:rPr>
                    <w:t>Розробка основних параметрів організації кредитного процесу і визначення ступеня відповідальності кредитних менеджерів різного рівня</w:t>
                  </w:r>
                </w:p>
                <w:p w:rsidR="006B0FEE" w:rsidRPr="00E16687" w:rsidRDefault="006B0FEE" w:rsidP="00E16687">
                  <w:pPr>
                    <w:spacing w:line="240" w:lineRule="auto"/>
                    <w:jc w:val="center"/>
                    <w:rPr>
                      <w:rFonts w:ascii="Times New Roman" w:hAnsi="Times New Roman"/>
                      <w:color w:val="000000"/>
                      <w:sz w:val="28"/>
                      <w:szCs w:val="28"/>
                    </w:rPr>
                  </w:pPr>
                </w:p>
                <w:p w:rsidR="006B0FEE" w:rsidRPr="00E16687" w:rsidRDefault="006B0FEE" w:rsidP="00E16687">
                  <w:pPr>
                    <w:spacing w:line="240" w:lineRule="auto"/>
                    <w:jc w:val="center"/>
                    <w:rPr>
                      <w:sz w:val="28"/>
                      <w:szCs w:val="28"/>
                      <w:lang w:val="uk-UA"/>
                    </w:rPr>
                  </w:pPr>
                </w:p>
              </w:txbxContent>
            </v:textbox>
          </v:shape>
        </w:pict>
      </w:r>
      <w:r>
        <w:rPr>
          <w:rFonts w:ascii="Times New Roman" w:hAnsi="Times New Roman"/>
          <w:noProof/>
          <w:sz w:val="28"/>
          <w:szCs w:val="28"/>
          <w:lang w:eastAsia="ru-RU"/>
        </w:rPr>
        <w:pict>
          <v:shape id="_x0000_s2163" type="#_x0000_t202" style="position:absolute;left:0;text-align:left;margin-left:28.8pt;margin-top:122.95pt;width:445.35pt;height:27pt;z-index:251868672" filled="f">
            <v:textbox>
              <w:txbxContent>
                <w:p w:rsidR="006B0FEE" w:rsidRPr="00E16687" w:rsidRDefault="006B0FEE" w:rsidP="00E16687">
                  <w:pPr>
                    <w:spacing w:line="240" w:lineRule="auto"/>
                    <w:jc w:val="center"/>
                    <w:rPr>
                      <w:rFonts w:ascii="Times New Roman" w:hAnsi="Times New Roman"/>
                      <w:color w:val="000000"/>
                      <w:sz w:val="24"/>
                      <w:szCs w:val="24"/>
                      <w:lang w:val="uk-UA"/>
                    </w:rPr>
                  </w:pPr>
                  <w:r w:rsidRPr="00E16687">
                    <w:rPr>
                      <w:rFonts w:ascii="Times New Roman" w:hAnsi="Times New Roman"/>
                      <w:b/>
                      <w:color w:val="000000"/>
                      <w:sz w:val="28"/>
                      <w:szCs w:val="28"/>
                      <w:lang w:val="uk-UA"/>
                    </w:rPr>
                    <w:t>І</w:t>
                  </w:r>
                  <w:r>
                    <w:rPr>
                      <w:rFonts w:ascii="Times New Roman" w:hAnsi="Times New Roman"/>
                      <w:b/>
                      <w:color w:val="000000"/>
                      <w:sz w:val="28"/>
                      <w:szCs w:val="28"/>
                      <w:lang w:val="en-US"/>
                    </w:rPr>
                    <w:t>V</w:t>
                  </w:r>
                  <w:r w:rsidRPr="00E16687">
                    <w:rPr>
                      <w:rFonts w:ascii="Times New Roman" w:hAnsi="Times New Roman"/>
                      <w:b/>
                      <w:color w:val="000000"/>
                      <w:sz w:val="28"/>
                      <w:szCs w:val="28"/>
                      <w:lang w:val="uk-UA"/>
                    </w:rPr>
                    <w:t xml:space="preserve"> етап.</w:t>
                  </w:r>
                  <w:r w:rsidRPr="00E16687">
                    <w:rPr>
                      <w:rFonts w:ascii="Times New Roman" w:hAnsi="Times New Roman"/>
                      <w:color w:val="000000"/>
                      <w:sz w:val="28"/>
                      <w:szCs w:val="28"/>
                      <w:lang w:val="uk-UA"/>
                    </w:rPr>
                    <w:t xml:space="preserve"> Формування системи стратегічних цілей кредитної політики</w:t>
                  </w:r>
                </w:p>
                <w:p w:rsidR="006B0FEE" w:rsidRPr="00E16687" w:rsidRDefault="006B0FEE" w:rsidP="00E16687">
                  <w:pPr>
                    <w:spacing w:line="240" w:lineRule="auto"/>
                    <w:jc w:val="center"/>
                    <w:rPr>
                      <w:rFonts w:ascii="Times New Roman" w:hAnsi="Times New Roman"/>
                      <w:color w:val="000000"/>
                      <w:sz w:val="28"/>
                      <w:szCs w:val="28"/>
                    </w:rPr>
                  </w:pPr>
                </w:p>
                <w:p w:rsidR="006B0FEE" w:rsidRPr="00E16687" w:rsidRDefault="006B0FEE" w:rsidP="00E16687">
                  <w:pPr>
                    <w:spacing w:line="240" w:lineRule="auto"/>
                    <w:jc w:val="center"/>
                    <w:rPr>
                      <w:sz w:val="28"/>
                      <w:szCs w:val="28"/>
                      <w:lang w:val="uk-UA"/>
                    </w:rPr>
                  </w:pPr>
                </w:p>
              </w:txbxContent>
            </v:textbox>
          </v:shape>
        </w:pict>
      </w:r>
      <w:r>
        <w:rPr>
          <w:rFonts w:ascii="Times New Roman" w:hAnsi="Times New Roman"/>
          <w:noProof/>
          <w:sz w:val="28"/>
          <w:szCs w:val="28"/>
          <w:lang w:eastAsia="ru-RU"/>
        </w:rPr>
        <w:pict>
          <v:shape id="_x0000_s2162" type="#_x0000_t202" style="position:absolute;left:0;text-align:left;margin-left:22.05pt;margin-top:149.95pt;width:456.75pt;height:39.75pt;z-index:251867648" filled="f">
            <v:textbox>
              <w:txbxContent>
                <w:p w:rsidR="006B0FEE" w:rsidRPr="00D95F63" w:rsidRDefault="006B0FEE" w:rsidP="00E16687">
                  <w:pPr>
                    <w:spacing w:line="240" w:lineRule="auto"/>
                    <w:jc w:val="center"/>
                    <w:rPr>
                      <w:rFonts w:ascii="Times New Roman" w:hAnsi="Times New Roman"/>
                      <w:color w:val="000000"/>
                      <w:sz w:val="24"/>
                      <w:szCs w:val="24"/>
                    </w:rPr>
                  </w:pPr>
                  <w:r w:rsidRPr="00E16687">
                    <w:rPr>
                      <w:rFonts w:ascii="Times New Roman" w:hAnsi="Times New Roman"/>
                      <w:b/>
                      <w:color w:val="000000"/>
                      <w:sz w:val="28"/>
                      <w:szCs w:val="28"/>
                      <w:lang w:val="uk-UA"/>
                    </w:rPr>
                    <w:t>І</w:t>
                  </w:r>
                  <w:r>
                    <w:rPr>
                      <w:rFonts w:ascii="Times New Roman" w:hAnsi="Times New Roman"/>
                      <w:b/>
                      <w:color w:val="000000"/>
                      <w:sz w:val="28"/>
                      <w:szCs w:val="28"/>
                      <w:lang w:val="uk-UA"/>
                    </w:rPr>
                    <w:t>ІІ</w:t>
                  </w:r>
                  <w:r w:rsidRPr="00E16687">
                    <w:rPr>
                      <w:rFonts w:ascii="Times New Roman" w:hAnsi="Times New Roman"/>
                      <w:b/>
                      <w:color w:val="000000"/>
                      <w:sz w:val="28"/>
                      <w:szCs w:val="28"/>
                      <w:lang w:val="uk-UA"/>
                    </w:rPr>
                    <w:t xml:space="preserve"> етап.</w:t>
                  </w:r>
                  <w:r w:rsidRPr="00E16687">
                    <w:rPr>
                      <w:rFonts w:ascii="Times New Roman" w:hAnsi="Times New Roman"/>
                      <w:color w:val="000000"/>
                      <w:sz w:val="28"/>
                      <w:szCs w:val="28"/>
                      <w:lang w:val="uk-UA"/>
                    </w:rPr>
                    <w:t xml:space="preserve"> Дослідження факторів зовнішнього кредитного середовища та прогнозування їх розвитку</w:t>
                  </w:r>
                </w:p>
                <w:p w:rsidR="006B0FEE" w:rsidRPr="00E16687" w:rsidRDefault="006B0FEE" w:rsidP="00E16687">
                  <w:pPr>
                    <w:spacing w:line="240" w:lineRule="auto"/>
                    <w:jc w:val="center"/>
                    <w:rPr>
                      <w:rFonts w:ascii="Times New Roman" w:hAnsi="Times New Roman"/>
                      <w:color w:val="000000"/>
                      <w:sz w:val="28"/>
                      <w:szCs w:val="28"/>
                    </w:rPr>
                  </w:pPr>
                </w:p>
                <w:p w:rsidR="006B0FEE" w:rsidRPr="00E16687" w:rsidRDefault="006B0FEE" w:rsidP="00E16687">
                  <w:pPr>
                    <w:spacing w:line="240" w:lineRule="auto"/>
                    <w:jc w:val="center"/>
                    <w:rPr>
                      <w:sz w:val="28"/>
                      <w:szCs w:val="28"/>
                      <w:lang w:val="uk-UA"/>
                    </w:rPr>
                  </w:pPr>
                </w:p>
              </w:txbxContent>
            </v:textbox>
          </v:shape>
        </w:pict>
      </w:r>
      <w:r>
        <w:rPr>
          <w:rFonts w:ascii="Times New Roman" w:hAnsi="Times New Roman"/>
          <w:noProof/>
          <w:sz w:val="28"/>
          <w:szCs w:val="28"/>
          <w:lang w:eastAsia="ru-RU"/>
        </w:rPr>
        <w:pict>
          <v:shape id="_x0000_s2161" type="#_x0000_t202" style="position:absolute;left:0;text-align:left;margin-left:13.05pt;margin-top:189.7pt;width:477pt;height:24pt;z-index:251866624" filled="f">
            <v:textbox>
              <w:txbxContent>
                <w:p w:rsidR="006B0FEE" w:rsidRPr="00D95F63" w:rsidRDefault="006B0FEE" w:rsidP="00926387">
                  <w:pPr>
                    <w:spacing w:line="240" w:lineRule="auto"/>
                    <w:ind w:right="-116"/>
                    <w:jc w:val="center"/>
                    <w:rPr>
                      <w:rFonts w:ascii="Times New Roman" w:hAnsi="Times New Roman"/>
                      <w:color w:val="000000"/>
                      <w:sz w:val="24"/>
                      <w:szCs w:val="24"/>
                    </w:rPr>
                  </w:pPr>
                  <w:r w:rsidRPr="00E16687">
                    <w:rPr>
                      <w:rFonts w:ascii="Times New Roman" w:hAnsi="Times New Roman"/>
                      <w:b/>
                      <w:color w:val="000000"/>
                      <w:sz w:val="28"/>
                      <w:szCs w:val="28"/>
                      <w:lang w:val="uk-UA"/>
                    </w:rPr>
                    <w:t>І</w:t>
                  </w:r>
                  <w:r>
                    <w:rPr>
                      <w:rFonts w:ascii="Times New Roman" w:hAnsi="Times New Roman"/>
                      <w:b/>
                      <w:color w:val="000000"/>
                      <w:sz w:val="28"/>
                      <w:szCs w:val="28"/>
                      <w:lang w:val="uk-UA"/>
                    </w:rPr>
                    <w:t>І</w:t>
                  </w:r>
                  <w:r w:rsidRPr="00E16687">
                    <w:rPr>
                      <w:rFonts w:ascii="Times New Roman" w:hAnsi="Times New Roman"/>
                      <w:b/>
                      <w:color w:val="000000"/>
                      <w:sz w:val="28"/>
                      <w:szCs w:val="28"/>
                      <w:lang w:val="uk-UA"/>
                    </w:rPr>
                    <w:t xml:space="preserve"> етап.</w:t>
                  </w:r>
                  <w:r w:rsidRPr="00E16687">
                    <w:rPr>
                      <w:rFonts w:ascii="Times New Roman" w:hAnsi="Times New Roman"/>
                      <w:color w:val="000000"/>
                      <w:sz w:val="28"/>
                      <w:szCs w:val="28"/>
                      <w:lang w:val="uk-UA"/>
                    </w:rPr>
                    <w:t xml:space="preserve"> Оцінка</w:t>
                  </w:r>
                  <w:r>
                    <w:rPr>
                      <w:rFonts w:ascii="Times New Roman" w:hAnsi="Times New Roman"/>
                      <w:color w:val="000000"/>
                      <w:sz w:val="28"/>
                      <w:szCs w:val="28"/>
                      <w:lang w:val="uk-UA"/>
                    </w:rPr>
                    <w:t xml:space="preserve"> </w:t>
                  </w:r>
                  <w:r w:rsidRPr="00E16687">
                    <w:rPr>
                      <w:rFonts w:ascii="Times New Roman" w:hAnsi="Times New Roman"/>
                      <w:color w:val="000000"/>
                      <w:sz w:val="28"/>
                      <w:szCs w:val="28"/>
                      <w:lang w:val="uk-UA"/>
                    </w:rPr>
                    <w:t>внутрішнього</w:t>
                  </w:r>
                  <w:r>
                    <w:rPr>
                      <w:rFonts w:ascii="Times New Roman" w:hAnsi="Times New Roman"/>
                      <w:color w:val="000000"/>
                      <w:sz w:val="28"/>
                      <w:szCs w:val="28"/>
                      <w:lang w:val="uk-UA"/>
                    </w:rPr>
                    <w:t xml:space="preserve"> </w:t>
                  </w:r>
                  <w:r w:rsidRPr="00E16687">
                    <w:rPr>
                      <w:rFonts w:ascii="Times New Roman" w:hAnsi="Times New Roman"/>
                      <w:color w:val="000000"/>
                      <w:sz w:val="28"/>
                      <w:szCs w:val="28"/>
                      <w:lang w:val="uk-UA"/>
                    </w:rPr>
                    <w:t>потенціалу банку і можливостей</w:t>
                  </w:r>
                  <w:r>
                    <w:rPr>
                      <w:rFonts w:ascii="Times New Roman" w:hAnsi="Times New Roman"/>
                      <w:color w:val="000000"/>
                      <w:sz w:val="28"/>
                      <w:szCs w:val="28"/>
                      <w:lang w:val="uk-UA"/>
                    </w:rPr>
                    <w:t xml:space="preserve"> </w:t>
                  </w:r>
                  <w:r w:rsidRPr="00E16687">
                    <w:rPr>
                      <w:rFonts w:ascii="Times New Roman" w:hAnsi="Times New Roman"/>
                      <w:color w:val="000000"/>
                      <w:sz w:val="28"/>
                      <w:szCs w:val="28"/>
                      <w:lang w:val="uk-UA"/>
                    </w:rPr>
                    <w:t>його</w:t>
                  </w:r>
                  <w:r>
                    <w:rPr>
                      <w:rFonts w:ascii="Times New Roman" w:hAnsi="Times New Roman"/>
                      <w:color w:val="000000"/>
                      <w:sz w:val="28"/>
                      <w:szCs w:val="28"/>
                      <w:lang w:val="uk-UA"/>
                    </w:rPr>
                    <w:t xml:space="preserve"> </w:t>
                  </w:r>
                  <w:r w:rsidRPr="00E16687">
                    <w:rPr>
                      <w:rFonts w:ascii="Times New Roman" w:hAnsi="Times New Roman"/>
                      <w:color w:val="000000"/>
                      <w:sz w:val="28"/>
                      <w:szCs w:val="28"/>
                      <w:lang w:val="uk-UA"/>
                    </w:rPr>
                    <w:t>розвитку</w:t>
                  </w:r>
                </w:p>
                <w:p w:rsidR="006B0FEE" w:rsidRPr="00E16687" w:rsidRDefault="006B0FEE" w:rsidP="00E16687">
                  <w:pPr>
                    <w:spacing w:line="240" w:lineRule="auto"/>
                    <w:jc w:val="center"/>
                    <w:rPr>
                      <w:rFonts w:ascii="Times New Roman" w:hAnsi="Times New Roman"/>
                      <w:color w:val="000000"/>
                      <w:sz w:val="28"/>
                      <w:szCs w:val="28"/>
                      <w:lang w:val="uk-UA"/>
                    </w:rPr>
                  </w:pPr>
                </w:p>
                <w:p w:rsidR="006B0FEE" w:rsidRPr="00E16687" w:rsidRDefault="006B0FEE" w:rsidP="00E16687">
                  <w:pPr>
                    <w:spacing w:line="240" w:lineRule="auto"/>
                    <w:jc w:val="center"/>
                    <w:rPr>
                      <w:sz w:val="28"/>
                      <w:szCs w:val="28"/>
                      <w:lang w:val="uk-UA"/>
                    </w:rPr>
                  </w:pPr>
                </w:p>
              </w:txbxContent>
            </v:textbox>
          </v:shape>
        </w:pict>
      </w:r>
      <w:r>
        <w:rPr>
          <w:rFonts w:ascii="Times New Roman" w:hAnsi="Times New Roman"/>
          <w:noProof/>
          <w:sz w:val="28"/>
          <w:szCs w:val="28"/>
          <w:lang w:eastAsia="ru-RU"/>
        </w:rPr>
        <w:pict>
          <v:shape id="_x0000_s2160" type="#_x0000_t202" style="position:absolute;left:0;text-align:left;margin-left:2.55pt;margin-top:213.7pt;width:501pt;height:24.75pt;z-index:251865600" filled="f">
            <v:textbox>
              <w:txbxContent>
                <w:p w:rsidR="006B0FEE" w:rsidRDefault="006B0FEE" w:rsidP="00E16687">
                  <w:pPr>
                    <w:spacing w:line="240" w:lineRule="auto"/>
                    <w:jc w:val="center"/>
                    <w:rPr>
                      <w:rFonts w:ascii="Times New Roman" w:hAnsi="Times New Roman"/>
                      <w:color w:val="000000"/>
                      <w:sz w:val="28"/>
                      <w:szCs w:val="28"/>
                      <w:lang w:val="uk-UA"/>
                    </w:rPr>
                  </w:pPr>
                  <w:r w:rsidRPr="00E16687">
                    <w:rPr>
                      <w:rFonts w:ascii="Times New Roman" w:hAnsi="Times New Roman"/>
                      <w:b/>
                      <w:color w:val="000000"/>
                      <w:sz w:val="28"/>
                      <w:szCs w:val="28"/>
                      <w:lang w:val="uk-UA"/>
                    </w:rPr>
                    <w:t>І етап.</w:t>
                  </w:r>
                  <w:r>
                    <w:rPr>
                      <w:rFonts w:ascii="Times New Roman" w:hAnsi="Times New Roman"/>
                      <w:color w:val="000000"/>
                      <w:sz w:val="28"/>
                      <w:szCs w:val="28"/>
                      <w:lang w:val="uk-UA"/>
                    </w:rPr>
                    <w:t xml:space="preserve"> </w:t>
                  </w:r>
                  <w:r w:rsidRPr="00E16687">
                    <w:rPr>
                      <w:rFonts w:ascii="Times New Roman" w:hAnsi="Times New Roman"/>
                      <w:color w:val="000000"/>
                      <w:sz w:val="28"/>
                      <w:szCs w:val="28"/>
                      <w:lang w:val="uk-UA"/>
                    </w:rPr>
                    <w:t>Аналіз кредитної діяльності банку за попередній період</w:t>
                  </w:r>
                </w:p>
                <w:p w:rsidR="006B0FEE" w:rsidRDefault="006B0FEE" w:rsidP="00E16687">
                  <w:pPr>
                    <w:spacing w:line="240" w:lineRule="auto"/>
                    <w:jc w:val="center"/>
                    <w:rPr>
                      <w:rFonts w:ascii="Times New Roman" w:hAnsi="Times New Roman"/>
                      <w:color w:val="000000"/>
                      <w:sz w:val="28"/>
                      <w:szCs w:val="28"/>
                      <w:lang w:val="uk-UA"/>
                    </w:rPr>
                  </w:pPr>
                </w:p>
                <w:p w:rsidR="006B0FEE" w:rsidRPr="00E16687" w:rsidRDefault="006B0FEE" w:rsidP="00E16687">
                  <w:pPr>
                    <w:spacing w:line="240" w:lineRule="auto"/>
                    <w:jc w:val="center"/>
                    <w:rPr>
                      <w:rFonts w:ascii="Times New Roman" w:hAnsi="Times New Roman"/>
                      <w:color w:val="000000"/>
                      <w:sz w:val="28"/>
                      <w:szCs w:val="28"/>
                      <w:lang w:val="uk-UA"/>
                    </w:rPr>
                  </w:pPr>
                </w:p>
                <w:p w:rsidR="006B0FEE" w:rsidRPr="00E16687" w:rsidRDefault="006B0FEE" w:rsidP="00E16687">
                  <w:pPr>
                    <w:spacing w:line="240" w:lineRule="auto"/>
                    <w:jc w:val="center"/>
                    <w:rPr>
                      <w:sz w:val="28"/>
                      <w:szCs w:val="28"/>
                      <w:lang w:val="uk-UA"/>
                    </w:rPr>
                  </w:pPr>
                </w:p>
              </w:txbxContent>
            </v:textbox>
          </v:shape>
        </w:pict>
      </w:r>
      <w:r w:rsidRPr="00972212">
        <w:rPr>
          <w:rFonts w:ascii="Times New Roman" w:hAnsi="Times New Roman"/>
          <w:noProof/>
          <w:sz w:val="28"/>
          <w:szCs w:val="28"/>
          <w:lang w:val="uk-UA"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62" o:spid="_x0000_s1967" type="#_x0000_t106" style="position:absolute;left:0;text-align:left;margin-left:102.45pt;margin-top:551.8pt;width:282.75pt;height:81.75pt;z-index:251796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" adj="6299,24295" strokeweight="1pt">
            <v:stroke joinstyle="miter"/>
            <v:textbox>
              <w:txbxContent>
                <w:p w:rsidR="006B0FEE" w:rsidRPr="00D95F63" w:rsidRDefault="006B0FEE" w:rsidP="00D95F63">
                  <w:pPr>
                    <w:jc w:val="center"/>
                    <w:rPr>
                      <w:rFonts w:ascii="Times New Roman" w:hAnsi="Times New Roman"/>
                      <w:color w:val="000000"/>
                      <w:sz w:val="24"/>
                      <w:szCs w:val="24"/>
                    </w:rPr>
                  </w:pPr>
                  <w:r w:rsidRPr="00D95F63">
                    <w:rPr>
                      <w:rFonts w:ascii="Times New Roman" w:hAnsi="Times New Roman"/>
                      <w:color w:val="000000"/>
                      <w:sz w:val="24"/>
                      <w:szCs w:val="24"/>
                    </w:rPr>
                    <w:t>Загальнаоцінкаефективностірозробленоїкредитноїполітики.</w:t>
                  </w:r>
                </w:p>
              </w:txbxContent>
            </v:textbox>
          </v:shape>
        </w:pict>
      </w:r>
      <w:r w:rsidRPr="00972212">
        <w:rPr>
          <w:rFonts w:ascii="Times New Roman" w:hAnsi="Times New Roman"/>
          <w:noProof/>
          <w:sz w:val="28"/>
          <w:szCs w:val="28"/>
          <w:lang w:val="uk-UA" w:eastAsia="ru-RU"/>
        </w:rPr>
        <w:pict>
          <v:shape id="Выноска-облако 61" o:spid="_x0000_s1966" type="#_x0000_t106" style="position:absolute;left:0;text-align:left;margin-left:109.2pt;margin-top:458.05pt;width:282.75pt;height:81.75pt;z-index:251795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" adj="6299,24295" strokeweight="1pt">
            <v:stroke joinstyle="miter"/>
            <v:textbox>
              <w:txbxContent>
                <w:p w:rsidR="006B0FEE" w:rsidRPr="00D95F63" w:rsidRDefault="006B0FEE" w:rsidP="00D95F63">
                  <w:pPr>
                    <w:jc w:val="center"/>
                    <w:rPr>
                      <w:rFonts w:ascii="Times New Roman" w:hAnsi="Times New Roman"/>
                      <w:color w:val="000000"/>
                      <w:sz w:val="24"/>
                      <w:szCs w:val="24"/>
                    </w:rPr>
                  </w:pPr>
                  <w:r w:rsidRPr="00D95F63">
                    <w:rPr>
                      <w:rFonts w:ascii="Times New Roman" w:hAnsi="Times New Roman"/>
                      <w:color w:val="000000"/>
                      <w:sz w:val="24"/>
                      <w:szCs w:val="24"/>
                    </w:rPr>
                    <w:t>Формуваннямеханізму контролю за здійсненнямкредитноїполітики.</w:t>
                  </w:r>
                </w:p>
              </w:txbxContent>
            </v:textbox>
          </v:shape>
        </w:pict>
      </w:r>
      <w:r w:rsidRPr="00972212">
        <w:rPr>
          <w:rFonts w:ascii="Times New Roman" w:hAnsi="Times New Roman"/>
          <w:noProof/>
          <w:sz w:val="28"/>
          <w:szCs w:val="28"/>
          <w:lang w:val="uk-UA" w:eastAsia="ru-RU"/>
        </w:rPr>
        <w:pict>
          <v:shape id="Выноска-облако 60" o:spid="_x0000_s1965" type="#_x0000_t106" style="position:absolute;left:0;text-align:left;margin-left:109.95pt;margin-top:364.3pt;width:282.75pt;height:81.75pt;z-index:251794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" adj="6299,24295" strokeweight="1pt">
            <v:stroke joinstyle="miter"/>
            <v:textbox>
              <w:txbxContent>
                <w:p w:rsidR="006B0FEE" w:rsidRPr="00D95F63" w:rsidRDefault="006B0FEE" w:rsidP="00D95F63">
                  <w:pPr>
                    <w:jc w:val="center"/>
                    <w:rPr>
                      <w:rFonts w:ascii="Times New Roman" w:hAnsi="Times New Roman"/>
                      <w:color w:val="000000"/>
                      <w:sz w:val="24"/>
                      <w:szCs w:val="24"/>
                    </w:rPr>
                  </w:pPr>
                  <w:r w:rsidRPr="00D95F63">
                    <w:rPr>
                      <w:rFonts w:ascii="Times New Roman" w:hAnsi="Times New Roman"/>
                      <w:color w:val="000000"/>
                      <w:sz w:val="24"/>
                      <w:szCs w:val="24"/>
                    </w:rPr>
                    <w:t>Розробкаосновнихпараметріворганізації кредитного процесу</w:t>
                  </w:r>
                </w:p>
              </w:txbxContent>
            </v:textbox>
          </v:shape>
        </w:pict>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lastRenderedPageBreak/>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t xml:space="preserve">    </w:t>
      </w:r>
    </w:p>
    <w:p w:rsidR="00D95F63" w:rsidRPr="00D95F63" w:rsidRDefault="00D95F63" w:rsidP="00C95FB3">
      <w:pPr>
        <w:spacing w:line="240" w:lineRule="auto"/>
        <w:ind w:firstLine="567"/>
        <w:jc w:val="center"/>
        <w:rPr>
          <w:rFonts w:ascii="Times New Roman" w:hAnsi="Times New Roman"/>
          <w:sz w:val="28"/>
          <w:szCs w:val="28"/>
          <w:lang w:val="uk-UA"/>
        </w:rPr>
      </w:pPr>
      <w:r w:rsidRPr="00D95F63">
        <w:rPr>
          <w:rFonts w:ascii="Times New Roman" w:hAnsi="Times New Roman"/>
          <w:sz w:val="28"/>
          <w:szCs w:val="28"/>
          <w:lang w:val="uk-UA"/>
        </w:rPr>
        <w:t>Рис 5.</w:t>
      </w:r>
      <w:r w:rsidR="00C95FB3">
        <w:rPr>
          <w:rFonts w:ascii="Times New Roman" w:hAnsi="Times New Roman"/>
          <w:sz w:val="28"/>
          <w:szCs w:val="28"/>
          <w:lang w:val="uk-UA"/>
        </w:rPr>
        <w:t>5</w:t>
      </w:r>
      <w:r w:rsidRPr="00D95F63">
        <w:rPr>
          <w:rFonts w:ascii="Times New Roman" w:hAnsi="Times New Roman"/>
          <w:sz w:val="28"/>
          <w:szCs w:val="28"/>
          <w:lang w:val="uk-UA"/>
        </w:rPr>
        <w:t>. Етапи розробки кредитної політики банку</w:t>
      </w:r>
    </w:p>
    <w:p w:rsidR="007F1B83" w:rsidRDefault="007F1B83" w:rsidP="00D95F63">
      <w:pPr>
        <w:spacing w:line="240" w:lineRule="auto"/>
        <w:ind w:firstLine="567"/>
        <w:jc w:val="center"/>
        <w:rPr>
          <w:rFonts w:ascii="Times New Roman" w:hAnsi="Times New Roman"/>
          <w:b/>
          <w:sz w:val="28"/>
          <w:szCs w:val="28"/>
          <w:lang w:val="uk-UA"/>
        </w:rPr>
      </w:pPr>
    </w:p>
    <w:p w:rsidR="007F1B83" w:rsidRDefault="007F1B83" w:rsidP="00D95F63">
      <w:pPr>
        <w:spacing w:line="240" w:lineRule="auto"/>
        <w:ind w:firstLine="567"/>
        <w:jc w:val="center"/>
        <w:rPr>
          <w:rFonts w:ascii="Times New Roman" w:hAnsi="Times New Roman"/>
          <w:b/>
          <w:sz w:val="28"/>
          <w:szCs w:val="28"/>
          <w:lang w:val="uk-UA"/>
        </w:rPr>
      </w:pPr>
    </w:p>
    <w:p w:rsidR="00A21EBF" w:rsidRDefault="00A21EBF" w:rsidP="00D95F63">
      <w:pPr>
        <w:spacing w:line="240" w:lineRule="auto"/>
        <w:ind w:firstLine="567"/>
        <w:jc w:val="center"/>
        <w:rPr>
          <w:rFonts w:ascii="Times New Roman" w:hAnsi="Times New Roman"/>
          <w:b/>
          <w:sz w:val="28"/>
          <w:szCs w:val="28"/>
          <w:lang w:val="uk-UA"/>
        </w:rPr>
      </w:pPr>
    </w:p>
    <w:p w:rsidR="00D95F63" w:rsidRDefault="00926387" w:rsidP="00D95F63">
      <w:pPr>
        <w:spacing w:line="240" w:lineRule="auto"/>
        <w:ind w:firstLine="567"/>
        <w:jc w:val="center"/>
        <w:rPr>
          <w:rFonts w:ascii="Times New Roman" w:hAnsi="Times New Roman"/>
          <w:b/>
          <w:sz w:val="28"/>
          <w:szCs w:val="28"/>
          <w:lang w:val="uk-UA"/>
        </w:rPr>
      </w:pPr>
      <w:r w:rsidRPr="00D95F63">
        <w:rPr>
          <w:rFonts w:ascii="Times New Roman" w:hAnsi="Times New Roman"/>
          <w:b/>
          <w:sz w:val="28"/>
          <w:szCs w:val="28"/>
          <w:lang w:val="uk-UA"/>
        </w:rPr>
        <w:t>5.3. МЕТОДИ</w:t>
      </w:r>
      <w:r>
        <w:rPr>
          <w:rFonts w:ascii="Times New Roman" w:hAnsi="Times New Roman"/>
          <w:b/>
          <w:sz w:val="28"/>
          <w:szCs w:val="28"/>
          <w:lang w:val="uk-UA"/>
        </w:rPr>
        <w:t xml:space="preserve"> </w:t>
      </w:r>
      <w:r w:rsidRPr="00D95F63">
        <w:rPr>
          <w:rFonts w:ascii="Times New Roman" w:hAnsi="Times New Roman"/>
          <w:b/>
          <w:sz w:val="28"/>
          <w:szCs w:val="28"/>
          <w:lang w:val="uk-UA"/>
        </w:rPr>
        <w:t>ЦІНОУТВОРЕННЯ</w:t>
      </w:r>
      <w:r>
        <w:rPr>
          <w:rFonts w:ascii="Times New Roman" w:hAnsi="Times New Roman"/>
          <w:b/>
          <w:sz w:val="28"/>
          <w:szCs w:val="28"/>
          <w:lang w:val="uk-UA"/>
        </w:rPr>
        <w:t xml:space="preserve"> </w:t>
      </w:r>
      <w:r w:rsidRPr="00D95F63">
        <w:rPr>
          <w:rFonts w:ascii="Times New Roman" w:hAnsi="Times New Roman"/>
          <w:b/>
          <w:sz w:val="28"/>
          <w:szCs w:val="28"/>
          <w:lang w:val="uk-UA"/>
        </w:rPr>
        <w:t>БАНКІВСЬКИХ</w:t>
      </w:r>
      <w:r>
        <w:rPr>
          <w:rFonts w:ascii="Times New Roman" w:hAnsi="Times New Roman"/>
          <w:b/>
          <w:sz w:val="28"/>
          <w:szCs w:val="28"/>
          <w:lang w:val="uk-UA"/>
        </w:rPr>
        <w:t xml:space="preserve"> </w:t>
      </w:r>
      <w:r w:rsidRPr="00D95F63">
        <w:rPr>
          <w:rFonts w:ascii="Times New Roman" w:hAnsi="Times New Roman"/>
          <w:b/>
          <w:sz w:val="28"/>
          <w:szCs w:val="28"/>
          <w:lang w:val="uk-UA"/>
        </w:rPr>
        <w:t>КРЕДИТІВ</w:t>
      </w:r>
    </w:p>
    <w:p w:rsidR="00926387" w:rsidRPr="00926387" w:rsidRDefault="00972212" w:rsidP="00926387">
      <w:pPr>
        <w:spacing w:line="240" w:lineRule="auto"/>
        <w:ind w:firstLine="567"/>
        <w:jc w:val="both"/>
        <w:rPr>
          <w:rFonts w:ascii="Times New Roman" w:hAnsi="Times New Roman"/>
          <w:sz w:val="28"/>
          <w:szCs w:val="28"/>
          <w:lang w:val="uk-UA"/>
        </w:rPr>
      </w:pPr>
      <w:r w:rsidRPr="00972212">
        <w:rPr>
          <w:rFonts w:ascii="Times New Roman" w:hAnsi="Times New Roman"/>
          <w:b/>
          <w:noProof/>
          <w:sz w:val="28"/>
          <w:szCs w:val="28"/>
          <w:lang w:eastAsia="ru-RU"/>
        </w:rPr>
        <w:pict>
          <v:roundrect id="_x0000_s2171" style="position:absolute;left:0;text-align:left;margin-left:292.95pt;margin-top:13.45pt;width:223.15pt;height:80.25pt;z-index:2518768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" strokeweight="3pt">
            <v:stroke linestyle="thinThin" joinstyle="miter"/>
            <v:textbox>
              <w:txbxContent>
                <w:p w:rsidR="006B0FEE" w:rsidRPr="00816032" w:rsidRDefault="006B0FEE" w:rsidP="000F61EE">
                  <w:pPr>
                    <w:spacing w:line="240" w:lineRule="auto"/>
                    <w:jc w:val="center"/>
                    <w:rPr>
                      <w:rFonts w:ascii="Times New Roman" w:hAnsi="Times New Roman"/>
                      <w:sz w:val="28"/>
                      <w:szCs w:val="28"/>
                      <w:lang w:val="uk-UA"/>
                    </w:rPr>
                  </w:pPr>
                  <w:r w:rsidRPr="000F61EE">
                    <w:rPr>
                      <w:rFonts w:ascii="Times New Roman" w:hAnsi="Times New Roman"/>
                      <w:b/>
                      <w:i/>
                      <w:sz w:val="28"/>
                      <w:szCs w:val="28"/>
                      <w:lang w:val="uk-UA"/>
                    </w:rPr>
                    <w:t>Міжбанківські кредити</w:t>
                  </w:r>
                  <w:r>
                    <w:rPr>
                      <w:rFonts w:ascii="Times New Roman" w:hAnsi="Times New Roman"/>
                      <w:sz w:val="28"/>
                      <w:szCs w:val="28"/>
                      <w:lang w:val="uk-UA"/>
                    </w:rPr>
                    <w:t xml:space="preserve"> – це кошти, що купуються в інших банках для здійснення активних операцій даним банком</w:t>
                  </w:r>
                </w:p>
              </w:txbxContent>
            </v:textbox>
          </v:roundrect>
        </w:pict>
      </w:r>
    </w:p>
    <w:p w:rsidR="00926387" w:rsidRDefault="00972212" w:rsidP="00D95F63">
      <w:pPr>
        <w:spacing w:line="240" w:lineRule="auto"/>
        <w:ind w:firstLine="567"/>
        <w:jc w:val="center"/>
        <w:rPr>
          <w:rFonts w:ascii="Times New Roman" w:hAnsi="Times New Roman"/>
          <w:b/>
          <w:sz w:val="28"/>
          <w:szCs w:val="28"/>
          <w:lang w:val="uk-UA"/>
        </w:rPr>
      </w:pPr>
      <w:r w:rsidRPr="00972212">
        <w:rPr>
          <w:rFonts w:ascii="Times New Roman" w:hAnsi="Times New Roman"/>
          <w:noProof/>
          <w:sz w:val="28"/>
          <w:szCs w:val="28"/>
          <w:lang w:eastAsia="ru-RU"/>
        </w:rPr>
        <w:pict>
          <v:shapetype id="_x0000_t116" coordsize="21600,21600" o:spt="116" path="m3475,qx,10800,3475,21600l18125,21600qx21600,10800,18125,xe">
            <v:stroke joinstyle="miter"/>
            <v:path gradientshapeok="t" o:connecttype="rect" textboxrect="1018,3163,20582,18437"/>
          </v:shapetype>
          <v:shape id="_x0000_s2167" type="#_x0000_t116" style="position:absolute;left:0;text-align:left;margin-left:27.3pt;margin-top:6.35pt;width:247.9pt;height:63.75pt;z-index:251872768" filled="f">
            <v:textbox>
              <w:txbxContent>
                <w:p w:rsidR="006B0FEE" w:rsidRPr="00926387" w:rsidRDefault="006B0FEE" w:rsidP="00926387">
                  <w:pPr>
                    <w:spacing w:line="240" w:lineRule="auto"/>
                    <w:jc w:val="center"/>
                    <w:rPr>
                      <w:rFonts w:ascii="Times New Roman" w:hAnsi="Times New Roman"/>
                      <w:sz w:val="28"/>
                      <w:szCs w:val="28"/>
                      <w:lang w:val="uk-UA"/>
                    </w:rPr>
                  </w:pPr>
                  <w:r w:rsidRPr="00926387">
                    <w:rPr>
                      <w:rFonts w:ascii="Times New Roman" w:hAnsi="Times New Roman"/>
                      <w:b/>
                      <w:sz w:val="28"/>
                      <w:szCs w:val="28"/>
                      <w:lang w:val="uk-UA"/>
                    </w:rPr>
                    <w:t>Ставка банківського процента</w:t>
                  </w:r>
                  <w:r>
                    <w:rPr>
                      <w:rFonts w:ascii="Times New Roman" w:hAnsi="Times New Roman"/>
                      <w:sz w:val="28"/>
                      <w:szCs w:val="28"/>
                      <w:lang w:val="uk-UA"/>
                    </w:rPr>
                    <w:t xml:space="preserve"> – це «ціна» кредиту</w:t>
                  </w:r>
                </w:p>
              </w:txbxContent>
            </v:textbox>
          </v:shape>
        </w:pict>
      </w:r>
    </w:p>
    <w:p w:rsidR="00926387" w:rsidRDefault="00926387" w:rsidP="00D95F63">
      <w:pPr>
        <w:spacing w:line="240" w:lineRule="auto"/>
        <w:ind w:firstLine="567"/>
        <w:jc w:val="center"/>
        <w:rPr>
          <w:rFonts w:ascii="Times New Roman" w:hAnsi="Times New Roman"/>
          <w:b/>
          <w:sz w:val="28"/>
          <w:szCs w:val="28"/>
          <w:lang w:val="uk-UA"/>
        </w:rPr>
      </w:pPr>
    </w:p>
    <w:p w:rsidR="00926387" w:rsidRDefault="00926387" w:rsidP="00D95F63">
      <w:pPr>
        <w:spacing w:line="240" w:lineRule="auto"/>
        <w:ind w:firstLine="567"/>
        <w:jc w:val="center"/>
        <w:rPr>
          <w:rFonts w:ascii="Times New Roman" w:hAnsi="Times New Roman"/>
          <w:b/>
          <w:sz w:val="28"/>
          <w:szCs w:val="28"/>
          <w:lang w:val="uk-UA"/>
        </w:rPr>
      </w:pPr>
    </w:p>
    <w:p w:rsidR="00926387" w:rsidRDefault="00926387" w:rsidP="00D95F63">
      <w:pPr>
        <w:spacing w:line="240" w:lineRule="auto"/>
        <w:ind w:firstLine="567"/>
        <w:jc w:val="center"/>
        <w:rPr>
          <w:rFonts w:ascii="Times New Roman" w:hAnsi="Times New Roman"/>
          <w:b/>
          <w:sz w:val="28"/>
          <w:szCs w:val="28"/>
          <w:lang w:val="uk-UA"/>
        </w:rPr>
      </w:pPr>
    </w:p>
    <w:p w:rsidR="00926387" w:rsidRDefault="00926387" w:rsidP="00D95F63">
      <w:pPr>
        <w:spacing w:line="240" w:lineRule="auto"/>
        <w:ind w:firstLine="567"/>
        <w:jc w:val="center"/>
        <w:rPr>
          <w:rFonts w:ascii="Times New Roman" w:hAnsi="Times New Roman"/>
          <w:b/>
          <w:sz w:val="28"/>
          <w:szCs w:val="28"/>
          <w:lang w:val="uk-UA"/>
        </w:rPr>
      </w:pP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68" type="#_x0000_t116" style="position:absolute;left:0;text-align:left;margin-left:27.3pt;margin-top:6.85pt;width:460.15pt;height:30pt;z-index:251873792" filled="f">
            <v:textbox>
              <w:txbxContent>
                <w:p w:rsidR="006B0FEE" w:rsidRPr="00926387" w:rsidRDefault="006B0FEE" w:rsidP="00926387">
                  <w:pPr>
                    <w:spacing w:line="240" w:lineRule="auto"/>
                    <w:jc w:val="center"/>
                    <w:rPr>
                      <w:rFonts w:ascii="Times New Roman" w:hAnsi="Times New Roman"/>
                      <w:sz w:val="28"/>
                      <w:szCs w:val="28"/>
                      <w:lang w:val="uk-UA"/>
                    </w:rPr>
                  </w:pPr>
                  <w:r w:rsidRPr="00926387">
                    <w:rPr>
                      <w:rFonts w:ascii="Times New Roman" w:hAnsi="Times New Roman"/>
                      <w:sz w:val="28"/>
                      <w:szCs w:val="28"/>
                      <w:lang w:val="uk-UA"/>
                    </w:rPr>
                    <w:t>Чинники, що впливають на ціну</w:t>
                  </w:r>
                  <w:r>
                    <w:rPr>
                      <w:rFonts w:ascii="Times New Roman" w:hAnsi="Times New Roman"/>
                      <w:sz w:val="28"/>
                      <w:szCs w:val="28"/>
                      <w:lang w:val="uk-UA"/>
                    </w:rPr>
                    <w:t xml:space="preserve"> кредиту:</w:t>
                  </w:r>
                </w:p>
              </w:txbxContent>
            </v:textbox>
          </v:shape>
        </w:pict>
      </w: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81" type="#_x0000_t32" style="position:absolute;left:0;text-align:left;margin-left:50.55pt;margin-top:15.5pt;width:0;height:306pt;z-index:251883008" o:connectortype="straight"/>
        </w:pict>
      </w: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82" type="#_x0000_t34" style="position:absolute;left:0;text-align:left;margin-left:50.55pt;margin-top:15.15pt;width:35.25pt;height:18.75pt;z-index:251884032" o:connectortype="elbow" adj="10785,-249696,-65719">
            <v:stroke endarrow="block"/>
          </v:shape>
        </w:pict>
      </w: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69" type="#_x0000_t202" style="position:absolute;left:0;text-align:left;margin-left:85.8pt;margin-top:3.55pt;width:400.35pt;height:22.5pt;z-index:251874816" filled="f">
            <v:textbox>
              <w:txbxContent>
                <w:p w:rsidR="006B0FEE" w:rsidRPr="000F61EE" w:rsidRDefault="006B0FEE" w:rsidP="000F61EE">
                  <w:pPr>
                    <w:jc w:val="center"/>
                    <w:rPr>
                      <w:sz w:val="28"/>
                      <w:szCs w:val="28"/>
                      <w:lang w:val="uk-UA"/>
                    </w:rPr>
                  </w:pPr>
                  <w:r w:rsidRPr="000F61EE">
                    <w:rPr>
                      <w:rFonts w:ascii="Times New Roman" w:hAnsi="Times New Roman"/>
                      <w:color w:val="000000"/>
                      <w:sz w:val="28"/>
                      <w:szCs w:val="28"/>
                      <w:lang w:val="uk-UA"/>
                    </w:rPr>
                    <w:t>Облікова ставка НБУ</w:t>
                  </w:r>
                </w:p>
              </w:txbxContent>
            </v:textbox>
          </v:shape>
        </w:pict>
      </w: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83" type="#_x0000_t34" style="position:absolute;left:0;text-align:left;margin-left:51.85pt;margin-top:13.7pt;width:35.25pt;height:18.75pt;z-index:251885056" o:connectortype="elbow" adj="10785,-249696,-65719">
            <v:stroke endarrow="block"/>
          </v:shape>
        </w:pict>
      </w: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70" type="#_x0000_t202" style="position:absolute;left:0;text-align:left;margin-left:85.8pt;margin-top:2.1pt;width:400.35pt;height:27pt;z-index:251875840" filled="f">
            <v:textbox>
              <w:txbxContent>
                <w:p w:rsidR="006B0FEE" w:rsidRPr="000F61EE" w:rsidRDefault="006B0FEE" w:rsidP="000F61EE">
                  <w:pPr>
                    <w:jc w:val="center"/>
                    <w:rPr>
                      <w:sz w:val="28"/>
                      <w:szCs w:val="28"/>
                      <w:lang w:val="uk-UA"/>
                    </w:rPr>
                  </w:pPr>
                  <w:r>
                    <w:rPr>
                      <w:rFonts w:ascii="Times New Roman" w:hAnsi="Times New Roman"/>
                      <w:color w:val="000000"/>
                      <w:sz w:val="28"/>
                      <w:szCs w:val="28"/>
                      <w:lang w:val="uk-UA"/>
                    </w:rPr>
                    <w:t xml:space="preserve">Середня процентна ставка за міжбанківськими кредитами </w:t>
                  </w:r>
                </w:p>
              </w:txbxContent>
            </v:textbox>
          </v:shape>
        </w:pict>
      </w:r>
    </w:p>
    <w:p w:rsidR="00926387" w:rsidRDefault="00926387" w:rsidP="00D95F63">
      <w:pPr>
        <w:spacing w:line="240" w:lineRule="auto"/>
        <w:ind w:firstLine="567"/>
        <w:jc w:val="center"/>
        <w:rPr>
          <w:rFonts w:ascii="Times New Roman" w:hAnsi="Times New Roman"/>
          <w:b/>
          <w:sz w:val="28"/>
          <w:szCs w:val="28"/>
          <w:lang w:val="uk-UA"/>
        </w:rPr>
      </w:pPr>
    </w:p>
    <w:p w:rsidR="000F61EE"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84" type="#_x0000_t34" style="position:absolute;left:0;text-align:left;margin-left:51.85pt;margin-top:7.4pt;width:35.25pt;height:18.75pt;z-index:251886080" o:connectortype="elbow" adj="10785,-249696,-65719">
            <v:stroke endarrow="block"/>
          </v:shape>
        </w:pict>
      </w:r>
      <w:r>
        <w:rPr>
          <w:rFonts w:ascii="Times New Roman" w:hAnsi="Times New Roman"/>
          <w:b/>
          <w:noProof/>
          <w:sz w:val="28"/>
          <w:szCs w:val="28"/>
          <w:lang w:eastAsia="ru-RU"/>
        </w:rPr>
        <w:pict>
          <v:shape id="_x0000_s2172" type="#_x0000_t202" style="position:absolute;left:0;text-align:left;margin-left:87.1pt;margin-top:3.65pt;width:400.35pt;height:43.5pt;z-index:251877888" filled="f">
            <v:textbox>
              <w:txbxContent>
                <w:p w:rsidR="006B0FEE" w:rsidRPr="000F61EE" w:rsidRDefault="006B0FEE" w:rsidP="000F61EE">
                  <w:pPr>
                    <w:jc w:val="center"/>
                    <w:rPr>
                      <w:sz w:val="28"/>
                      <w:szCs w:val="28"/>
                      <w:lang w:val="uk-UA"/>
                    </w:rPr>
                  </w:pPr>
                  <w:r>
                    <w:rPr>
                      <w:rFonts w:ascii="Times New Roman" w:hAnsi="Times New Roman"/>
                      <w:color w:val="000000"/>
                      <w:sz w:val="28"/>
                      <w:szCs w:val="28"/>
                      <w:lang w:val="uk-UA"/>
                    </w:rPr>
                    <w:t xml:space="preserve">Середня процентна ставка, яка сплачується банком за залучені на депозити кошти </w:t>
                  </w:r>
                </w:p>
              </w:txbxContent>
            </v:textbox>
          </v:shape>
        </w:pict>
      </w:r>
    </w:p>
    <w:p w:rsidR="000F61EE" w:rsidRDefault="000F61EE" w:rsidP="00D95F63">
      <w:pPr>
        <w:spacing w:line="240" w:lineRule="auto"/>
        <w:ind w:firstLine="567"/>
        <w:jc w:val="center"/>
        <w:rPr>
          <w:rFonts w:ascii="Times New Roman" w:hAnsi="Times New Roman"/>
          <w:b/>
          <w:sz w:val="28"/>
          <w:szCs w:val="28"/>
          <w:lang w:val="uk-UA"/>
        </w:rPr>
      </w:pPr>
    </w:p>
    <w:p w:rsidR="000F61EE" w:rsidRDefault="000F61EE" w:rsidP="00D95F63">
      <w:pPr>
        <w:spacing w:line="240" w:lineRule="auto"/>
        <w:ind w:firstLine="567"/>
        <w:jc w:val="center"/>
        <w:rPr>
          <w:rFonts w:ascii="Times New Roman" w:hAnsi="Times New Roman"/>
          <w:b/>
          <w:sz w:val="28"/>
          <w:szCs w:val="28"/>
          <w:lang w:val="uk-UA"/>
        </w:rPr>
      </w:pPr>
    </w:p>
    <w:p w:rsidR="000F61EE"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85" type="#_x0000_t34" style="position:absolute;left:0;text-align:left;margin-left:51.85pt;margin-top:4.85pt;width:35.25pt;height:18.75pt;z-index:251887104" o:connectortype="elbow" adj="10785,-249696,-65719">
            <v:stroke endarrow="block"/>
          </v:shape>
        </w:pict>
      </w:r>
      <w:r>
        <w:rPr>
          <w:rFonts w:ascii="Times New Roman" w:hAnsi="Times New Roman"/>
          <w:b/>
          <w:noProof/>
          <w:sz w:val="28"/>
          <w:szCs w:val="28"/>
          <w:lang w:eastAsia="ru-RU"/>
        </w:rPr>
        <w:pict>
          <v:shape id="_x0000_s2173" type="#_x0000_t202" style="position:absolute;left:0;text-align:left;margin-left:87.1pt;margin-top:4.85pt;width:400.35pt;height:43.5pt;z-index:251878912" filled="f">
            <v:textbox>
              <w:txbxContent>
                <w:p w:rsidR="006B0FEE" w:rsidRPr="000F61EE" w:rsidRDefault="006B0FEE" w:rsidP="000F61EE">
                  <w:pPr>
                    <w:jc w:val="center"/>
                    <w:rPr>
                      <w:sz w:val="28"/>
                      <w:szCs w:val="28"/>
                      <w:lang w:val="uk-UA"/>
                    </w:rPr>
                  </w:pPr>
                  <w:r>
                    <w:rPr>
                      <w:rFonts w:ascii="Times New Roman" w:hAnsi="Times New Roman"/>
                      <w:color w:val="000000"/>
                      <w:sz w:val="28"/>
                      <w:szCs w:val="28"/>
                      <w:lang w:val="uk-UA"/>
                    </w:rPr>
                    <w:t xml:space="preserve">Ступінь ризику, яким обтяжений банк, залежно від терміну, на який надається кредит; виду та типу кредиту; забезпечення </w:t>
                  </w:r>
                </w:p>
              </w:txbxContent>
            </v:textbox>
          </v:shape>
        </w:pict>
      </w:r>
    </w:p>
    <w:p w:rsidR="000F61EE" w:rsidRDefault="000F61EE" w:rsidP="00D95F63">
      <w:pPr>
        <w:spacing w:line="240" w:lineRule="auto"/>
        <w:ind w:firstLine="567"/>
        <w:jc w:val="center"/>
        <w:rPr>
          <w:rFonts w:ascii="Times New Roman" w:hAnsi="Times New Roman"/>
          <w:b/>
          <w:sz w:val="28"/>
          <w:szCs w:val="28"/>
          <w:lang w:val="uk-UA"/>
        </w:rPr>
      </w:pPr>
    </w:p>
    <w:p w:rsidR="000F61EE" w:rsidRDefault="000F61EE" w:rsidP="00D95F63">
      <w:pPr>
        <w:spacing w:line="240" w:lineRule="auto"/>
        <w:ind w:firstLine="567"/>
        <w:jc w:val="center"/>
        <w:rPr>
          <w:rFonts w:ascii="Times New Roman" w:hAnsi="Times New Roman"/>
          <w:b/>
          <w:sz w:val="28"/>
          <w:szCs w:val="28"/>
          <w:lang w:val="uk-UA"/>
        </w:rPr>
      </w:pPr>
    </w:p>
    <w:p w:rsidR="000F61EE"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86" type="#_x0000_t34" style="position:absolute;left:0;text-align:left;margin-left:50.55pt;margin-top:12.1pt;width:35.25pt;height:18.75pt;z-index:251888128" o:connectortype="elbow" adj="10785,-249696,-65719">
            <v:stroke endarrow="block"/>
          </v:shape>
        </w:pict>
      </w:r>
      <w:r>
        <w:rPr>
          <w:rFonts w:ascii="Times New Roman" w:hAnsi="Times New Roman"/>
          <w:b/>
          <w:noProof/>
          <w:sz w:val="28"/>
          <w:szCs w:val="28"/>
          <w:lang w:eastAsia="ru-RU"/>
        </w:rPr>
        <w:pict>
          <v:shape id="_x0000_s2174" type="#_x0000_t202" style="position:absolute;left:0;text-align:left;margin-left:87.1pt;margin-top:6.85pt;width:400.35pt;height:43.5pt;z-index:251879936" filled="f">
            <v:textbox>
              <w:txbxContent>
                <w:p w:rsidR="006B0FEE" w:rsidRPr="00957CC3" w:rsidRDefault="006B0FEE" w:rsidP="000F61EE">
                  <w:pPr>
                    <w:jc w:val="center"/>
                    <w:rPr>
                      <w:i/>
                      <w:sz w:val="28"/>
                      <w:szCs w:val="28"/>
                      <w:lang w:val="uk-UA"/>
                    </w:rPr>
                  </w:pPr>
                  <w:r>
                    <w:rPr>
                      <w:rFonts w:ascii="Times New Roman" w:hAnsi="Times New Roman"/>
                      <w:color w:val="000000"/>
                      <w:sz w:val="28"/>
                      <w:szCs w:val="28"/>
                      <w:lang w:val="uk-UA"/>
                    </w:rPr>
                    <w:t xml:space="preserve">Структура кредитних ресурсів банку </w:t>
                  </w:r>
                  <w:r w:rsidRPr="00957CC3">
                    <w:rPr>
                      <w:rFonts w:ascii="Times New Roman" w:hAnsi="Times New Roman"/>
                      <w:i/>
                      <w:color w:val="000000"/>
                      <w:sz w:val="28"/>
                      <w:szCs w:val="28"/>
                      <w:lang w:val="uk-UA"/>
                    </w:rPr>
                    <w:t xml:space="preserve">(чим вищою є частка залучених коштів, тим дорожчим має бути кредит) </w:t>
                  </w:r>
                </w:p>
              </w:txbxContent>
            </v:textbox>
          </v:shape>
        </w:pict>
      </w:r>
    </w:p>
    <w:p w:rsidR="000F61EE" w:rsidRDefault="000F61EE" w:rsidP="00D95F63">
      <w:pPr>
        <w:spacing w:line="240" w:lineRule="auto"/>
        <w:ind w:firstLine="567"/>
        <w:jc w:val="center"/>
        <w:rPr>
          <w:rFonts w:ascii="Times New Roman" w:hAnsi="Times New Roman"/>
          <w:b/>
          <w:sz w:val="28"/>
          <w:szCs w:val="28"/>
          <w:lang w:val="uk-UA"/>
        </w:rPr>
      </w:pPr>
    </w:p>
    <w:p w:rsidR="00926387" w:rsidRDefault="00926387" w:rsidP="00D95F63">
      <w:pPr>
        <w:spacing w:line="240" w:lineRule="auto"/>
        <w:ind w:firstLine="567"/>
        <w:jc w:val="center"/>
        <w:rPr>
          <w:rFonts w:ascii="Times New Roman" w:hAnsi="Times New Roman"/>
          <w:b/>
          <w:sz w:val="28"/>
          <w:szCs w:val="28"/>
          <w:lang w:val="uk-UA"/>
        </w:rPr>
      </w:pP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87" type="#_x0000_t34" style="position:absolute;left:0;text-align:left;margin-left:51.85pt;margin-top:13.3pt;width:35.25pt;height:18.75pt;z-index:251889152" o:connectortype="elbow" adj="10785,-249696,-65719">
            <v:stroke endarrow="block"/>
          </v:shape>
        </w:pict>
      </w:r>
      <w:r>
        <w:rPr>
          <w:rFonts w:ascii="Times New Roman" w:hAnsi="Times New Roman"/>
          <w:b/>
          <w:noProof/>
          <w:sz w:val="28"/>
          <w:szCs w:val="28"/>
          <w:lang w:eastAsia="ru-RU"/>
        </w:rPr>
        <w:pict>
          <v:shape id="_x0000_s2175" type="#_x0000_t202" style="position:absolute;left:0;text-align:left;margin-left:85.8pt;margin-top:8.05pt;width:400.35pt;height:43.5pt;z-index:251880960" filled="f">
            <v:textbox>
              <w:txbxContent>
                <w:p w:rsidR="006B0FEE" w:rsidRPr="00957CC3" w:rsidRDefault="006B0FEE" w:rsidP="00957CC3">
                  <w:pPr>
                    <w:jc w:val="center"/>
                    <w:rPr>
                      <w:i/>
                      <w:sz w:val="28"/>
                      <w:szCs w:val="28"/>
                      <w:lang w:val="uk-UA"/>
                    </w:rPr>
                  </w:pPr>
                  <w:r>
                    <w:rPr>
                      <w:rFonts w:ascii="Times New Roman" w:hAnsi="Times New Roman"/>
                      <w:color w:val="000000"/>
                      <w:sz w:val="28"/>
                      <w:szCs w:val="28"/>
                      <w:lang w:val="uk-UA"/>
                    </w:rPr>
                    <w:t xml:space="preserve">Попит на кредит </w:t>
                  </w:r>
                  <w:r w:rsidRPr="00957CC3">
                    <w:rPr>
                      <w:rFonts w:ascii="Times New Roman" w:hAnsi="Times New Roman"/>
                      <w:i/>
                      <w:color w:val="000000"/>
                      <w:sz w:val="28"/>
                      <w:szCs w:val="28"/>
                      <w:lang w:val="uk-UA"/>
                    </w:rPr>
                    <w:t xml:space="preserve">(чим менший попит, тим дешевшим буде кредит) </w:t>
                  </w:r>
                </w:p>
              </w:txbxContent>
            </v:textbox>
          </v:shape>
        </w:pict>
      </w:r>
    </w:p>
    <w:p w:rsidR="00926387" w:rsidRDefault="00926387" w:rsidP="00D95F63">
      <w:pPr>
        <w:spacing w:line="240" w:lineRule="auto"/>
        <w:ind w:firstLine="567"/>
        <w:jc w:val="center"/>
        <w:rPr>
          <w:rFonts w:ascii="Times New Roman" w:hAnsi="Times New Roman"/>
          <w:b/>
          <w:sz w:val="28"/>
          <w:szCs w:val="28"/>
          <w:lang w:val="uk-UA"/>
        </w:rPr>
      </w:pPr>
    </w:p>
    <w:p w:rsidR="00926387" w:rsidRDefault="00926387" w:rsidP="00D95F63">
      <w:pPr>
        <w:spacing w:line="240" w:lineRule="auto"/>
        <w:ind w:firstLine="567"/>
        <w:jc w:val="center"/>
        <w:rPr>
          <w:rFonts w:ascii="Times New Roman" w:hAnsi="Times New Roman"/>
          <w:b/>
          <w:sz w:val="28"/>
          <w:szCs w:val="28"/>
          <w:lang w:val="uk-UA"/>
        </w:rPr>
      </w:pP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76" type="#_x0000_t202" style="position:absolute;left:0;text-align:left;margin-left:87.1pt;margin-top:10pt;width:400.35pt;height:81.75pt;z-index:251881984" filled="f">
            <v:textbox>
              <w:txbxContent>
                <w:p w:rsidR="006B0FEE" w:rsidRPr="00957CC3" w:rsidRDefault="006B0FEE" w:rsidP="00957CC3">
                  <w:pPr>
                    <w:jc w:val="center"/>
                    <w:rPr>
                      <w:i/>
                      <w:sz w:val="28"/>
                      <w:szCs w:val="28"/>
                      <w:lang w:val="uk-UA"/>
                    </w:rPr>
                  </w:pPr>
                  <w:r>
                    <w:rPr>
                      <w:rFonts w:ascii="Times New Roman" w:hAnsi="Times New Roman"/>
                      <w:color w:val="000000"/>
                      <w:sz w:val="28"/>
                      <w:szCs w:val="28"/>
                      <w:lang w:val="uk-UA"/>
                    </w:rPr>
                    <w:t xml:space="preserve">Стабільність грошового обігу в країні </w:t>
                  </w:r>
                  <w:r w:rsidRPr="00957CC3">
                    <w:rPr>
                      <w:rFonts w:ascii="Times New Roman" w:hAnsi="Times New Roman"/>
                      <w:i/>
                      <w:color w:val="000000"/>
                      <w:sz w:val="28"/>
                      <w:szCs w:val="28"/>
                      <w:lang w:val="uk-UA"/>
                    </w:rPr>
                    <w:t xml:space="preserve">(чим </w:t>
                  </w:r>
                  <w:r>
                    <w:rPr>
                      <w:rFonts w:ascii="Times New Roman" w:hAnsi="Times New Roman"/>
                      <w:i/>
                      <w:color w:val="000000"/>
                      <w:sz w:val="28"/>
                      <w:szCs w:val="28"/>
                      <w:lang w:val="uk-UA"/>
                    </w:rPr>
                    <w:t>вище темпи інфляції, тим вищою буде плата за кредит, тобто в банку зростає ступінь ризику втрати своїх ресурсів через знецінення грошей</w:t>
                  </w:r>
                  <w:r w:rsidRPr="00957CC3">
                    <w:rPr>
                      <w:rFonts w:ascii="Times New Roman" w:hAnsi="Times New Roman"/>
                      <w:i/>
                      <w:color w:val="000000"/>
                      <w:sz w:val="28"/>
                      <w:szCs w:val="28"/>
                      <w:lang w:val="uk-UA"/>
                    </w:rPr>
                    <w:t xml:space="preserve">) </w:t>
                  </w:r>
                </w:p>
              </w:txbxContent>
            </v:textbox>
          </v:shape>
        </w:pict>
      </w:r>
    </w:p>
    <w:p w:rsidR="00926387" w:rsidRDefault="00972212" w:rsidP="00D95F63">
      <w:pPr>
        <w:spacing w:line="240" w:lineRule="auto"/>
        <w:ind w:firstLine="567"/>
        <w:jc w:val="center"/>
        <w:rPr>
          <w:rFonts w:ascii="Times New Roman" w:hAnsi="Times New Roman"/>
          <w:b/>
          <w:sz w:val="28"/>
          <w:szCs w:val="28"/>
          <w:lang w:val="uk-UA"/>
        </w:rPr>
      </w:pPr>
      <w:r>
        <w:rPr>
          <w:rFonts w:ascii="Times New Roman" w:hAnsi="Times New Roman"/>
          <w:b/>
          <w:noProof/>
          <w:sz w:val="28"/>
          <w:szCs w:val="28"/>
          <w:lang w:eastAsia="ru-RU"/>
        </w:rPr>
        <w:pict>
          <v:shape id="_x0000_s2188" type="#_x0000_t34" style="position:absolute;left:0;text-align:left;margin-left:50.55pt;margin-top:15.65pt;width:35.25pt;height:18.75pt;z-index:251890176" o:connectortype="elbow" adj="10785,-249696,-65719">
            <v:stroke endarrow="block"/>
          </v:shape>
        </w:pict>
      </w:r>
    </w:p>
    <w:p w:rsidR="00957CC3" w:rsidRDefault="00957CC3" w:rsidP="00D95F63">
      <w:pPr>
        <w:spacing w:line="240" w:lineRule="auto"/>
        <w:ind w:firstLine="567"/>
        <w:jc w:val="center"/>
        <w:rPr>
          <w:rFonts w:ascii="Times New Roman" w:hAnsi="Times New Roman"/>
          <w:b/>
          <w:sz w:val="28"/>
          <w:szCs w:val="28"/>
          <w:lang w:val="uk-UA"/>
        </w:rPr>
      </w:pPr>
    </w:p>
    <w:p w:rsidR="00957CC3" w:rsidRDefault="00957CC3" w:rsidP="00D95F63">
      <w:pPr>
        <w:spacing w:line="240" w:lineRule="auto"/>
        <w:ind w:firstLine="567"/>
        <w:jc w:val="center"/>
        <w:rPr>
          <w:rFonts w:ascii="Times New Roman" w:hAnsi="Times New Roman"/>
          <w:b/>
          <w:sz w:val="28"/>
          <w:szCs w:val="28"/>
          <w:lang w:val="uk-UA"/>
        </w:rPr>
      </w:pPr>
    </w:p>
    <w:p w:rsidR="00957CC3" w:rsidRDefault="00957CC3" w:rsidP="00D95F63">
      <w:pPr>
        <w:spacing w:line="240" w:lineRule="auto"/>
        <w:ind w:firstLine="567"/>
        <w:jc w:val="center"/>
        <w:rPr>
          <w:rFonts w:ascii="Times New Roman" w:hAnsi="Times New Roman"/>
          <w:b/>
          <w:sz w:val="28"/>
          <w:szCs w:val="28"/>
          <w:lang w:val="uk-UA"/>
        </w:rPr>
      </w:pPr>
    </w:p>
    <w:p w:rsidR="00957CC3" w:rsidRDefault="00957CC3" w:rsidP="00D95F63">
      <w:pPr>
        <w:spacing w:line="240" w:lineRule="auto"/>
        <w:ind w:firstLine="567"/>
        <w:jc w:val="center"/>
        <w:rPr>
          <w:rFonts w:ascii="Times New Roman" w:hAnsi="Times New Roman"/>
          <w:b/>
          <w:sz w:val="28"/>
          <w:szCs w:val="28"/>
          <w:lang w:val="uk-UA"/>
        </w:rPr>
      </w:pPr>
    </w:p>
    <w:p w:rsidR="00D95F63" w:rsidRDefault="00972212" w:rsidP="00957CC3">
      <w:pPr>
        <w:spacing w:line="240" w:lineRule="auto"/>
        <w:ind w:firstLine="567"/>
        <w:jc w:val="center"/>
        <w:rPr>
          <w:rFonts w:ascii="Times New Roman" w:hAnsi="Times New Roman"/>
          <w:sz w:val="28"/>
          <w:szCs w:val="28"/>
          <w:lang w:val="uk-UA"/>
        </w:rPr>
      </w:pPr>
      <w:r w:rsidRPr="00972212">
        <w:rPr>
          <w:rFonts w:ascii="Times New Roman" w:hAnsi="Times New Roman"/>
          <w:noProof/>
          <w:sz w:val="28"/>
          <w:szCs w:val="28"/>
          <w:lang w:val="uk-UA" w:eastAsia="ru-RU"/>
        </w:rPr>
        <w:pict>
          <v:oval id="Овал 48" o:spid="_x0000_s1971" style="position:absolute;left:0;text-align:left;margin-left:359.35pt;margin-top:79.9pt;width:156.75pt;height:79.9pt;z-index:251801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" strokeweight="1pt">
            <v:stroke joinstyle="miter"/>
            <v:textbox>
              <w:txbxContent>
                <w:p w:rsidR="006B0FEE" w:rsidRPr="003359FC" w:rsidRDefault="006B0FEE" w:rsidP="003359FC">
                  <w:pPr>
                    <w:spacing w:line="240" w:lineRule="auto"/>
                    <w:jc w:val="center"/>
                    <w:rPr>
                      <w:rFonts w:ascii="Times New Roman" w:hAnsi="Times New Roman"/>
                      <w:color w:val="000000"/>
                      <w:sz w:val="28"/>
                      <w:szCs w:val="28"/>
                      <w:lang w:val="uk-UA"/>
                    </w:rPr>
                  </w:pPr>
                  <w:r w:rsidRPr="003359FC">
                    <w:rPr>
                      <w:rFonts w:ascii="Times New Roman" w:hAnsi="Times New Roman"/>
                      <w:color w:val="000000"/>
                      <w:sz w:val="28"/>
                      <w:szCs w:val="28"/>
                      <w:lang w:val="uk-UA"/>
                    </w:rPr>
                    <w:t>Урівноважу</w:t>
                  </w:r>
                  <w:r>
                    <w:rPr>
                      <w:rFonts w:ascii="Times New Roman" w:hAnsi="Times New Roman"/>
                      <w:color w:val="000000"/>
                      <w:sz w:val="28"/>
                      <w:szCs w:val="28"/>
                      <w:lang w:val="uk-UA"/>
                    </w:rPr>
                    <w:t>-</w:t>
                  </w:r>
                  <w:r w:rsidRPr="003359FC">
                    <w:rPr>
                      <w:rFonts w:ascii="Times New Roman" w:hAnsi="Times New Roman"/>
                      <w:color w:val="000000"/>
                      <w:sz w:val="28"/>
                      <w:szCs w:val="28"/>
                      <w:lang w:val="uk-UA"/>
                    </w:rPr>
                    <w:t xml:space="preserve">вальне ціноутворення </w:t>
                  </w:r>
                </w:p>
              </w:txbxContent>
            </v:textbox>
          </v:oval>
        </w:pict>
      </w:r>
      <w:r w:rsidRPr="00972212">
        <w:rPr>
          <w:rFonts w:ascii="Times New Roman" w:hAnsi="Times New Roman"/>
          <w:noProof/>
          <w:sz w:val="28"/>
          <w:szCs w:val="28"/>
          <w:lang w:val="uk-UA" w:eastAsia="ru-RU"/>
        </w:rPr>
        <w:pict>
          <v:oval id="Овал 46" o:spid="_x0000_s1970" style="position:absolute;left:0;text-align:left;margin-left:78.95pt;margin-top:79.9pt;width:156.75pt;height:79.9pt;z-index:25180006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" strokeweight="1pt">
            <v:stroke joinstyle="miter"/>
            <v:textbox>
              <w:txbxContent>
                <w:p w:rsidR="006B0FEE" w:rsidRPr="003359FC" w:rsidRDefault="006B0FEE" w:rsidP="003359FC">
                  <w:pPr>
                    <w:spacing w:line="240" w:lineRule="auto"/>
                    <w:jc w:val="center"/>
                    <w:rPr>
                      <w:rFonts w:ascii="Times New Roman" w:hAnsi="Times New Roman"/>
                      <w:color w:val="000000"/>
                      <w:sz w:val="28"/>
                      <w:szCs w:val="28"/>
                      <w:lang w:val="uk-UA"/>
                    </w:rPr>
                  </w:pPr>
                  <w:r w:rsidRPr="003359FC">
                    <w:rPr>
                      <w:rFonts w:ascii="Times New Roman" w:hAnsi="Times New Roman"/>
                      <w:color w:val="000000"/>
                      <w:sz w:val="28"/>
                      <w:szCs w:val="28"/>
                      <w:lang w:val="uk-UA"/>
                    </w:rPr>
                    <w:t>Диференцію</w:t>
                  </w:r>
                  <w:r>
                    <w:rPr>
                      <w:rFonts w:ascii="Times New Roman" w:hAnsi="Times New Roman"/>
                      <w:color w:val="000000"/>
                      <w:sz w:val="28"/>
                      <w:szCs w:val="28"/>
                      <w:lang w:val="uk-UA"/>
                    </w:rPr>
                    <w:t>-</w:t>
                  </w:r>
                  <w:r w:rsidRPr="003359FC">
                    <w:rPr>
                      <w:rFonts w:ascii="Times New Roman" w:hAnsi="Times New Roman"/>
                      <w:color w:val="000000"/>
                      <w:sz w:val="28"/>
                      <w:szCs w:val="28"/>
                      <w:lang w:val="uk-UA"/>
                    </w:rPr>
                    <w:t xml:space="preserve">вання ціни </w:t>
                  </w:r>
                </w:p>
              </w:txbxContent>
            </v:textbox>
            <w10:wrap anchorx="page"/>
          </v:oval>
        </w:pict>
      </w:r>
      <w:r w:rsidRPr="00972212">
        <w:rPr>
          <w:rFonts w:ascii="Times New Roman" w:hAnsi="Times New Roman"/>
          <w:noProof/>
          <w:sz w:val="28"/>
          <w:szCs w:val="28"/>
          <w:lang w:val="uk-UA" w:eastAsia="ru-RU"/>
        </w:rPr>
        <w:pict>
          <v:oval id="Овал 29" o:spid="_x0000_s1969" style="position:absolute;left:0;text-align:left;margin-left:189.5pt;margin-top:79.9pt;width:156.75pt;height:79.9pt;z-index:251799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" strokeweight="1pt">
            <v:stroke joinstyle="miter"/>
            <v:textbox>
              <w:txbxContent>
                <w:p w:rsidR="006B0FEE" w:rsidRPr="003359FC" w:rsidRDefault="006B0FEE" w:rsidP="003359FC">
                  <w:pPr>
                    <w:spacing w:line="240" w:lineRule="auto"/>
                    <w:jc w:val="center"/>
                    <w:rPr>
                      <w:rFonts w:ascii="Times New Roman" w:hAnsi="Times New Roman"/>
                      <w:color w:val="000000"/>
                      <w:sz w:val="28"/>
                      <w:szCs w:val="28"/>
                      <w:lang w:val="uk-UA"/>
                    </w:rPr>
                  </w:pPr>
                  <w:r w:rsidRPr="003359FC">
                    <w:rPr>
                      <w:rFonts w:ascii="Times New Roman" w:hAnsi="Times New Roman"/>
                      <w:color w:val="000000"/>
                      <w:sz w:val="28"/>
                      <w:szCs w:val="28"/>
                      <w:lang w:val="uk-UA"/>
                    </w:rPr>
                    <w:t xml:space="preserve">Розчленування ціни </w:t>
                  </w:r>
                </w:p>
              </w:txbxContent>
            </v:textbox>
          </v:oval>
        </w:pict>
      </w:r>
      <w:r w:rsidRPr="00972212">
        <w:rPr>
          <w:rFonts w:ascii="Times New Roman" w:hAnsi="Times New Roman"/>
          <w:noProof/>
          <w:sz w:val="28"/>
          <w:szCs w:val="28"/>
          <w:lang w:val="uk-UA" w:eastAsia="ru-RU"/>
        </w:rPr>
        <w:pict>
          <v:shape id="Выноска со стрелкой вниз 22" o:spid="_x0000_s1968" type="#_x0000_t80" style="position:absolute;left:0;text-align:left;margin-left:61.2pt;margin-top:29.65pt;width:411pt;height:42.75pt;z-index:251798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" adj="14035,10110,16200,10455" strokeweight="1pt">
            <v:textbox>
              <w:txbxContent>
                <w:p w:rsidR="006B0FEE" w:rsidRPr="00D95F63" w:rsidRDefault="006B0FEE" w:rsidP="00D95F63">
                  <w:pPr>
                    <w:jc w:val="center"/>
                    <w:rPr>
                      <w:rFonts w:ascii="Times New Roman" w:hAnsi="Times New Roman"/>
                      <w:color w:val="000000"/>
                      <w:sz w:val="28"/>
                      <w:szCs w:val="28"/>
                      <w:lang w:val="uk-UA"/>
                    </w:rPr>
                  </w:pPr>
                  <w:r w:rsidRPr="00D95F63">
                    <w:rPr>
                      <w:rFonts w:ascii="Times New Roman" w:hAnsi="Times New Roman"/>
                      <w:color w:val="000000"/>
                      <w:sz w:val="28"/>
                      <w:szCs w:val="28"/>
                      <w:lang w:val="uk-UA"/>
                    </w:rPr>
                    <w:t>До інструментів цінової політики кредитних операцій належать</w:t>
                  </w:r>
                </w:p>
              </w:txbxContent>
            </v:textbox>
          </v:shape>
        </w:pict>
      </w:r>
      <w:r w:rsidR="00957CC3">
        <w:rPr>
          <w:rFonts w:ascii="Times New Roman" w:hAnsi="Times New Roman"/>
          <w:sz w:val="28"/>
          <w:szCs w:val="28"/>
          <w:lang w:val="uk-UA"/>
        </w:rPr>
        <w:t xml:space="preserve">                  </w:t>
      </w:r>
      <w:r w:rsidR="00957CC3" w:rsidRPr="00D95F63">
        <w:rPr>
          <w:rFonts w:ascii="Times New Roman" w:hAnsi="Times New Roman"/>
          <w:sz w:val="28"/>
          <w:szCs w:val="28"/>
          <w:lang w:val="uk-UA"/>
        </w:rPr>
        <w:t>Рис 5.</w:t>
      </w:r>
      <w:r w:rsidR="00957CC3">
        <w:rPr>
          <w:rFonts w:ascii="Times New Roman" w:hAnsi="Times New Roman"/>
          <w:sz w:val="28"/>
          <w:szCs w:val="28"/>
          <w:lang w:val="uk-UA"/>
        </w:rPr>
        <w:t>6</w:t>
      </w:r>
      <w:r w:rsidR="00957CC3" w:rsidRPr="00D95F63">
        <w:rPr>
          <w:rFonts w:ascii="Times New Roman" w:hAnsi="Times New Roman"/>
          <w:sz w:val="28"/>
          <w:szCs w:val="28"/>
          <w:lang w:val="uk-UA"/>
        </w:rPr>
        <w:t xml:space="preserve">. </w:t>
      </w:r>
      <w:r w:rsidR="00957CC3">
        <w:rPr>
          <w:rFonts w:ascii="Times New Roman" w:hAnsi="Times New Roman"/>
          <w:sz w:val="28"/>
          <w:szCs w:val="28"/>
          <w:lang w:val="uk-UA"/>
        </w:rPr>
        <w:t>Чинники, що враховуються при складанні ціни на кредит</w:t>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lastRenderedPageBreak/>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3359FC">
        <w:rPr>
          <w:rFonts w:ascii="Times New Roman" w:hAnsi="Times New Roman"/>
          <w:sz w:val="28"/>
          <w:szCs w:val="28"/>
          <w:lang w:val="uk-UA"/>
        </w:rPr>
        <w:t>Рис 5.7. Інструменти цінової політики</w:t>
      </w:r>
      <w:r w:rsidR="00D95F63" w:rsidRPr="00D95F63">
        <w:rPr>
          <w:rFonts w:ascii="Times New Roman" w:hAnsi="Times New Roman"/>
          <w:sz w:val="28"/>
          <w:szCs w:val="28"/>
          <w:lang w:val="uk-UA"/>
        </w:rPr>
        <w:t xml:space="preserve"> кредитних операцій</w:t>
      </w:r>
    </w:p>
    <w:p w:rsidR="00A21EBF" w:rsidRDefault="00A21EBF" w:rsidP="00957CC3">
      <w:pPr>
        <w:spacing w:line="240" w:lineRule="auto"/>
        <w:ind w:firstLine="567"/>
        <w:jc w:val="center"/>
        <w:rPr>
          <w:rFonts w:ascii="Times New Roman" w:hAnsi="Times New Roman"/>
          <w:sz w:val="28"/>
          <w:szCs w:val="28"/>
          <w:lang w:val="uk-UA"/>
        </w:rPr>
      </w:pPr>
    </w:p>
    <w:p w:rsidR="00A21EBF" w:rsidRPr="00D95F63" w:rsidRDefault="00A21EBF" w:rsidP="00957CC3">
      <w:pPr>
        <w:spacing w:line="240" w:lineRule="auto"/>
        <w:ind w:firstLine="567"/>
        <w:jc w:val="center"/>
        <w:rPr>
          <w:rFonts w:ascii="Times New Roman" w:hAnsi="Times New Roman"/>
          <w:sz w:val="28"/>
          <w:szCs w:val="28"/>
          <w:lang w:val="uk-UA"/>
        </w:rPr>
      </w:pPr>
    </w:p>
    <w:p w:rsidR="00957CC3" w:rsidRDefault="00957CC3" w:rsidP="00D95F63">
      <w:pPr>
        <w:spacing w:line="240" w:lineRule="auto"/>
        <w:ind w:firstLine="567"/>
        <w:rPr>
          <w:rFonts w:ascii="Times New Roman" w:hAnsi="Times New Roman"/>
          <w:sz w:val="28"/>
          <w:szCs w:val="28"/>
          <w:lang w:val="uk-UA"/>
        </w:rPr>
      </w:pPr>
    </w:p>
    <w:p w:rsidR="00D95F63" w:rsidRPr="00D95F63" w:rsidRDefault="00972212" w:rsidP="00D95F63">
      <w:pPr>
        <w:spacing w:line="240" w:lineRule="auto"/>
        <w:ind w:firstLine="567"/>
        <w:rPr>
          <w:rFonts w:ascii="Times New Roman" w:hAnsi="Times New Roman"/>
          <w:sz w:val="28"/>
          <w:szCs w:val="28"/>
          <w:lang w:val="uk-UA"/>
        </w:rPr>
      </w:pPr>
      <w:r>
        <w:rPr>
          <w:rFonts w:ascii="Times New Roman" w:hAnsi="Times New Roman"/>
          <w:noProof/>
          <w:sz w:val="28"/>
          <w:szCs w:val="28"/>
          <w:lang w:eastAsia="ru-RU"/>
        </w:rPr>
        <w:pict>
          <v:shape id="_x0000_s2190" type="#_x0000_t202" style="position:absolute;left:0;text-align:left;margin-left:247.95pt;margin-top:77.55pt;width:239.5pt;height:56.25pt;z-index:251892224" filled="f" strokeweight="1.5pt">
            <v:stroke dashstyle="1 1" endcap="round"/>
            <v:textbox>
              <w:txbxContent>
                <w:p w:rsidR="006B0FEE" w:rsidRPr="003359FC" w:rsidRDefault="006B0FEE" w:rsidP="00D3031E">
                  <w:pPr>
                    <w:spacing w:line="240" w:lineRule="auto"/>
                    <w:jc w:val="center"/>
                    <w:rPr>
                      <w:rFonts w:ascii="Times New Roman" w:hAnsi="Times New Roman"/>
                      <w:sz w:val="28"/>
                      <w:szCs w:val="28"/>
                      <w:lang w:val="uk-UA"/>
                    </w:rPr>
                  </w:pPr>
                  <w:r>
                    <w:rPr>
                      <w:rFonts w:ascii="Times New Roman" w:hAnsi="Times New Roman"/>
                      <w:sz w:val="28"/>
                      <w:szCs w:val="28"/>
                      <w:lang w:val="uk-UA"/>
                    </w:rPr>
                    <w:t>Розрахунок ціни шляхом сприйняття споживачами послуги такої якості без якої вони не зможуть обійтись</w:t>
                  </w:r>
                </w:p>
              </w:txbxContent>
            </v:textbox>
          </v:shape>
        </w:pict>
      </w:r>
      <w:r w:rsidRPr="00972212">
        <w:rPr>
          <w:rFonts w:ascii="Times New Roman" w:hAnsi="Times New Roman"/>
          <w:noProof/>
          <w:sz w:val="28"/>
          <w:szCs w:val="28"/>
          <w:lang w:val="uk-UA"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9" o:spid="_x0000_s1972" type="#_x0000_t15" style="position:absolute;left:0;text-align:left;margin-left:20.7pt;margin-top:9.3pt;width:212.25pt;height:44.25pt;z-index:251802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" adj="19005" strokeweight="1pt">
            <v:textbox>
              <w:txbxContent>
                <w:p w:rsidR="006B0FEE" w:rsidRDefault="006B0FEE" w:rsidP="003359FC">
                  <w:pPr>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Метод </w:t>
                  </w:r>
                </w:p>
                <w:p w:rsidR="006B0FEE" w:rsidRPr="003359FC" w:rsidRDefault="006B0FEE" w:rsidP="003359FC">
                  <w:pPr>
                    <w:spacing w:line="240" w:lineRule="auto"/>
                    <w:jc w:val="center"/>
                    <w:rPr>
                      <w:rFonts w:ascii="Times New Roman" w:hAnsi="Times New Roman"/>
                      <w:color w:val="000000"/>
                      <w:sz w:val="28"/>
                      <w:szCs w:val="28"/>
                      <w:lang w:val="uk-UA"/>
                    </w:rPr>
                  </w:pPr>
                  <w:r w:rsidRPr="003359FC">
                    <w:rPr>
                      <w:rFonts w:ascii="Times New Roman" w:hAnsi="Times New Roman"/>
                      <w:color w:val="000000"/>
                      <w:sz w:val="28"/>
                      <w:szCs w:val="28"/>
                      <w:lang w:val="uk-UA"/>
                    </w:rPr>
                    <w:t>«середні витрати + прибуток»</w:t>
                  </w:r>
                </w:p>
              </w:txbxContent>
            </v:textbox>
          </v:shape>
        </w:pict>
      </w:r>
      <w:r>
        <w:rPr>
          <w:rFonts w:ascii="Times New Roman" w:hAnsi="Times New Roman"/>
          <w:noProof/>
          <w:sz w:val="28"/>
          <w:szCs w:val="28"/>
          <w:lang w:eastAsia="ru-RU"/>
        </w:rPr>
        <w:pict>
          <v:shape id="_x0000_s2189" type="#_x0000_t202" style="position:absolute;left:0;text-align:left;margin-left:247.95pt;margin-top:-3.45pt;width:239.5pt;height:72.75pt;z-index:251891200" filled="f" strokeweight="1.5pt">
            <v:stroke dashstyle="1 1" endcap="round"/>
            <v:textbox>
              <w:txbxContent>
                <w:p w:rsidR="006B0FEE" w:rsidRPr="003359FC" w:rsidRDefault="006B0FEE" w:rsidP="003359FC">
                  <w:pPr>
                    <w:spacing w:line="240" w:lineRule="auto"/>
                    <w:jc w:val="center"/>
                    <w:rPr>
                      <w:rFonts w:ascii="Times New Roman" w:hAnsi="Times New Roman"/>
                      <w:sz w:val="28"/>
                      <w:szCs w:val="28"/>
                      <w:lang w:val="uk-UA"/>
                    </w:rPr>
                  </w:pPr>
                  <w:r>
                    <w:rPr>
                      <w:rFonts w:ascii="Times New Roman" w:hAnsi="Times New Roman"/>
                      <w:sz w:val="28"/>
                      <w:szCs w:val="28"/>
                      <w:lang w:val="uk-UA"/>
                    </w:rPr>
                    <w:t>Розрахунок ціни шляхом визначення витрат на надання кредитних послуг та певної надбавки у вигляді доходу банку</w:t>
                  </w:r>
                </w:p>
              </w:txbxContent>
            </v:textbox>
          </v:shape>
        </w:pict>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r w:rsidR="00D95F63" w:rsidRPr="00D95F63">
        <w:rPr>
          <w:rFonts w:ascii="Times New Roman" w:hAnsi="Times New Roman"/>
          <w:sz w:val="28"/>
          <w:szCs w:val="28"/>
          <w:lang w:val="uk-UA"/>
        </w:rPr>
        <w:tab/>
      </w:r>
    </w:p>
    <w:p w:rsidR="00D95F63" w:rsidRPr="00D95F63" w:rsidRDefault="00972212" w:rsidP="00D95F63">
      <w:pPr>
        <w:spacing w:line="240" w:lineRule="auto"/>
        <w:ind w:firstLine="567"/>
        <w:rPr>
          <w:rFonts w:ascii="Times New Roman" w:hAnsi="Times New Roman"/>
          <w:sz w:val="28"/>
          <w:szCs w:val="28"/>
          <w:lang w:val="uk-UA"/>
        </w:rPr>
      </w:pPr>
      <w:r w:rsidRPr="00972212">
        <w:rPr>
          <w:rFonts w:ascii="Times New Roman" w:hAnsi="Times New Roman"/>
          <w:noProof/>
          <w:sz w:val="28"/>
          <w:szCs w:val="28"/>
          <w:lang w:val="uk-UA" w:eastAsia="ru-RU"/>
        </w:rPr>
        <w:pict>
          <v:shape id="Пятиугольник 54" o:spid="_x0000_s1975" type="#_x0000_t15" style="position:absolute;left:0;text-align:left;margin-left:20.7pt;margin-top:.8pt;width:212.25pt;height:44.25pt;z-index:2518051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" adj="19005" strokeweight="1pt">
            <v:textbox>
              <w:txbxContent>
                <w:p w:rsidR="006B0FEE" w:rsidRPr="00D3031E" w:rsidRDefault="006B0FEE" w:rsidP="00D3031E">
                  <w:pPr>
                    <w:spacing w:line="240" w:lineRule="auto"/>
                    <w:jc w:val="center"/>
                    <w:rPr>
                      <w:rFonts w:ascii="Times New Roman" w:hAnsi="Times New Roman"/>
                      <w:color w:val="000000"/>
                      <w:sz w:val="28"/>
                      <w:szCs w:val="28"/>
                      <w:lang w:val="uk-UA"/>
                    </w:rPr>
                  </w:pPr>
                  <w:r w:rsidRPr="00D3031E">
                    <w:rPr>
                      <w:rFonts w:ascii="Times New Roman" w:hAnsi="Times New Roman"/>
                      <w:color w:val="000000"/>
                      <w:sz w:val="28"/>
                      <w:szCs w:val="28"/>
                      <w:lang w:val="uk-UA"/>
                    </w:rPr>
                    <w:t>Метод на основі відчутної цінності продукту</w:t>
                  </w:r>
                </w:p>
              </w:txbxContent>
            </v:textbox>
            <w10:wrap anchorx="margin"/>
          </v:shape>
        </w:pict>
      </w: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972212" w:rsidP="00D95F63">
      <w:pPr>
        <w:spacing w:line="240" w:lineRule="auto"/>
        <w:ind w:firstLine="567"/>
        <w:rPr>
          <w:rFonts w:ascii="Times New Roman" w:hAnsi="Times New Roman"/>
          <w:sz w:val="28"/>
          <w:szCs w:val="28"/>
          <w:lang w:val="uk-UA"/>
        </w:rPr>
      </w:pPr>
      <w:r>
        <w:rPr>
          <w:rFonts w:ascii="Times New Roman" w:hAnsi="Times New Roman"/>
          <w:noProof/>
          <w:sz w:val="28"/>
          <w:szCs w:val="28"/>
          <w:lang w:eastAsia="ru-RU"/>
        </w:rPr>
        <w:pict>
          <v:shape id="_x0000_s2191" type="#_x0000_t202" style="position:absolute;left:0;text-align:left;margin-left:247.95pt;margin-top:11.75pt;width:239.5pt;height:56.25pt;z-index:251893248" filled="f" strokeweight="1.5pt">
            <v:stroke dashstyle="1 1" endcap="round"/>
            <v:textbox>
              <w:txbxContent>
                <w:p w:rsidR="006B0FEE" w:rsidRPr="003359FC" w:rsidRDefault="006B0FEE" w:rsidP="00D3031E">
                  <w:pPr>
                    <w:spacing w:line="240" w:lineRule="auto"/>
                    <w:jc w:val="center"/>
                    <w:rPr>
                      <w:rFonts w:ascii="Times New Roman" w:hAnsi="Times New Roman"/>
                      <w:sz w:val="28"/>
                      <w:szCs w:val="28"/>
                      <w:lang w:val="uk-UA"/>
                    </w:rPr>
                  </w:pPr>
                  <w:r>
                    <w:rPr>
                      <w:rFonts w:ascii="Times New Roman" w:hAnsi="Times New Roman"/>
                      <w:sz w:val="28"/>
                      <w:szCs w:val="28"/>
                      <w:lang w:val="uk-UA"/>
                    </w:rPr>
                    <w:t>Встановлення ціни на кредитні послуги через орієнтацію на ціни конкурентів</w:t>
                  </w:r>
                </w:p>
              </w:txbxContent>
            </v:textbox>
          </v:shape>
        </w:pict>
      </w:r>
      <w:r w:rsidRPr="00972212">
        <w:rPr>
          <w:rFonts w:ascii="Times New Roman" w:hAnsi="Times New Roman"/>
          <w:noProof/>
          <w:sz w:val="28"/>
          <w:szCs w:val="28"/>
          <w:lang w:val="uk-UA" w:eastAsia="ru-RU"/>
        </w:rPr>
        <w:pict>
          <v:shape id="Пятиугольник 56" o:spid="_x0000_s1976" type="#_x0000_t15" style="position:absolute;left:0;text-align:left;margin-left:20.7pt;margin-top:15.5pt;width:212.25pt;height:44.25pt;z-index:251806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" adj="19005" strokeweight="1pt">
            <v:textbox>
              <w:txbxContent>
                <w:p w:rsidR="006B0FEE" w:rsidRPr="00D3031E" w:rsidRDefault="006B0FEE" w:rsidP="00D3031E">
                  <w:pPr>
                    <w:spacing w:line="240" w:lineRule="auto"/>
                    <w:jc w:val="center"/>
                    <w:rPr>
                      <w:rFonts w:ascii="Times New Roman" w:hAnsi="Times New Roman"/>
                      <w:color w:val="000000"/>
                      <w:sz w:val="28"/>
                      <w:szCs w:val="28"/>
                      <w:lang w:val="uk-UA"/>
                    </w:rPr>
                  </w:pPr>
                  <w:r w:rsidRPr="00D3031E">
                    <w:rPr>
                      <w:rFonts w:ascii="Times New Roman" w:hAnsi="Times New Roman"/>
                      <w:color w:val="000000"/>
                      <w:sz w:val="28"/>
                      <w:szCs w:val="28"/>
                      <w:lang w:val="uk-UA"/>
                    </w:rPr>
                    <w:t>Метод на основі рівня поточних ринкових ставок</w:t>
                  </w:r>
                </w:p>
              </w:txbxContent>
            </v:textbox>
          </v:shape>
        </w:pict>
      </w: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972212" w:rsidP="00D95F63">
      <w:pPr>
        <w:spacing w:line="240" w:lineRule="auto"/>
        <w:ind w:firstLine="567"/>
        <w:rPr>
          <w:rFonts w:ascii="Times New Roman" w:hAnsi="Times New Roman"/>
          <w:sz w:val="28"/>
          <w:szCs w:val="28"/>
          <w:lang w:val="uk-UA"/>
        </w:rPr>
      </w:pPr>
      <w:r>
        <w:rPr>
          <w:rFonts w:ascii="Times New Roman" w:hAnsi="Times New Roman"/>
          <w:noProof/>
          <w:sz w:val="28"/>
          <w:szCs w:val="28"/>
          <w:lang w:eastAsia="ru-RU"/>
        </w:rPr>
        <w:pict>
          <v:shape id="_x0000_s2193" type="#_x0000_t202" style="position:absolute;left:0;text-align:left;margin-left:247.95pt;margin-top:9.6pt;width:239.5pt;height:56.25pt;z-index:251895296" filled="f" strokeweight="1.5pt">
            <v:stroke dashstyle="1 1" endcap="round"/>
            <v:textbox>
              <w:txbxContent>
                <w:p w:rsidR="006B0FEE" w:rsidRPr="003359FC" w:rsidRDefault="006B0FEE" w:rsidP="00065390">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Встановлення ціни через врахування інтересів найбільш перспективних клієнтів банку </w:t>
                  </w:r>
                </w:p>
              </w:txbxContent>
            </v:textbox>
          </v:shape>
        </w:pict>
      </w:r>
      <w:r>
        <w:rPr>
          <w:rFonts w:ascii="Times New Roman" w:hAnsi="Times New Roman"/>
          <w:noProof/>
          <w:sz w:val="28"/>
          <w:szCs w:val="28"/>
          <w:lang w:eastAsia="ru-RU"/>
        </w:rPr>
        <w:pict>
          <v:shape id="_x0000_s2192" type="#_x0000_t15" style="position:absolute;left:0;text-align:left;margin-left:20.7pt;margin-top:14.1pt;width:212.25pt;height:44.25pt;z-index:251894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" adj="19005" strokeweight="1pt">
            <v:textbox>
              <w:txbxContent>
                <w:p w:rsidR="006B0FEE" w:rsidRDefault="006B0FEE" w:rsidP="00065390">
                  <w:pPr>
                    <w:spacing w:line="240" w:lineRule="auto"/>
                    <w:jc w:val="center"/>
                    <w:rPr>
                      <w:rFonts w:ascii="Times New Roman" w:hAnsi="Times New Roman"/>
                      <w:color w:val="000000"/>
                      <w:sz w:val="28"/>
                      <w:szCs w:val="28"/>
                      <w:lang w:val="uk-UA"/>
                    </w:rPr>
                  </w:pPr>
                  <w:r w:rsidRPr="00D3031E">
                    <w:rPr>
                      <w:rFonts w:ascii="Times New Roman" w:hAnsi="Times New Roman"/>
                      <w:color w:val="000000"/>
                      <w:sz w:val="28"/>
                      <w:szCs w:val="28"/>
                      <w:lang w:val="uk-UA"/>
                    </w:rPr>
                    <w:t xml:space="preserve">Метод </w:t>
                  </w:r>
                </w:p>
                <w:p w:rsidR="006B0FEE" w:rsidRPr="00D95F63" w:rsidRDefault="006B0FEE" w:rsidP="00065390">
                  <w:pPr>
                    <w:spacing w:line="240" w:lineRule="auto"/>
                    <w:jc w:val="center"/>
                    <w:rPr>
                      <w:rFonts w:ascii="Times New Roman" w:hAnsi="Times New Roman"/>
                      <w:color w:val="000000"/>
                      <w:sz w:val="24"/>
                      <w:szCs w:val="24"/>
                      <w:lang w:val="uk-UA"/>
                    </w:rPr>
                  </w:pPr>
                  <w:r w:rsidRPr="00065390">
                    <w:rPr>
                      <w:rFonts w:ascii="Times New Roman" w:hAnsi="Times New Roman"/>
                      <w:color w:val="000000"/>
                      <w:sz w:val="28"/>
                      <w:szCs w:val="28"/>
                      <w:lang w:val="uk-UA"/>
                    </w:rPr>
                    <w:t>взаємовідносин з клієнтурою</w:t>
                  </w:r>
                </w:p>
                <w:p w:rsidR="006B0FEE" w:rsidRPr="00D3031E" w:rsidRDefault="006B0FEE" w:rsidP="00065390">
                  <w:pPr>
                    <w:spacing w:line="240" w:lineRule="auto"/>
                    <w:jc w:val="center"/>
                    <w:rPr>
                      <w:rFonts w:ascii="Times New Roman" w:hAnsi="Times New Roman"/>
                      <w:color w:val="000000"/>
                      <w:sz w:val="28"/>
                      <w:szCs w:val="28"/>
                      <w:lang w:val="uk-UA"/>
                    </w:rPr>
                  </w:pPr>
                </w:p>
              </w:txbxContent>
            </v:textbox>
          </v:shape>
        </w:pict>
      </w: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D95F63" w:rsidP="00D95F63">
      <w:pPr>
        <w:spacing w:line="240" w:lineRule="auto"/>
        <w:ind w:firstLine="567"/>
        <w:rPr>
          <w:rFonts w:ascii="Times New Roman" w:hAnsi="Times New Roman"/>
          <w:sz w:val="28"/>
          <w:szCs w:val="28"/>
          <w:lang w:val="uk-UA"/>
        </w:rPr>
      </w:pPr>
    </w:p>
    <w:p w:rsidR="00D95F63" w:rsidRPr="00D95F63" w:rsidRDefault="00972212" w:rsidP="00D95F63">
      <w:pPr>
        <w:spacing w:line="240" w:lineRule="auto"/>
        <w:ind w:firstLine="567"/>
        <w:rPr>
          <w:rFonts w:ascii="Times New Roman" w:hAnsi="Times New Roman"/>
          <w:sz w:val="28"/>
          <w:szCs w:val="28"/>
          <w:lang w:val="uk-UA"/>
        </w:rPr>
      </w:pPr>
      <w:r>
        <w:rPr>
          <w:rFonts w:ascii="Times New Roman" w:hAnsi="Times New Roman"/>
          <w:noProof/>
          <w:sz w:val="28"/>
          <w:szCs w:val="28"/>
          <w:lang w:eastAsia="ru-RU"/>
        </w:rPr>
        <w:pict>
          <v:shape id="_x0000_s2195" type="#_x0000_t202" style="position:absolute;left:0;text-align:left;margin-left:247.95pt;margin-top:5.95pt;width:239.5pt;height:56.25pt;z-index:251897344" filled="f" strokeweight="1.5pt">
            <v:stroke dashstyle="1 1" endcap="round"/>
            <v:textbox>
              <w:txbxContent>
                <w:p w:rsidR="006B0FEE" w:rsidRPr="003359FC" w:rsidRDefault="006B0FEE" w:rsidP="00C4075A">
                  <w:pPr>
                    <w:spacing w:line="240" w:lineRule="auto"/>
                    <w:jc w:val="center"/>
                    <w:rPr>
                      <w:rFonts w:ascii="Times New Roman" w:hAnsi="Times New Roman"/>
                      <w:sz w:val="28"/>
                      <w:szCs w:val="28"/>
                      <w:lang w:val="uk-UA"/>
                    </w:rPr>
                  </w:pPr>
                  <w:r>
                    <w:rPr>
                      <w:rFonts w:ascii="Times New Roman" w:hAnsi="Times New Roman"/>
                      <w:sz w:val="28"/>
                      <w:szCs w:val="28"/>
                      <w:lang w:val="uk-UA"/>
                    </w:rPr>
                    <w:t>Встановлення ціни через заниження ціни на кредитні послуги для завоювання певної частки ринку</w:t>
                  </w:r>
                </w:p>
                <w:p w:rsidR="006B0FEE" w:rsidRPr="003359FC" w:rsidRDefault="006B0FEE" w:rsidP="00065390">
                  <w:pPr>
                    <w:spacing w:line="240" w:lineRule="auto"/>
                    <w:jc w:val="center"/>
                    <w:rPr>
                      <w:rFonts w:ascii="Times New Roman" w:hAnsi="Times New Roman"/>
                      <w:sz w:val="28"/>
                      <w:szCs w:val="28"/>
                      <w:lang w:val="uk-UA"/>
                    </w:rPr>
                  </w:pPr>
                </w:p>
              </w:txbxContent>
            </v:textbox>
          </v:shape>
        </w:pict>
      </w:r>
      <w:r>
        <w:rPr>
          <w:rFonts w:ascii="Times New Roman" w:hAnsi="Times New Roman"/>
          <w:noProof/>
          <w:sz w:val="28"/>
          <w:szCs w:val="28"/>
          <w:lang w:eastAsia="ru-RU"/>
        </w:rPr>
        <w:pict>
          <v:shape id="_x0000_s2194" type="#_x0000_t15" style="position:absolute;left:0;text-align:left;margin-left:20.7pt;margin-top:14.2pt;width:212.25pt;height:44.25pt;z-index:25189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" adj="19005" strokeweight="1pt">
            <v:textbox>
              <w:txbxContent>
                <w:p w:rsidR="006B0FEE" w:rsidRPr="00D95F63" w:rsidRDefault="006B0FEE" w:rsidP="00065390">
                  <w:pPr>
                    <w:spacing w:line="240" w:lineRule="auto"/>
                    <w:jc w:val="center"/>
                    <w:rPr>
                      <w:rFonts w:ascii="Times New Roman" w:hAnsi="Times New Roman"/>
                      <w:color w:val="000000"/>
                      <w:sz w:val="24"/>
                      <w:szCs w:val="24"/>
                      <w:lang w:val="uk-UA"/>
                    </w:rPr>
                  </w:pPr>
                  <w:r w:rsidRPr="00D3031E">
                    <w:rPr>
                      <w:rFonts w:ascii="Times New Roman" w:hAnsi="Times New Roman"/>
                      <w:color w:val="000000"/>
                      <w:sz w:val="28"/>
                      <w:szCs w:val="28"/>
                      <w:lang w:val="uk-UA"/>
                    </w:rPr>
                    <w:t xml:space="preserve">Метод </w:t>
                  </w:r>
                  <w:r w:rsidRPr="00065390">
                    <w:rPr>
                      <w:rFonts w:ascii="Times New Roman" w:hAnsi="Times New Roman"/>
                      <w:color w:val="000000"/>
                      <w:sz w:val="28"/>
                      <w:szCs w:val="28"/>
                      <w:lang w:val="uk-UA"/>
                    </w:rPr>
                    <w:t>проникнення на ринок</w:t>
                  </w:r>
                </w:p>
                <w:p w:rsidR="006B0FEE" w:rsidRPr="00D3031E" w:rsidRDefault="006B0FEE" w:rsidP="00065390">
                  <w:pPr>
                    <w:spacing w:line="240" w:lineRule="auto"/>
                    <w:jc w:val="center"/>
                    <w:rPr>
                      <w:rFonts w:ascii="Times New Roman" w:hAnsi="Times New Roman"/>
                      <w:color w:val="000000"/>
                      <w:sz w:val="28"/>
                      <w:szCs w:val="28"/>
                      <w:lang w:val="uk-UA"/>
                    </w:rPr>
                  </w:pPr>
                </w:p>
              </w:txbxContent>
            </v:textbox>
          </v:shape>
        </w:pict>
      </w:r>
    </w:p>
    <w:p w:rsidR="00D95F63" w:rsidRPr="00D95F63" w:rsidRDefault="00D95F63" w:rsidP="00D95F63">
      <w:pPr>
        <w:spacing w:line="240" w:lineRule="auto"/>
        <w:ind w:firstLine="567"/>
        <w:rPr>
          <w:rFonts w:ascii="Times New Roman" w:hAnsi="Times New Roman"/>
          <w:sz w:val="28"/>
          <w:szCs w:val="28"/>
          <w:lang w:val="uk-UA"/>
        </w:rPr>
      </w:pPr>
    </w:p>
    <w:p w:rsidR="003359FC" w:rsidRDefault="003359FC" w:rsidP="00D95F63">
      <w:pPr>
        <w:spacing w:line="240" w:lineRule="auto"/>
        <w:ind w:firstLine="567"/>
        <w:jc w:val="center"/>
        <w:rPr>
          <w:rFonts w:ascii="Times New Roman" w:hAnsi="Times New Roman"/>
          <w:sz w:val="28"/>
          <w:szCs w:val="28"/>
          <w:lang w:val="uk-UA"/>
        </w:rPr>
      </w:pPr>
    </w:p>
    <w:p w:rsidR="003359FC" w:rsidRDefault="003359FC" w:rsidP="00D95F63">
      <w:pPr>
        <w:spacing w:line="240" w:lineRule="auto"/>
        <w:ind w:firstLine="567"/>
        <w:jc w:val="center"/>
        <w:rPr>
          <w:rFonts w:ascii="Times New Roman" w:hAnsi="Times New Roman"/>
          <w:sz w:val="28"/>
          <w:szCs w:val="28"/>
          <w:lang w:val="uk-UA"/>
        </w:rPr>
      </w:pPr>
    </w:p>
    <w:p w:rsidR="003359FC"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198" type="#_x0000_t88" style="position:absolute;left:0;text-align:left;margin-left:259.8pt;margin-top:12.1pt;width:7.15pt;height:90.75pt;z-index:251900416"/>
        </w:pict>
      </w:r>
      <w:r>
        <w:rPr>
          <w:rFonts w:ascii="Times New Roman" w:hAnsi="Times New Roman"/>
          <w:noProof/>
          <w:sz w:val="28"/>
          <w:szCs w:val="28"/>
          <w:lang w:eastAsia="ru-RU"/>
        </w:rPr>
        <w:pict>
          <v:shape id="_x0000_s2197" type="#_x0000_t202" style="position:absolute;left:0;text-align:left;margin-left:154.8pt;margin-top:4.6pt;width:332.65pt;height:103.5pt;z-index:251899392" filled="f" strokeweight="1.5pt">
            <v:stroke dashstyle="1 1" endcap="round"/>
            <v:textbox>
              <w:txbxContent>
                <w:p w:rsidR="006B0FEE" w:rsidRDefault="006B0FEE" w:rsidP="00D52704">
                  <w:pPr>
                    <w:spacing w:line="240" w:lineRule="auto"/>
                    <w:rPr>
                      <w:rFonts w:ascii="Times New Roman" w:hAnsi="Times New Roman"/>
                      <w:sz w:val="20"/>
                      <w:szCs w:val="20"/>
                      <w:lang w:val="uk-UA"/>
                    </w:rPr>
                  </w:pPr>
                  <w:r w:rsidRPr="00D52704">
                    <w:rPr>
                      <w:rFonts w:ascii="Times New Roman" w:hAnsi="Times New Roman"/>
                      <w:b/>
                      <w:sz w:val="28"/>
                      <w:szCs w:val="28"/>
                      <w:lang w:val="uk-UA"/>
                    </w:rPr>
                    <w:t>ПС</w:t>
                  </w:r>
                  <w:r w:rsidRPr="00D52704">
                    <w:rPr>
                      <w:rFonts w:ascii="Times New Roman" w:hAnsi="Times New Roman"/>
                      <w:b/>
                      <w:sz w:val="28"/>
                      <w:szCs w:val="28"/>
                      <w:vertAlign w:val="subscript"/>
                      <w:lang w:val="uk-UA"/>
                    </w:rPr>
                    <w:t>к</w:t>
                  </w:r>
                  <w:r w:rsidRPr="00D52704">
                    <w:rPr>
                      <w:rFonts w:ascii="Times New Roman" w:hAnsi="Times New Roman"/>
                      <w:b/>
                      <w:sz w:val="28"/>
                      <w:szCs w:val="28"/>
                      <w:lang w:val="uk-UA"/>
                    </w:rPr>
                    <w:t xml:space="preserve"> = БС + НД</w:t>
                  </w:r>
                  <w:r>
                    <w:rPr>
                      <w:rFonts w:ascii="Times New Roman" w:hAnsi="Times New Roman"/>
                      <w:sz w:val="28"/>
                      <w:szCs w:val="28"/>
                      <w:lang w:val="uk-UA"/>
                    </w:rPr>
                    <w:t xml:space="preserve">   </w:t>
                  </w:r>
                  <w:r w:rsidRPr="00D52704">
                    <w:rPr>
                      <w:rFonts w:ascii="Times New Roman" w:hAnsi="Times New Roman"/>
                      <w:sz w:val="20"/>
                      <w:szCs w:val="20"/>
                      <w:lang w:val="uk-UA"/>
                    </w:rPr>
                    <w:t>ПС</w:t>
                  </w:r>
                  <w:r w:rsidRPr="00D52704">
                    <w:rPr>
                      <w:rFonts w:ascii="Times New Roman" w:hAnsi="Times New Roman"/>
                      <w:sz w:val="20"/>
                      <w:szCs w:val="20"/>
                      <w:vertAlign w:val="subscript"/>
                      <w:lang w:val="uk-UA"/>
                    </w:rPr>
                    <w:t>к</w:t>
                  </w:r>
                  <w:r w:rsidRPr="00D52704">
                    <w:rPr>
                      <w:rFonts w:ascii="Times New Roman" w:hAnsi="Times New Roman"/>
                      <w:sz w:val="20"/>
                      <w:szCs w:val="20"/>
                      <w:lang w:val="uk-UA"/>
                    </w:rPr>
                    <w:t xml:space="preserve"> – процентна ставка за кредитом</w:t>
                  </w:r>
                </w:p>
                <w:p w:rsidR="006B0FEE" w:rsidRPr="00D52704" w:rsidRDefault="006B0FEE" w:rsidP="00D52704">
                  <w:pPr>
                    <w:spacing w:line="240" w:lineRule="auto"/>
                    <w:rPr>
                      <w:rFonts w:ascii="Times New Roman" w:hAnsi="Times New Roman"/>
                      <w:sz w:val="20"/>
                      <w:szCs w:val="20"/>
                      <w:lang w:val="uk-UA"/>
                    </w:rPr>
                  </w:pPr>
                  <w:r>
                    <w:rPr>
                      <w:rFonts w:ascii="Times New Roman" w:hAnsi="Times New Roman"/>
                      <w:sz w:val="20"/>
                      <w:szCs w:val="20"/>
                      <w:lang w:val="uk-UA"/>
                    </w:rPr>
                    <w:t xml:space="preserve">                                           БС – базова ставка, або </w:t>
                  </w:r>
                  <w:r w:rsidRPr="00D52704">
                    <w:rPr>
                      <w:rFonts w:ascii="Times New Roman" w:hAnsi="Times New Roman"/>
                      <w:i/>
                      <w:sz w:val="20"/>
                      <w:szCs w:val="20"/>
                      <w:lang w:val="uk-UA"/>
                    </w:rPr>
                    <w:t>прайм-рейт</w:t>
                  </w:r>
                  <w:r>
                    <w:rPr>
                      <w:rFonts w:ascii="Times New Roman" w:hAnsi="Times New Roman"/>
                      <w:sz w:val="20"/>
                      <w:szCs w:val="20"/>
                      <w:lang w:val="uk-UA"/>
                    </w:rPr>
                    <w:t xml:space="preserve"> </w:t>
                  </w:r>
                </w:p>
                <w:p w:rsidR="006B0FEE" w:rsidRPr="00D52704" w:rsidRDefault="006B0FEE" w:rsidP="00D52704">
                  <w:pPr>
                    <w:spacing w:line="240" w:lineRule="auto"/>
                    <w:rPr>
                      <w:rFonts w:ascii="Times New Roman" w:hAnsi="Times New Roman"/>
                      <w:sz w:val="20"/>
                      <w:szCs w:val="20"/>
                      <w:lang w:val="uk-UA"/>
                    </w:rPr>
                  </w:pPr>
                  <w:r>
                    <w:rPr>
                      <w:rFonts w:ascii="Times New Roman" w:hAnsi="Times New Roman"/>
                      <w:sz w:val="28"/>
                      <w:szCs w:val="28"/>
                      <w:lang w:val="uk-UA"/>
                    </w:rPr>
                    <w:t xml:space="preserve">                              </w:t>
                  </w:r>
                  <w:r>
                    <w:rPr>
                      <w:rFonts w:ascii="Times New Roman" w:hAnsi="Times New Roman"/>
                      <w:sz w:val="20"/>
                      <w:szCs w:val="20"/>
                      <w:lang w:val="uk-UA"/>
                    </w:rPr>
                    <w:t>НД - надбавка</w:t>
                  </w:r>
                </w:p>
                <w:p w:rsidR="006B0FEE" w:rsidRPr="00D52704" w:rsidRDefault="006B0FEE" w:rsidP="00D52704">
                  <w:pPr>
                    <w:spacing w:line="240" w:lineRule="auto"/>
                    <w:ind w:left="2552" w:hanging="2552"/>
                    <w:rPr>
                      <w:rFonts w:ascii="Times New Roman" w:hAnsi="Times New Roman"/>
                      <w:sz w:val="20"/>
                      <w:szCs w:val="20"/>
                      <w:lang w:val="uk-UA"/>
                    </w:rPr>
                  </w:pPr>
                  <w:r>
                    <w:rPr>
                      <w:rFonts w:ascii="Times New Roman" w:hAnsi="Times New Roman"/>
                      <w:sz w:val="28"/>
                      <w:szCs w:val="28"/>
                      <w:lang w:val="uk-UA"/>
                    </w:rPr>
                    <w:t xml:space="preserve">                      де     </w:t>
                  </w:r>
                  <w:r>
                    <w:rPr>
                      <w:rFonts w:ascii="Times New Roman" w:hAnsi="Times New Roman"/>
                      <w:sz w:val="20"/>
                      <w:szCs w:val="20"/>
                      <w:lang w:val="uk-UA"/>
                    </w:rPr>
                    <w:t>ПН – премія за ризик невиконання зобов’язань непершокласними позичальниками</w:t>
                  </w:r>
                </w:p>
                <w:p w:rsidR="006B0FEE" w:rsidRPr="00D52704" w:rsidRDefault="006B0FEE" w:rsidP="00D52704">
                  <w:pPr>
                    <w:spacing w:line="240" w:lineRule="auto"/>
                    <w:ind w:left="2552" w:hanging="2552"/>
                    <w:rPr>
                      <w:rFonts w:ascii="Times New Roman" w:hAnsi="Times New Roman"/>
                      <w:sz w:val="20"/>
                      <w:szCs w:val="20"/>
                      <w:lang w:val="uk-UA"/>
                    </w:rPr>
                  </w:pPr>
                  <w:r w:rsidRPr="00D52704">
                    <w:rPr>
                      <w:rFonts w:ascii="Times New Roman" w:hAnsi="Times New Roman"/>
                      <w:b/>
                      <w:sz w:val="28"/>
                      <w:szCs w:val="28"/>
                      <w:lang w:val="uk-UA"/>
                    </w:rPr>
                    <w:t>НД = ПН + ПС</w:t>
                  </w:r>
                  <w:r>
                    <w:rPr>
                      <w:rFonts w:ascii="Times New Roman" w:hAnsi="Times New Roman"/>
                      <w:sz w:val="28"/>
                      <w:szCs w:val="28"/>
                      <w:lang w:val="uk-UA"/>
                    </w:rPr>
                    <w:t xml:space="preserve">    </w:t>
                  </w:r>
                  <w:r>
                    <w:rPr>
                      <w:rFonts w:ascii="Times New Roman" w:hAnsi="Times New Roman"/>
                      <w:sz w:val="20"/>
                      <w:szCs w:val="20"/>
                      <w:lang w:val="uk-UA"/>
                    </w:rPr>
                    <w:t xml:space="preserve">ПС – премія за ризик, пов'язаний зі строковістю та довгостроковими кредитами </w:t>
                  </w:r>
                </w:p>
              </w:txbxContent>
            </v:textbox>
          </v:shape>
        </w:pict>
      </w:r>
    </w:p>
    <w:p w:rsidR="003359FC" w:rsidRDefault="003359FC" w:rsidP="00D95F63">
      <w:pPr>
        <w:spacing w:line="240" w:lineRule="auto"/>
        <w:ind w:firstLine="567"/>
        <w:jc w:val="center"/>
        <w:rPr>
          <w:rFonts w:ascii="Times New Roman" w:hAnsi="Times New Roman"/>
          <w:sz w:val="28"/>
          <w:szCs w:val="28"/>
          <w:lang w:val="uk-UA"/>
        </w:rPr>
      </w:pPr>
    </w:p>
    <w:p w:rsidR="003359FC"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196" type="#_x0000_t15" style="position:absolute;left:0;text-align:left;margin-left:20.7pt;margin-top:1.65pt;width:128.1pt;height:44.25pt;z-index:251898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" adj="19005" strokeweight="1pt">
            <v:textbox>
              <w:txbxContent>
                <w:p w:rsidR="006B0FEE" w:rsidRPr="00D95F63" w:rsidRDefault="006B0FEE" w:rsidP="00C4075A">
                  <w:pPr>
                    <w:spacing w:line="240" w:lineRule="auto"/>
                    <w:jc w:val="center"/>
                    <w:rPr>
                      <w:rFonts w:ascii="Times New Roman" w:hAnsi="Times New Roman"/>
                      <w:color w:val="000000"/>
                      <w:sz w:val="24"/>
                      <w:szCs w:val="24"/>
                      <w:lang w:val="uk-UA"/>
                    </w:rPr>
                  </w:pPr>
                  <w:r>
                    <w:rPr>
                      <w:rFonts w:ascii="Times New Roman" w:hAnsi="Times New Roman"/>
                      <w:color w:val="000000"/>
                      <w:sz w:val="28"/>
                      <w:szCs w:val="28"/>
                      <w:lang w:val="uk-UA"/>
                    </w:rPr>
                    <w:t>Модель цінового лідерства</w:t>
                  </w:r>
                </w:p>
                <w:p w:rsidR="006B0FEE" w:rsidRPr="00D3031E" w:rsidRDefault="006B0FEE" w:rsidP="00C4075A">
                  <w:pPr>
                    <w:spacing w:line="240" w:lineRule="auto"/>
                    <w:jc w:val="center"/>
                    <w:rPr>
                      <w:rFonts w:ascii="Times New Roman" w:hAnsi="Times New Roman"/>
                      <w:color w:val="000000"/>
                      <w:sz w:val="28"/>
                      <w:szCs w:val="28"/>
                      <w:lang w:val="uk-UA"/>
                    </w:rPr>
                  </w:pPr>
                </w:p>
              </w:txbxContent>
            </v:textbox>
          </v:shape>
        </w:pict>
      </w:r>
    </w:p>
    <w:p w:rsidR="003359FC" w:rsidRDefault="003359FC" w:rsidP="00D95F63">
      <w:pPr>
        <w:spacing w:line="240" w:lineRule="auto"/>
        <w:ind w:firstLine="567"/>
        <w:jc w:val="center"/>
        <w:rPr>
          <w:rFonts w:ascii="Times New Roman" w:hAnsi="Times New Roman"/>
          <w:sz w:val="28"/>
          <w:szCs w:val="28"/>
          <w:lang w:val="uk-UA"/>
        </w:rPr>
      </w:pPr>
    </w:p>
    <w:p w:rsidR="003359FC" w:rsidRDefault="003359FC" w:rsidP="00D95F63">
      <w:pPr>
        <w:spacing w:line="240" w:lineRule="auto"/>
        <w:ind w:firstLine="567"/>
        <w:jc w:val="center"/>
        <w:rPr>
          <w:rFonts w:ascii="Times New Roman" w:hAnsi="Times New Roman"/>
          <w:sz w:val="28"/>
          <w:szCs w:val="28"/>
          <w:lang w:val="uk-UA"/>
        </w:rPr>
      </w:pPr>
    </w:p>
    <w:p w:rsidR="003359FC" w:rsidRDefault="003359FC" w:rsidP="00D95F63">
      <w:pPr>
        <w:spacing w:line="240" w:lineRule="auto"/>
        <w:ind w:firstLine="567"/>
        <w:jc w:val="center"/>
        <w:rPr>
          <w:rFonts w:ascii="Times New Roman" w:hAnsi="Times New Roman"/>
          <w:sz w:val="28"/>
          <w:szCs w:val="28"/>
          <w:lang w:val="uk-UA"/>
        </w:rPr>
      </w:pPr>
    </w:p>
    <w:p w:rsidR="003359FC" w:rsidRDefault="003359FC" w:rsidP="00D95F63">
      <w:pPr>
        <w:spacing w:line="240" w:lineRule="auto"/>
        <w:ind w:firstLine="567"/>
        <w:jc w:val="center"/>
        <w:rPr>
          <w:rFonts w:ascii="Times New Roman" w:hAnsi="Times New Roman"/>
          <w:sz w:val="28"/>
          <w:szCs w:val="28"/>
          <w:lang w:val="uk-UA"/>
        </w:rPr>
      </w:pPr>
    </w:p>
    <w:p w:rsidR="003359FC" w:rsidRDefault="00972212" w:rsidP="00D95F63">
      <w:pPr>
        <w:spacing w:line="240" w:lineRule="auto"/>
        <w:ind w:firstLine="567"/>
        <w:jc w:val="center"/>
        <w:rPr>
          <w:rFonts w:ascii="Times New Roman" w:hAnsi="Times New Roman"/>
          <w:sz w:val="28"/>
          <w:szCs w:val="28"/>
          <w:lang w:val="uk-UA"/>
        </w:rPr>
      </w:pPr>
      <w:r w:rsidRPr="00972212">
        <w:rPr>
          <w:rFonts w:ascii="Times New Roman" w:hAnsi="Times New Roman"/>
          <w:noProof/>
          <w:sz w:val="28"/>
          <w:szCs w:val="28"/>
          <w:lang w:val="uk-UA" w:eastAsia="ru-RU"/>
        </w:rPr>
        <w:pict>
          <v:shape id="Пятиугольник 63" o:spid="_x0000_s1979" type="#_x0000_t15" style="position:absolute;left:0;text-align:left;margin-left:20.7pt;margin-top:12.65pt;width:212.25pt;height:56.25pt;z-index:251809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" adj="19005" strokeweight="1pt">
            <v:textbox>
              <w:txbxContent>
                <w:p w:rsidR="006B0FEE" w:rsidRPr="000D0457" w:rsidRDefault="006B0FEE" w:rsidP="000D0457">
                  <w:pPr>
                    <w:spacing w:line="240" w:lineRule="auto"/>
                    <w:jc w:val="center"/>
                    <w:rPr>
                      <w:rFonts w:ascii="Times New Roman" w:hAnsi="Times New Roman"/>
                      <w:i/>
                      <w:color w:val="000000"/>
                      <w:sz w:val="28"/>
                      <w:szCs w:val="28"/>
                      <w:lang w:val="uk-UA"/>
                    </w:rPr>
                  </w:pPr>
                  <w:r w:rsidRPr="000D0457">
                    <w:rPr>
                      <w:rFonts w:ascii="Times New Roman" w:hAnsi="Times New Roman"/>
                      <w:color w:val="000000"/>
                      <w:sz w:val="28"/>
                      <w:szCs w:val="28"/>
                      <w:lang w:val="uk-UA"/>
                    </w:rPr>
                    <w:t xml:space="preserve">Метод встановлення ставки за кредитами нижче прайм-рейт </w:t>
                  </w:r>
                  <w:r w:rsidRPr="000D0457">
                    <w:rPr>
                      <w:rFonts w:ascii="Times New Roman" w:hAnsi="Times New Roman"/>
                      <w:i/>
                      <w:color w:val="000000"/>
                      <w:sz w:val="28"/>
                      <w:szCs w:val="28"/>
                      <w:lang w:val="uk-UA"/>
                    </w:rPr>
                    <w:t>(модель надбавки)</w:t>
                  </w:r>
                </w:p>
              </w:txbxContent>
            </v:textbox>
          </v:shape>
        </w:pict>
      </w:r>
      <w:r>
        <w:rPr>
          <w:rFonts w:ascii="Times New Roman" w:hAnsi="Times New Roman"/>
          <w:noProof/>
          <w:sz w:val="28"/>
          <w:szCs w:val="28"/>
          <w:lang w:eastAsia="ru-RU"/>
        </w:rPr>
        <w:pict>
          <v:shape id="_x0000_s2199" type="#_x0000_t202" style="position:absolute;left:0;text-align:left;margin-left:235.95pt;margin-top:2.9pt;width:251.5pt;height:84.75pt;z-index:251901440" filled="f" strokeweight="1.5pt">
            <v:stroke dashstyle="1 1" endcap="round"/>
            <v:textbox>
              <w:txbxContent>
                <w:p w:rsidR="006B0FEE" w:rsidRDefault="006B0FEE" w:rsidP="000D0457">
                  <w:pPr>
                    <w:spacing w:line="240" w:lineRule="auto"/>
                    <w:jc w:val="center"/>
                    <w:rPr>
                      <w:rFonts w:ascii="Times New Roman" w:hAnsi="Times New Roman"/>
                      <w:sz w:val="28"/>
                      <w:szCs w:val="28"/>
                      <w:lang w:val="uk-UA"/>
                    </w:rPr>
                  </w:pPr>
                  <w:r w:rsidRPr="00D52704">
                    <w:rPr>
                      <w:rFonts w:ascii="Times New Roman" w:hAnsi="Times New Roman"/>
                      <w:b/>
                      <w:sz w:val="28"/>
                      <w:szCs w:val="28"/>
                      <w:lang w:val="uk-UA"/>
                    </w:rPr>
                    <w:t>ПС</w:t>
                  </w:r>
                  <w:r w:rsidRPr="00D52704">
                    <w:rPr>
                      <w:rFonts w:ascii="Times New Roman" w:hAnsi="Times New Roman"/>
                      <w:b/>
                      <w:sz w:val="28"/>
                      <w:szCs w:val="28"/>
                      <w:vertAlign w:val="subscript"/>
                      <w:lang w:val="uk-UA"/>
                    </w:rPr>
                    <w:t>к</w:t>
                  </w:r>
                  <w:r w:rsidRPr="00D52704">
                    <w:rPr>
                      <w:rFonts w:ascii="Times New Roman" w:hAnsi="Times New Roman"/>
                      <w:b/>
                      <w:sz w:val="28"/>
                      <w:szCs w:val="28"/>
                      <w:lang w:val="uk-UA"/>
                    </w:rPr>
                    <w:t xml:space="preserve"> = </w:t>
                  </w:r>
                  <w:r>
                    <w:rPr>
                      <w:rFonts w:ascii="Times New Roman" w:hAnsi="Times New Roman"/>
                      <w:b/>
                      <w:sz w:val="28"/>
                      <w:szCs w:val="28"/>
                      <w:lang w:val="uk-UA"/>
                    </w:rPr>
                    <w:t>ПВ</w:t>
                  </w:r>
                  <w:r w:rsidRPr="00D52704">
                    <w:rPr>
                      <w:rFonts w:ascii="Times New Roman" w:hAnsi="Times New Roman"/>
                      <w:b/>
                      <w:sz w:val="28"/>
                      <w:szCs w:val="28"/>
                      <w:lang w:val="uk-UA"/>
                    </w:rPr>
                    <w:t xml:space="preserve"> + НД</w:t>
                  </w:r>
                  <w:r>
                    <w:rPr>
                      <w:rFonts w:ascii="Times New Roman" w:hAnsi="Times New Roman"/>
                      <w:sz w:val="28"/>
                      <w:szCs w:val="28"/>
                      <w:lang w:val="uk-UA"/>
                    </w:rPr>
                    <w:t xml:space="preserve">   , де</w:t>
                  </w:r>
                </w:p>
                <w:p w:rsidR="006B0FEE" w:rsidRDefault="006B0FEE" w:rsidP="000D0457">
                  <w:pPr>
                    <w:spacing w:line="240" w:lineRule="auto"/>
                    <w:rPr>
                      <w:rFonts w:ascii="Times New Roman" w:hAnsi="Times New Roman"/>
                      <w:sz w:val="20"/>
                      <w:szCs w:val="20"/>
                      <w:lang w:val="uk-UA"/>
                    </w:rPr>
                  </w:pPr>
                  <w:r w:rsidRPr="00D52704">
                    <w:rPr>
                      <w:rFonts w:ascii="Times New Roman" w:hAnsi="Times New Roman"/>
                      <w:sz w:val="20"/>
                      <w:szCs w:val="20"/>
                      <w:lang w:val="uk-UA"/>
                    </w:rPr>
                    <w:t>ПС</w:t>
                  </w:r>
                  <w:r w:rsidRPr="00D52704">
                    <w:rPr>
                      <w:rFonts w:ascii="Times New Roman" w:hAnsi="Times New Roman"/>
                      <w:sz w:val="20"/>
                      <w:szCs w:val="20"/>
                      <w:vertAlign w:val="subscript"/>
                      <w:lang w:val="uk-UA"/>
                    </w:rPr>
                    <w:t>к</w:t>
                  </w:r>
                  <w:r w:rsidRPr="00D52704">
                    <w:rPr>
                      <w:rFonts w:ascii="Times New Roman" w:hAnsi="Times New Roman"/>
                      <w:sz w:val="20"/>
                      <w:szCs w:val="20"/>
                      <w:lang w:val="uk-UA"/>
                    </w:rPr>
                    <w:t xml:space="preserve"> – процентна ставка за кредитом</w:t>
                  </w:r>
                </w:p>
                <w:p w:rsidR="006B0FEE" w:rsidRPr="00D52704" w:rsidRDefault="006B0FEE" w:rsidP="000D0457">
                  <w:pPr>
                    <w:spacing w:line="240" w:lineRule="auto"/>
                    <w:rPr>
                      <w:rFonts w:ascii="Times New Roman" w:hAnsi="Times New Roman"/>
                      <w:sz w:val="20"/>
                      <w:szCs w:val="20"/>
                      <w:lang w:val="uk-UA"/>
                    </w:rPr>
                  </w:pPr>
                  <w:r>
                    <w:rPr>
                      <w:rFonts w:ascii="Times New Roman" w:hAnsi="Times New Roman"/>
                      <w:sz w:val="20"/>
                      <w:szCs w:val="20"/>
                      <w:lang w:val="uk-UA"/>
                    </w:rPr>
                    <w:t xml:space="preserve">ПВ – процентні витрати із залучення коштів на грошовому ринку </w:t>
                  </w:r>
                </w:p>
                <w:p w:rsidR="006B0FEE" w:rsidRPr="00D52704" w:rsidRDefault="006B0FEE" w:rsidP="000D0457">
                  <w:pPr>
                    <w:spacing w:line="240" w:lineRule="auto"/>
                    <w:rPr>
                      <w:rFonts w:ascii="Times New Roman" w:hAnsi="Times New Roman"/>
                      <w:sz w:val="20"/>
                      <w:szCs w:val="20"/>
                      <w:lang w:val="uk-UA"/>
                    </w:rPr>
                  </w:pPr>
                  <w:r>
                    <w:rPr>
                      <w:rFonts w:ascii="Times New Roman" w:hAnsi="Times New Roman"/>
                      <w:sz w:val="20"/>
                      <w:szCs w:val="20"/>
                      <w:lang w:val="uk-UA"/>
                    </w:rPr>
                    <w:t>НД – надбавка на покриття ризику та отримання прибутку</w:t>
                  </w:r>
                </w:p>
                <w:p w:rsidR="006B0FEE" w:rsidRPr="00D52704" w:rsidRDefault="006B0FEE" w:rsidP="000D0457">
                  <w:pPr>
                    <w:spacing w:line="240" w:lineRule="auto"/>
                    <w:ind w:left="2552" w:hanging="2552"/>
                    <w:rPr>
                      <w:rFonts w:ascii="Times New Roman" w:hAnsi="Times New Roman"/>
                      <w:sz w:val="20"/>
                      <w:szCs w:val="20"/>
                      <w:lang w:val="uk-UA"/>
                    </w:rPr>
                  </w:pPr>
                  <w:r>
                    <w:rPr>
                      <w:rFonts w:ascii="Times New Roman" w:hAnsi="Times New Roman"/>
                      <w:sz w:val="28"/>
                      <w:szCs w:val="28"/>
                      <w:lang w:val="uk-UA"/>
                    </w:rPr>
                    <w:t xml:space="preserve">                      </w:t>
                  </w:r>
                </w:p>
              </w:txbxContent>
            </v:textbox>
          </v:shape>
        </w:pict>
      </w:r>
    </w:p>
    <w:p w:rsidR="00065390" w:rsidRDefault="00065390" w:rsidP="00D95F63">
      <w:pPr>
        <w:spacing w:line="240" w:lineRule="auto"/>
        <w:ind w:firstLine="567"/>
        <w:jc w:val="center"/>
        <w:rPr>
          <w:rFonts w:ascii="Times New Roman" w:hAnsi="Times New Roman"/>
          <w:sz w:val="28"/>
          <w:szCs w:val="28"/>
          <w:lang w:val="uk-UA"/>
        </w:rPr>
      </w:pPr>
    </w:p>
    <w:p w:rsidR="00065390" w:rsidRDefault="00065390" w:rsidP="00D95F63">
      <w:pPr>
        <w:spacing w:line="240" w:lineRule="auto"/>
        <w:ind w:firstLine="567"/>
        <w:jc w:val="center"/>
        <w:rPr>
          <w:rFonts w:ascii="Times New Roman" w:hAnsi="Times New Roman"/>
          <w:sz w:val="28"/>
          <w:szCs w:val="28"/>
          <w:lang w:val="uk-UA"/>
        </w:rPr>
      </w:pPr>
    </w:p>
    <w:p w:rsidR="00065390" w:rsidRDefault="00065390" w:rsidP="00D95F63">
      <w:pPr>
        <w:spacing w:line="240" w:lineRule="auto"/>
        <w:ind w:firstLine="567"/>
        <w:jc w:val="center"/>
        <w:rPr>
          <w:rFonts w:ascii="Times New Roman" w:hAnsi="Times New Roman"/>
          <w:sz w:val="28"/>
          <w:szCs w:val="28"/>
          <w:lang w:val="uk-UA"/>
        </w:rPr>
      </w:pPr>
    </w:p>
    <w:p w:rsidR="00065390" w:rsidRDefault="00065390" w:rsidP="00D95F63">
      <w:pPr>
        <w:spacing w:line="240" w:lineRule="auto"/>
        <w:ind w:firstLine="567"/>
        <w:jc w:val="center"/>
        <w:rPr>
          <w:rFonts w:ascii="Times New Roman" w:hAnsi="Times New Roman"/>
          <w:sz w:val="28"/>
          <w:szCs w:val="28"/>
          <w:lang w:val="uk-UA"/>
        </w:rPr>
      </w:pPr>
    </w:p>
    <w:p w:rsidR="00065390"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201" type="#_x0000_t202" style="position:absolute;left:0;text-align:left;margin-left:235.95pt;margin-top:11.65pt;width:251.5pt;height:150.75pt;z-index:251903488" filled="f" strokeweight="1.5pt">
            <v:stroke dashstyle="1 1" endcap="round"/>
            <v:textbox>
              <w:txbxContent>
                <w:p w:rsidR="006B0FEE" w:rsidRPr="000D0457" w:rsidRDefault="006B0FEE" w:rsidP="000D0457">
                  <w:pPr>
                    <w:spacing w:line="240" w:lineRule="auto"/>
                    <w:ind w:left="2552" w:hanging="2552"/>
                    <w:jc w:val="center"/>
                    <w:rPr>
                      <w:rFonts w:ascii="Times New Roman" w:hAnsi="Times New Roman"/>
                      <w:b/>
                      <w:sz w:val="28"/>
                      <w:szCs w:val="28"/>
                      <w:lang w:val="uk-UA"/>
                    </w:rPr>
                  </w:pPr>
                  <w:r w:rsidRPr="000D0457">
                    <w:rPr>
                      <w:rFonts w:ascii="Times New Roman" w:hAnsi="Times New Roman"/>
                      <w:b/>
                      <w:sz w:val="28"/>
                      <w:szCs w:val="28"/>
                      <w:lang w:val="uk-UA"/>
                    </w:rPr>
                    <w:t>Компоненти методу:</w:t>
                  </w:r>
                </w:p>
                <w:p w:rsidR="006B0FEE" w:rsidRDefault="006B0FEE" w:rsidP="000D0457">
                  <w:pPr>
                    <w:spacing w:line="240" w:lineRule="auto"/>
                    <w:jc w:val="both"/>
                    <w:rPr>
                      <w:rFonts w:ascii="Times New Roman" w:hAnsi="Times New Roman"/>
                      <w:sz w:val="20"/>
                      <w:szCs w:val="20"/>
                      <w:lang w:val="uk-UA"/>
                    </w:rPr>
                  </w:pPr>
                  <w:r w:rsidRPr="000D0457">
                    <w:rPr>
                      <w:rFonts w:ascii="Times New Roman" w:hAnsi="Times New Roman"/>
                      <w:sz w:val="20"/>
                      <w:szCs w:val="20"/>
                      <w:lang w:val="uk-UA"/>
                    </w:rPr>
                    <w:t>1) оцінка сукупного доходу від кредиту в умовах різних рівнів процентних ставок та іншої винагороди банку;</w:t>
                  </w:r>
                </w:p>
                <w:p w:rsidR="006B0FEE" w:rsidRDefault="006B0FEE" w:rsidP="000D0457">
                  <w:pPr>
                    <w:spacing w:line="240" w:lineRule="auto"/>
                    <w:jc w:val="both"/>
                    <w:rPr>
                      <w:rFonts w:ascii="Times New Roman" w:hAnsi="Times New Roman"/>
                      <w:sz w:val="20"/>
                      <w:szCs w:val="20"/>
                      <w:lang w:val="uk-UA"/>
                    </w:rPr>
                  </w:pPr>
                  <w:r>
                    <w:rPr>
                      <w:rFonts w:ascii="Times New Roman" w:hAnsi="Times New Roman"/>
                      <w:sz w:val="20"/>
                      <w:szCs w:val="20"/>
                      <w:lang w:val="uk-UA"/>
                    </w:rPr>
                    <w:t>2) оцінка чистої суми наданих у кредит коштів (за вирахуванням усіх депозитів, які позичальник зобов’язується тримати в банку, з урахуванням вимог до норм резервування);</w:t>
                  </w:r>
                </w:p>
                <w:p w:rsidR="006B0FEE" w:rsidRPr="000D0457" w:rsidRDefault="006B0FEE" w:rsidP="00FB5F75">
                  <w:pPr>
                    <w:spacing w:line="240" w:lineRule="auto"/>
                    <w:jc w:val="both"/>
                    <w:rPr>
                      <w:rFonts w:ascii="Times New Roman" w:hAnsi="Times New Roman"/>
                      <w:sz w:val="28"/>
                      <w:szCs w:val="28"/>
                      <w:lang w:val="uk-UA"/>
                    </w:rPr>
                  </w:pPr>
                  <w:r>
                    <w:rPr>
                      <w:rFonts w:ascii="Times New Roman" w:hAnsi="Times New Roman"/>
                      <w:sz w:val="20"/>
                      <w:szCs w:val="20"/>
                      <w:lang w:val="uk-UA"/>
                    </w:rPr>
                    <w:t>3) оцінка прибутку від кредиту, що надається до оподаткування шляхом ділення оціночного доходу від кредиту на чисту суму наданих коштів у кредит, якою фактично буде користуватися позичальник.</w:t>
                  </w:r>
                  <w:r w:rsidRPr="000D0457">
                    <w:rPr>
                      <w:rFonts w:ascii="Times New Roman" w:hAnsi="Times New Roman"/>
                      <w:sz w:val="28"/>
                      <w:szCs w:val="28"/>
                      <w:lang w:val="uk-UA"/>
                    </w:rPr>
                    <w:t xml:space="preserve">                 </w:t>
                  </w:r>
                </w:p>
              </w:txbxContent>
            </v:textbox>
          </v:shape>
        </w:pict>
      </w:r>
    </w:p>
    <w:p w:rsidR="00065390" w:rsidRDefault="00065390" w:rsidP="00D95F63">
      <w:pPr>
        <w:spacing w:line="240" w:lineRule="auto"/>
        <w:ind w:firstLine="567"/>
        <w:jc w:val="center"/>
        <w:rPr>
          <w:rFonts w:ascii="Times New Roman" w:hAnsi="Times New Roman"/>
          <w:sz w:val="28"/>
          <w:szCs w:val="28"/>
          <w:lang w:val="uk-UA"/>
        </w:rPr>
      </w:pPr>
    </w:p>
    <w:p w:rsidR="00065390" w:rsidRDefault="00065390" w:rsidP="00D95F63">
      <w:pPr>
        <w:spacing w:line="240" w:lineRule="auto"/>
        <w:ind w:firstLine="567"/>
        <w:jc w:val="center"/>
        <w:rPr>
          <w:rFonts w:ascii="Times New Roman" w:hAnsi="Times New Roman"/>
          <w:sz w:val="28"/>
          <w:szCs w:val="28"/>
          <w:lang w:val="uk-UA"/>
        </w:rPr>
      </w:pPr>
    </w:p>
    <w:p w:rsidR="00065390"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200" type="#_x0000_t15" style="position:absolute;left:0;text-align:left;margin-left:20.7pt;margin-top:5.35pt;width:212.25pt;height:56.25pt;z-index:251902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" adj="19005" strokeweight="1pt">
            <v:textbox>
              <w:txbxContent>
                <w:p w:rsidR="006B0FEE" w:rsidRPr="000D0457" w:rsidRDefault="006B0FEE" w:rsidP="000D0457">
                  <w:pPr>
                    <w:spacing w:line="240" w:lineRule="auto"/>
                    <w:jc w:val="center"/>
                    <w:rPr>
                      <w:rFonts w:ascii="Times New Roman" w:hAnsi="Times New Roman"/>
                      <w:color w:val="000000"/>
                      <w:sz w:val="28"/>
                      <w:szCs w:val="28"/>
                      <w:lang w:val="uk-UA"/>
                    </w:rPr>
                  </w:pPr>
                  <w:r w:rsidRPr="000D0457">
                    <w:rPr>
                      <w:rFonts w:ascii="Times New Roman" w:hAnsi="Times New Roman"/>
                      <w:color w:val="000000"/>
                      <w:sz w:val="28"/>
                      <w:szCs w:val="28"/>
                      <w:lang w:val="uk-UA"/>
                    </w:rPr>
                    <w:t>Метод встановлення ставки за кредитом за принципом «вартість – вигідність»</w:t>
                  </w:r>
                </w:p>
                <w:p w:rsidR="006B0FEE" w:rsidRPr="000D0457" w:rsidRDefault="006B0FEE" w:rsidP="000D0457">
                  <w:pPr>
                    <w:spacing w:line="240" w:lineRule="auto"/>
                    <w:jc w:val="center"/>
                    <w:rPr>
                      <w:rFonts w:ascii="Times New Roman" w:hAnsi="Times New Roman"/>
                      <w:i/>
                      <w:color w:val="000000"/>
                      <w:sz w:val="28"/>
                      <w:szCs w:val="28"/>
                      <w:lang w:val="uk-UA"/>
                    </w:rPr>
                  </w:pPr>
                </w:p>
              </w:txbxContent>
            </v:textbox>
          </v:shape>
        </w:pict>
      </w:r>
    </w:p>
    <w:p w:rsidR="00065390" w:rsidRDefault="00065390" w:rsidP="00D95F63">
      <w:pPr>
        <w:spacing w:line="240" w:lineRule="auto"/>
        <w:ind w:firstLine="567"/>
        <w:jc w:val="center"/>
        <w:rPr>
          <w:rFonts w:ascii="Times New Roman" w:hAnsi="Times New Roman"/>
          <w:sz w:val="28"/>
          <w:szCs w:val="28"/>
          <w:lang w:val="uk-UA"/>
        </w:rPr>
      </w:pPr>
    </w:p>
    <w:p w:rsidR="00065390" w:rsidRDefault="00065390" w:rsidP="00D95F63">
      <w:pPr>
        <w:spacing w:line="240" w:lineRule="auto"/>
        <w:ind w:firstLine="567"/>
        <w:jc w:val="center"/>
        <w:rPr>
          <w:rFonts w:ascii="Times New Roman" w:hAnsi="Times New Roman"/>
          <w:sz w:val="28"/>
          <w:szCs w:val="28"/>
          <w:lang w:val="uk-UA"/>
        </w:rPr>
      </w:pPr>
    </w:p>
    <w:p w:rsidR="00065390" w:rsidRDefault="00065390" w:rsidP="00D95F63">
      <w:pPr>
        <w:spacing w:line="240" w:lineRule="auto"/>
        <w:ind w:firstLine="567"/>
        <w:jc w:val="center"/>
        <w:rPr>
          <w:rFonts w:ascii="Times New Roman" w:hAnsi="Times New Roman"/>
          <w:sz w:val="28"/>
          <w:szCs w:val="28"/>
          <w:lang w:val="uk-UA"/>
        </w:rPr>
      </w:pPr>
    </w:p>
    <w:p w:rsidR="00065390" w:rsidRDefault="00065390" w:rsidP="00D95F63">
      <w:pPr>
        <w:spacing w:line="240" w:lineRule="auto"/>
        <w:ind w:firstLine="567"/>
        <w:jc w:val="center"/>
        <w:rPr>
          <w:rFonts w:ascii="Times New Roman" w:hAnsi="Times New Roman"/>
          <w:sz w:val="28"/>
          <w:szCs w:val="28"/>
          <w:lang w:val="uk-UA"/>
        </w:rPr>
      </w:pPr>
    </w:p>
    <w:p w:rsidR="00065390" w:rsidRDefault="00065390" w:rsidP="00D95F63">
      <w:pPr>
        <w:spacing w:line="240" w:lineRule="auto"/>
        <w:ind w:firstLine="567"/>
        <w:jc w:val="center"/>
        <w:rPr>
          <w:rFonts w:ascii="Times New Roman" w:hAnsi="Times New Roman"/>
          <w:sz w:val="28"/>
          <w:szCs w:val="28"/>
          <w:lang w:val="uk-UA"/>
        </w:rPr>
      </w:pPr>
    </w:p>
    <w:p w:rsidR="000D0457" w:rsidRDefault="000D0457" w:rsidP="00D95F63">
      <w:pPr>
        <w:spacing w:line="240" w:lineRule="auto"/>
        <w:ind w:firstLine="567"/>
        <w:jc w:val="center"/>
        <w:rPr>
          <w:rFonts w:ascii="Times New Roman" w:hAnsi="Times New Roman"/>
          <w:sz w:val="28"/>
          <w:szCs w:val="28"/>
          <w:lang w:val="uk-UA"/>
        </w:rPr>
      </w:pPr>
    </w:p>
    <w:p w:rsidR="000D0457" w:rsidRDefault="000D0457" w:rsidP="00D95F63">
      <w:pPr>
        <w:spacing w:line="240" w:lineRule="auto"/>
        <w:ind w:firstLine="567"/>
        <w:jc w:val="center"/>
        <w:rPr>
          <w:rFonts w:ascii="Times New Roman" w:hAnsi="Times New Roman"/>
          <w:sz w:val="28"/>
          <w:szCs w:val="28"/>
          <w:lang w:val="uk-UA"/>
        </w:rPr>
      </w:pPr>
    </w:p>
    <w:p w:rsidR="00D95F63" w:rsidRPr="00D95F63" w:rsidRDefault="00D95F63" w:rsidP="00D95F63">
      <w:pPr>
        <w:spacing w:line="240" w:lineRule="auto"/>
        <w:ind w:firstLine="567"/>
        <w:jc w:val="center"/>
        <w:rPr>
          <w:rFonts w:ascii="Times New Roman" w:hAnsi="Times New Roman"/>
          <w:sz w:val="28"/>
          <w:szCs w:val="28"/>
          <w:lang w:val="uk-UA"/>
        </w:rPr>
      </w:pPr>
      <w:r w:rsidRPr="00D95F63">
        <w:rPr>
          <w:rFonts w:ascii="Times New Roman" w:hAnsi="Times New Roman"/>
          <w:sz w:val="28"/>
          <w:szCs w:val="28"/>
          <w:lang w:val="uk-UA"/>
        </w:rPr>
        <w:t>Рис 5.8. Методи ціноутворення</w:t>
      </w:r>
      <w:r w:rsidR="00FB5F75">
        <w:rPr>
          <w:rFonts w:ascii="Times New Roman" w:hAnsi="Times New Roman"/>
          <w:sz w:val="28"/>
          <w:szCs w:val="28"/>
          <w:lang w:val="uk-UA"/>
        </w:rPr>
        <w:t xml:space="preserve"> на кредитні послуги</w:t>
      </w:r>
      <w:r w:rsidRPr="00D95F63">
        <w:rPr>
          <w:rFonts w:ascii="Times New Roman" w:hAnsi="Times New Roman"/>
          <w:sz w:val="28"/>
          <w:szCs w:val="28"/>
          <w:lang w:val="uk-UA"/>
        </w:rPr>
        <w:t>, які можуть проводити банки</w:t>
      </w:r>
    </w:p>
    <w:p w:rsidR="007F1B83" w:rsidRDefault="007F1B83" w:rsidP="00FB5F75">
      <w:pPr>
        <w:spacing w:line="240" w:lineRule="auto"/>
        <w:ind w:firstLine="567"/>
        <w:jc w:val="right"/>
        <w:rPr>
          <w:rFonts w:ascii="Times New Roman" w:hAnsi="Times New Roman"/>
          <w:sz w:val="28"/>
          <w:szCs w:val="28"/>
          <w:lang w:val="uk-UA"/>
        </w:rPr>
      </w:pPr>
    </w:p>
    <w:p w:rsidR="007F1B83" w:rsidRDefault="007F1B83" w:rsidP="00FB5F75">
      <w:pPr>
        <w:spacing w:line="240" w:lineRule="auto"/>
        <w:ind w:firstLine="567"/>
        <w:jc w:val="right"/>
        <w:rPr>
          <w:rFonts w:ascii="Times New Roman" w:hAnsi="Times New Roman"/>
          <w:sz w:val="28"/>
          <w:szCs w:val="28"/>
          <w:lang w:val="uk-UA"/>
        </w:rPr>
      </w:pPr>
    </w:p>
    <w:p w:rsidR="007F1B83" w:rsidRDefault="007F1B83" w:rsidP="00FB5F75">
      <w:pPr>
        <w:spacing w:line="240" w:lineRule="auto"/>
        <w:ind w:firstLine="567"/>
        <w:jc w:val="right"/>
        <w:rPr>
          <w:rFonts w:ascii="Times New Roman" w:hAnsi="Times New Roman"/>
          <w:sz w:val="28"/>
          <w:szCs w:val="28"/>
          <w:lang w:val="uk-UA"/>
        </w:rPr>
      </w:pPr>
    </w:p>
    <w:p w:rsidR="007F1B83" w:rsidRDefault="007F1B83" w:rsidP="00FB5F75">
      <w:pPr>
        <w:spacing w:line="240" w:lineRule="auto"/>
        <w:ind w:firstLine="567"/>
        <w:jc w:val="right"/>
        <w:rPr>
          <w:rFonts w:ascii="Times New Roman" w:hAnsi="Times New Roman"/>
          <w:sz w:val="28"/>
          <w:szCs w:val="28"/>
          <w:lang w:val="uk-UA"/>
        </w:rPr>
      </w:pPr>
    </w:p>
    <w:p w:rsidR="00FB5F75" w:rsidRDefault="00D95F63" w:rsidP="00FB5F75">
      <w:pPr>
        <w:spacing w:line="240" w:lineRule="auto"/>
        <w:ind w:firstLine="567"/>
        <w:jc w:val="right"/>
        <w:rPr>
          <w:rFonts w:ascii="Times New Roman" w:hAnsi="Times New Roman"/>
          <w:sz w:val="28"/>
          <w:szCs w:val="28"/>
          <w:lang w:val="uk-UA"/>
        </w:rPr>
      </w:pPr>
      <w:r w:rsidRPr="00D95F63">
        <w:rPr>
          <w:rFonts w:ascii="Times New Roman" w:hAnsi="Times New Roman"/>
          <w:sz w:val="28"/>
          <w:szCs w:val="28"/>
          <w:lang w:val="uk-UA"/>
        </w:rPr>
        <w:t>Таблиця 5.1</w:t>
      </w:r>
    </w:p>
    <w:p w:rsidR="00D95F63" w:rsidRPr="00D95F63" w:rsidRDefault="00D95F63" w:rsidP="00FB5F75">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Порівняльна характеристика методів ціноутворення на кредитні послуги</w:t>
      </w:r>
      <w:r w:rsidR="00FB5F75">
        <w:rPr>
          <w:rFonts w:ascii="Times New Roman" w:hAnsi="Times New Roman"/>
          <w:sz w:val="28"/>
          <w:szCs w:val="28"/>
          <w:lang w:val="uk-UA"/>
        </w:rPr>
        <w:t>[</w:t>
      </w:r>
      <w:r w:rsidR="00FB5F75" w:rsidRPr="00FB5F75">
        <w:rPr>
          <w:rFonts w:ascii="Times New Roman" w:hAnsi="Times New Roman"/>
          <w:sz w:val="28"/>
          <w:szCs w:val="28"/>
          <w:highlight w:val="yellow"/>
          <w:lang w:val="uk-UA"/>
        </w:rPr>
        <w:t>сало]</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6"/>
        <w:gridCol w:w="3402"/>
        <w:gridCol w:w="3935"/>
      </w:tblGrid>
      <w:tr w:rsidR="00D95F63" w:rsidRPr="00D95F63" w:rsidTr="00DD3989">
        <w:trPr>
          <w:trHeight w:val="339"/>
        </w:trPr>
        <w:tc>
          <w:tcPr>
            <w:tcW w:w="2656"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Методи ціноутворення</w:t>
            </w:r>
          </w:p>
        </w:tc>
        <w:tc>
          <w:tcPr>
            <w:tcW w:w="3402"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Переваги</w:t>
            </w:r>
          </w:p>
        </w:tc>
        <w:tc>
          <w:tcPr>
            <w:tcW w:w="3935"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Недоліки</w:t>
            </w:r>
          </w:p>
        </w:tc>
      </w:tr>
      <w:tr w:rsidR="00D95F63" w:rsidRPr="00D95F63" w:rsidTr="00DD3989">
        <w:trPr>
          <w:trHeight w:val="1665"/>
        </w:trPr>
        <w:tc>
          <w:tcPr>
            <w:tcW w:w="2656"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Ціноутворення за методом «середні</w:t>
            </w:r>
            <w:r w:rsidR="00FB5F75">
              <w:rPr>
                <w:rFonts w:ascii="Times New Roman" w:hAnsi="Times New Roman"/>
                <w:sz w:val="28"/>
                <w:szCs w:val="28"/>
                <w:lang w:val="uk-UA"/>
              </w:rPr>
              <w:t xml:space="preserve"> </w:t>
            </w:r>
            <w:r w:rsidRPr="00D95F63">
              <w:rPr>
                <w:rFonts w:ascii="Times New Roman" w:hAnsi="Times New Roman"/>
                <w:sz w:val="28"/>
                <w:szCs w:val="28"/>
                <w:lang w:val="uk-UA"/>
              </w:rPr>
              <w:t>витрати +прибуток»</w:t>
            </w:r>
          </w:p>
        </w:tc>
        <w:tc>
          <w:tcPr>
            <w:tcW w:w="3402"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Простота у використанні; можливість</w:t>
            </w:r>
            <w:r w:rsidR="00DD3989">
              <w:rPr>
                <w:rFonts w:ascii="Times New Roman" w:hAnsi="Times New Roman"/>
                <w:sz w:val="28"/>
                <w:szCs w:val="28"/>
                <w:lang w:val="uk-UA"/>
              </w:rPr>
              <w:t xml:space="preserve"> </w:t>
            </w:r>
            <w:r w:rsidRPr="00D95F63">
              <w:rPr>
                <w:rFonts w:ascii="Times New Roman" w:hAnsi="Times New Roman"/>
                <w:sz w:val="28"/>
                <w:szCs w:val="28"/>
                <w:lang w:val="uk-UA"/>
              </w:rPr>
              <w:t>співставлення з цінами</w:t>
            </w:r>
            <w:r w:rsidR="00DD3989">
              <w:rPr>
                <w:rFonts w:ascii="Times New Roman" w:hAnsi="Times New Roman"/>
                <w:sz w:val="28"/>
                <w:szCs w:val="28"/>
                <w:lang w:val="uk-UA"/>
              </w:rPr>
              <w:t xml:space="preserve"> </w:t>
            </w:r>
            <w:r w:rsidRPr="00D95F63">
              <w:rPr>
                <w:rFonts w:ascii="Times New Roman" w:hAnsi="Times New Roman"/>
                <w:sz w:val="28"/>
                <w:szCs w:val="28"/>
                <w:lang w:val="uk-UA"/>
              </w:rPr>
              <w:t>конкурентів</w:t>
            </w:r>
          </w:p>
        </w:tc>
        <w:tc>
          <w:tcPr>
            <w:tcW w:w="3935" w:type="dxa"/>
            <w:vAlign w:val="center"/>
          </w:tcPr>
          <w:p w:rsidR="00DD3989" w:rsidRDefault="00D95F63" w:rsidP="00DD3989">
            <w:pPr>
              <w:spacing w:line="240" w:lineRule="auto"/>
              <w:ind w:hanging="6"/>
              <w:rPr>
                <w:rFonts w:ascii="Times New Roman" w:hAnsi="Times New Roman"/>
                <w:sz w:val="28"/>
                <w:szCs w:val="28"/>
                <w:lang w:val="uk-UA"/>
              </w:rPr>
            </w:pPr>
            <w:r w:rsidRPr="00D95F63">
              <w:rPr>
                <w:rFonts w:ascii="Times New Roman" w:hAnsi="Times New Roman"/>
                <w:sz w:val="28"/>
                <w:szCs w:val="28"/>
                <w:lang w:val="uk-UA"/>
              </w:rPr>
              <w:t xml:space="preserve">Не враховує: </w:t>
            </w:r>
          </w:p>
          <w:p w:rsidR="00DD3989" w:rsidRDefault="00DD3989" w:rsidP="00DD3989">
            <w:pPr>
              <w:spacing w:line="240" w:lineRule="auto"/>
              <w:ind w:hanging="6"/>
              <w:rPr>
                <w:rFonts w:ascii="Times New Roman" w:hAnsi="Times New Roman"/>
                <w:sz w:val="28"/>
                <w:szCs w:val="28"/>
                <w:lang w:val="uk-UA"/>
              </w:rPr>
            </w:pPr>
            <w:r>
              <w:rPr>
                <w:rFonts w:ascii="Times New Roman" w:hAnsi="Times New Roman"/>
                <w:sz w:val="28"/>
                <w:szCs w:val="28"/>
                <w:lang w:val="uk-UA"/>
              </w:rPr>
              <w:t xml:space="preserve">- </w:t>
            </w:r>
            <w:r w:rsidR="00D95F63" w:rsidRPr="00D95F63">
              <w:rPr>
                <w:rFonts w:ascii="Times New Roman" w:hAnsi="Times New Roman"/>
                <w:sz w:val="28"/>
                <w:szCs w:val="28"/>
                <w:lang w:val="uk-UA"/>
              </w:rPr>
              <w:t>рівень</w:t>
            </w:r>
            <w:r>
              <w:rPr>
                <w:rFonts w:ascii="Times New Roman" w:hAnsi="Times New Roman"/>
                <w:sz w:val="28"/>
                <w:szCs w:val="28"/>
                <w:lang w:val="uk-UA"/>
              </w:rPr>
              <w:t xml:space="preserve"> </w:t>
            </w:r>
            <w:r w:rsidR="00D95F63" w:rsidRPr="00D95F63">
              <w:rPr>
                <w:rFonts w:ascii="Times New Roman" w:hAnsi="Times New Roman"/>
                <w:sz w:val="28"/>
                <w:szCs w:val="28"/>
                <w:lang w:val="uk-UA"/>
              </w:rPr>
              <w:t>попиту на кредитні</w:t>
            </w:r>
            <w:r>
              <w:rPr>
                <w:rFonts w:ascii="Times New Roman" w:hAnsi="Times New Roman"/>
                <w:sz w:val="28"/>
                <w:szCs w:val="28"/>
                <w:lang w:val="uk-UA"/>
              </w:rPr>
              <w:t xml:space="preserve"> </w:t>
            </w:r>
            <w:r w:rsidR="00D95F63" w:rsidRPr="00D95F63">
              <w:rPr>
                <w:rFonts w:ascii="Times New Roman" w:hAnsi="Times New Roman"/>
                <w:sz w:val="28"/>
                <w:szCs w:val="28"/>
                <w:lang w:val="uk-UA"/>
              </w:rPr>
              <w:t xml:space="preserve">послуги; </w:t>
            </w:r>
          </w:p>
          <w:p w:rsidR="00DD3989" w:rsidRDefault="00DD3989" w:rsidP="00DD3989">
            <w:pPr>
              <w:spacing w:line="240" w:lineRule="auto"/>
              <w:ind w:hanging="6"/>
              <w:rPr>
                <w:rFonts w:ascii="Times New Roman" w:hAnsi="Times New Roman"/>
                <w:sz w:val="28"/>
                <w:szCs w:val="28"/>
                <w:lang w:val="uk-UA"/>
              </w:rPr>
            </w:pPr>
            <w:r>
              <w:rPr>
                <w:rFonts w:ascii="Times New Roman" w:hAnsi="Times New Roman"/>
                <w:sz w:val="28"/>
                <w:szCs w:val="28"/>
                <w:lang w:val="uk-UA"/>
              </w:rPr>
              <w:t xml:space="preserve">- </w:t>
            </w:r>
            <w:r w:rsidR="00D95F63" w:rsidRPr="00D95F63">
              <w:rPr>
                <w:rFonts w:ascii="Times New Roman" w:hAnsi="Times New Roman"/>
                <w:sz w:val="28"/>
                <w:szCs w:val="28"/>
                <w:lang w:val="uk-UA"/>
              </w:rPr>
              <w:t>рівень</w:t>
            </w:r>
            <w:r>
              <w:rPr>
                <w:rFonts w:ascii="Times New Roman" w:hAnsi="Times New Roman"/>
                <w:sz w:val="28"/>
                <w:szCs w:val="28"/>
                <w:lang w:val="uk-UA"/>
              </w:rPr>
              <w:t xml:space="preserve"> </w:t>
            </w:r>
            <w:r w:rsidR="00D95F63" w:rsidRPr="00D95F63">
              <w:rPr>
                <w:rFonts w:ascii="Times New Roman" w:hAnsi="Times New Roman"/>
                <w:sz w:val="28"/>
                <w:szCs w:val="28"/>
                <w:lang w:val="uk-UA"/>
              </w:rPr>
              <w:t>цін</w:t>
            </w:r>
            <w:r>
              <w:rPr>
                <w:rFonts w:ascii="Times New Roman" w:hAnsi="Times New Roman"/>
                <w:sz w:val="28"/>
                <w:szCs w:val="28"/>
                <w:lang w:val="uk-UA"/>
              </w:rPr>
              <w:t xml:space="preserve"> </w:t>
            </w:r>
            <w:r w:rsidR="00D95F63" w:rsidRPr="00D95F63">
              <w:rPr>
                <w:rFonts w:ascii="Times New Roman" w:hAnsi="Times New Roman"/>
                <w:sz w:val="28"/>
                <w:szCs w:val="28"/>
                <w:lang w:val="uk-UA"/>
              </w:rPr>
              <w:t xml:space="preserve">конкурентів; </w:t>
            </w:r>
          </w:p>
          <w:p w:rsidR="00D95F63" w:rsidRPr="00D95F63" w:rsidRDefault="00DD3989" w:rsidP="00DD3989">
            <w:pPr>
              <w:spacing w:line="240" w:lineRule="auto"/>
              <w:ind w:hanging="6"/>
              <w:rPr>
                <w:rFonts w:ascii="Times New Roman" w:hAnsi="Times New Roman"/>
                <w:sz w:val="28"/>
                <w:szCs w:val="28"/>
                <w:lang w:val="uk-UA"/>
              </w:rPr>
            </w:pPr>
            <w:r>
              <w:rPr>
                <w:rFonts w:ascii="Times New Roman" w:hAnsi="Times New Roman"/>
                <w:sz w:val="28"/>
                <w:szCs w:val="28"/>
                <w:lang w:val="uk-UA"/>
              </w:rPr>
              <w:t xml:space="preserve">- </w:t>
            </w:r>
            <w:r w:rsidR="00D95F63" w:rsidRPr="00D95F63">
              <w:rPr>
                <w:rFonts w:ascii="Times New Roman" w:hAnsi="Times New Roman"/>
                <w:sz w:val="28"/>
                <w:szCs w:val="28"/>
                <w:lang w:val="uk-UA"/>
              </w:rPr>
              <w:t>чутливість</w:t>
            </w:r>
            <w:r>
              <w:rPr>
                <w:rFonts w:ascii="Times New Roman" w:hAnsi="Times New Roman"/>
                <w:sz w:val="28"/>
                <w:szCs w:val="28"/>
                <w:lang w:val="uk-UA"/>
              </w:rPr>
              <w:t xml:space="preserve"> </w:t>
            </w:r>
            <w:r w:rsidR="00D95F63" w:rsidRPr="00D95F63">
              <w:rPr>
                <w:rFonts w:ascii="Times New Roman" w:hAnsi="Times New Roman"/>
                <w:sz w:val="28"/>
                <w:szCs w:val="28"/>
                <w:lang w:val="uk-UA"/>
              </w:rPr>
              <w:t>клієнтів до рівня</w:t>
            </w:r>
            <w:r>
              <w:rPr>
                <w:rFonts w:ascii="Times New Roman" w:hAnsi="Times New Roman"/>
                <w:sz w:val="28"/>
                <w:szCs w:val="28"/>
                <w:lang w:val="uk-UA"/>
              </w:rPr>
              <w:t xml:space="preserve"> </w:t>
            </w:r>
            <w:r w:rsidR="00D95F63" w:rsidRPr="00D95F63">
              <w:rPr>
                <w:rFonts w:ascii="Times New Roman" w:hAnsi="Times New Roman"/>
                <w:sz w:val="28"/>
                <w:szCs w:val="28"/>
                <w:lang w:val="uk-UA"/>
              </w:rPr>
              <w:t>встановлених</w:t>
            </w:r>
            <w:r>
              <w:rPr>
                <w:rFonts w:ascii="Times New Roman" w:hAnsi="Times New Roman"/>
                <w:sz w:val="28"/>
                <w:szCs w:val="28"/>
                <w:lang w:val="uk-UA"/>
              </w:rPr>
              <w:t xml:space="preserve"> </w:t>
            </w:r>
            <w:r w:rsidR="00D95F63" w:rsidRPr="00D95F63">
              <w:rPr>
                <w:rFonts w:ascii="Times New Roman" w:hAnsi="Times New Roman"/>
                <w:sz w:val="28"/>
                <w:szCs w:val="28"/>
                <w:lang w:val="uk-UA"/>
              </w:rPr>
              <w:t>цін</w:t>
            </w:r>
          </w:p>
        </w:tc>
      </w:tr>
      <w:tr w:rsidR="00D95F63" w:rsidRPr="00D95F63" w:rsidTr="00DD3989">
        <w:trPr>
          <w:trHeight w:val="1170"/>
        </w:trPr>
        <w:tc>
          <w:tcPr>
            <w:tcW w:w="2656"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Ціноутворення на основі</w:t>
            </w:r>
            <w:r w:rsidR="00DD3989">
              <w:rPr>
                <w:rFonts w:ascii="Times New Roman" w:hAnsi="Times New Roman"/>
                <w:sz w:val="28"/>
                <w:szCs w:val="28"/>
                <w:lang w:val="uk-UA"/>
              </w:rPr>
              <w:t xml:space="preserve"> </w:t>
            </w:r>
            <w:r w:rsidRPr="00D95F63">
              <w:rPr>
                <w:rFonts w:ascii="Times New Roman" w:hAnsi="Times New Roman"/>
                <w:sz w:val="28"/>
                <w:szCs w:val="28"/>
                <w:lang w:val="uk-UA"/>
              </w:rPr>
              <w:t>відчутної</w:t>
            </w:r>
            <w:r w:rsidR="00DD3989">
              <w:rPr>
                <w:rFonts w:ascii="Times New Roman" w:hAnsi="Times New Roman"/>
                <w:sz w:val="28"/>
                <w:szCs w:val="28"/>
                <w:lang w:val="uk-UA"/>
              </w:rPr>
              <w:t xml:space="preserve"> </w:t>
            </w:r>
            <w:r w:rsidRPr="00D95F63">
              <w:rPr>
                <w:rFonts w:ascii="Times New Roman" w:hAnsi="Times New Roman"/>
                <w:sz w:val="28"/>
                <w:szCs w:val="28"/>
                <w:lang w:val="uk-UA"/>
              </w:rPr>
              <w:t>цінності продукту</w:t>
            </w:r>
          </w:p>
        </w:tc>
        <w:tc>
          <w:tcPr>
            <w:tcW w:w="3402"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Можливість</w:t>
            </w:r>
            <w:r w:rsidR="00DD3989">
              <w:rPr>
                <w:rFonts w:ascii="Times New Roman" w:hAnsi="Times New Roman"/>
                <w:sz w:val="28"/>
                <w:szCs w:val="28"/>
                <w:lang w:val="uk-UA"/>
              </w:rPr>
              <w:t xml:space="preserve"> </w:t>
            </w:r>
            <w:r w:rsidRPr="00D95F63">
              <w:rPr>
                <w:rFonts w:ascii="Times New Roman" w:hAnsi="Times New Roman"/>
                <w:sz w:val="28"/>
                <w:szCs w:val="28"/>
                <w:lang w:val="uk-UA"/>
              </w:rPr>
              <w:t>встановлення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вищих</w:t>
            </w:r>
            <w:r w:rsidR="00DD3989">
              <w:rPr>
                <w:rFonts w:ascii="Times New Roman" w:hAnsi="Times New Roman"/>
                <w:sz w:val="28"/>
                <w:szCs w:val="28"/>
                <w:lang w:val="uk-UA"/>
              </w:rPr>
              <w:t xml:space="preserve"> </w:t>
            </w:r>
            <w:r w:rsidRPr="00D95F63">
              <w:rPr>
                <w:rFonts w:ascii="Times New Roman" w:hAnsi="Times New Roman"/>
                <w:sz w:val="28"/>
                <w:szCs w:val="28"/>
                <w:lang w:val="uk-UA"/>
              </w:rPr>
              <w:t>цін та отримання великого розміру</w:t>
            </w:r>
            <w:r w:rsidR="00DD3989">
              <w:rPr>
                <w:rFonts w:ascii="Times New Roman" w:hAnsi="Times New Roman"/>
                <w:sz w:val="28"/>
                <w:szCs w:val="28"/>
                <w:lang w:val="uk-UA"/>
              </w:rPr>
              <w:t xml:space="preserve"> </w:t>
            </w:r>
            <w:r w:rsidRPr="00D95F63">
              <w:rPr>
                <w:rFonts w:ascii="Times New Roman" w:hAnsi="Times New Roman"/>
                <w:sz w:val="28"/>
                <w:szCs w:val="28"/>
                <w:lang w:val="uk-UA"/>
              </w:rPr>
              <w:t>прибутку</w:t>
            </w:r>
          </w:p>
        </w:tc>
        <w:tc>
          <w:tcPr>
            <w:tcW w:w="3935"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Неврахування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цін та якості</w:t>
            </w:r>
            <w:r w:rsidR="00DD3989">
              <w:rPr>
                <w:rFonts w:ascii="Times New Roman" w:hAnsi="Times New Roman"/>
                <w:sz w:val="28"/>
                <w:szCs w:val="28"/>
                <w:lang w:val="uk-UA"/>
              </w:rPr>
              <w:t xml:space="preserve"> </w:t>
            </w:r>
            <w:r w:rsidRPr="00D95F63">
              <w:rPr>
                <w:rFonts w:ascii="Times New Roman" w:hAnsi="Times New Roman"/>
                <w:sz w:val="28"/>
                <w:szCs w:val="28"/>
                <w:lang w:val="uk-UA"/>
              </w:rPr>
              <w:t>кредитних</w:t>
            </w:r>
            <w:r w:rsidR="00DD3989">
              <w:rPr>
                <w:rFonts w:ascii="Times New Roman" w:hAnsi="Times New Roman"/>
                <w:sz w:val="28"/>
                <w:szCs w:val="28"/>
                <w:lang w:val="uk-UA"/>
              </w:rPr>
              <w:t xml:space="preserve"> </w:t>
            </w:r>
            <w:r w:rsidRPr="00D95F63">
              <w:rPr>
                <w:rFonts w:ascii="Times New Roman" w:hAnsi="Times New Roman"/>
                <w:sz w:val="28"/>
                <w:szCs w:val="28"/>
                <w:lang w:val="uk-UA"/>
              </w:rPr>
              <w:t>послуг</w:t>
            </w:r>
            <w:r w:rsidR="00DD3989">
              <w:rPr>
                <w:rFonts w:ascii="Times New Roman" w:hAnsi="Times New Roman"/>
                <w:sz w:val="28"/>
                <w:szCs w:val="28"/>
                <w:lang w:val="uk-UA"/>
              </w:rPr>
              <w:t xml:space="preserve"> </w:t>
            </w:r>
            <w:r w:rsidRPr="00D95F63">
              <w:rPr>
                <w:rFonts w:ascii="Times New Roman" w:hAnsi="Times New Roman"/>
                <w:sz w:val="28"/>
                <w:szCs w:val="28"/>
                <w:lang w:val="uk-UA"/>
              </w:rPr>
              <w:t>конкурентів</w:t>
            </w:r>
          </w:p>
        </w:tc>
      </w:tr>
      <w:tr w:rsidR="00D95F63" w:rsidRPr="001309C4" w:rsidTr="00DD3989">
        <w:trPr>
          <w:trHeight w:val="1905"/>
        </w:trPr>
        <w:tc>
          <w:tcPr>
            <w:tcW w:w="2656"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Ціноутворення на основі</w:t>
            </w:r>
            <w:r w:rsidR="00DD3989">
              <w:rPr>
                <w:rFonts w:ascii="Times New Roman" w:hAnsi="Times New Roman"/>
                <w:sz w:val="28"/>
                <w:szCs w:val="28"/>
                <w:lang w:val="uk-UA"/>
              </w:rPr>
              <w:t xml:space="preserve"> </w:t>
            </w:r>
            <w:r w:rsidRPr="00D95F63">
              <w:rPr>
                <w:rFonts w:ascii="Times New Roman" w:hAnsi="Times New Roman"/>
                <w:sz w:val="28"/>
                <w:szCs w:val="28"/>
                <w:lang w:val="uk-UA"/>
              </w:rPr>
              <w:t>поточних</w:t>
            </w:r>
            <w:r w:rsidR="00DD3989">
              <w:rPr>
                <w:rFonts w:ascii="Times New Roman" w:hAnsi="Times New Roman"/>
                <w:sz w:val="28"/>
                <w:szCs w:val="28"/>
                <w:lang w:val="uk-UA"/>
              </w:rPr>
              <w:t xml:space="preserve"> </w:t>
            </w:r>
            <w:r w:rsidRPr="00D95F63">
              <w:rPr>
                <w:rFonts w:ascii="Times New Roman" w:hAnsi="Times New Roman"/>
                <w:sz w:val="28"/>
                <w:szCs w:val="28"/>
                <w:lang w:val="uk-UA"/>
              </w:rPr>
              <w:t>ринкових ставок за кредитними</w:t>
            </w:r>
            <w:r w:rsidR="00DD3989">
              <w:rPr>
                <w:rFonts w:ascii="Times New Roman" w:hAnsi="Times New Roman"/>
                <w:sz w:val="28"/>
                <w:szCs w:val="28"/>
                <w:lang w:val="uk-UA"/>
              </w:rPr>
              <w:t xml:space="preserve"> </w:t>
            </w:r>
            <w:r w:rsidRPr="00D95F63">
              <w:rPr>
                <w:rFonts w:ascii="Times New Roman" w:hAnsi="Times New Roman"/>
                <w:sz w:val="28"/>
                <w:szCs w:val="28"/>
                <w:lang w:val="uk-UA"/>
              </w:rPr>
              <w:t>послугами</w:t>
            </w:r>
          </w:p>
        </w:tc>
        <w:tc>
          <w:tcPr>
            <w:tcW w:w="3402"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Можливість</w:t>
            </w:r>
            <w:r w:rsidR="00DD3989">
              <w:rPr>
                <w:rFonts w:ascii="Times New Roman" w:hAnsi="Times New Roman"/>
                <w:sz w:val="28"/>
                <w:szCs w:val="28"/>
                <w:lang w:val="uk-UA"/>
              </w:rPr>
              <w:t xml:space="preserve"> </w:t>
            </w:r>
            <w:r w:rsidRPr="00D95F63">
              <w:rPr>
                <w:rFonts w:ascii="Times New Roman" w:hAnsi="Times New Roman"/>
                <w:sz w:val="28"/>
                <w:szCs w:val="28"/>
                <w:lang w:val="uk-UA"/>
              </w:rPr>
              <w:t>отримання великого розміру</w:t>
            </w:r>
            <w:r w:rsidR="00DD3989">
              <w:rPr>
                <w:rFonts w:ascii="Times New Roman" w:hAnsi="Times New Roman"/>
                <w:sz w:val="28"/>
                <w:szCs w:val="28"/>
                <w:lang w:val="uk-UA"/>
              </w:rPr>
              <w:t xml:space="preserve"> </w:t>
            </w:r>
            <w:r w:rsidRPr="00D95F63">
              <w:rPr>
                <w:rFonts w:ascii="Times New Roman" w:hAnsi="Times New Roman"/>
                <w:sz w:val="28"/>
                <w:szCs w:val="28"/>
                <w:lang w:val="uk-UA"/>
              </w:rPr>
              <w:t>прибутку за умов</w:t>
            </w:r>
            <w:r w:rsidR="00DD3989">
              <w:rPr>
                <w:rFonts w:ascii="Times New Roman" w:hAnsi="Times New Roman"/>
                <w:sz w:val="28"/>
                <w:szCs w:val="28"/>
                <w:lang w:val="uk-UA"/>
              </w:rPr>
              <w:t xml:space="preserve"> низької </w:t>
            </w:r>
            <w:r w:rsidRPr="00D95F63">
              <w:rPr>
                <w:rFonts w:ascii="Times New Roman" w:hAnsi="Times New Roman"/>
                <w:sz w:val="28"/>
                <w:szCs w:val="28"/>
                <w:lang w:val="uk-UA"/>
              </w:rPr>
              <w:t>собівартості</w:t>
            </w:r>
            <w:r w:rsidR="00DD3989">
              <w:rPr>
                <w:rFonts w:ascii="Times New Roman" w:hAnsi="Times New Roman"/>
                <w:sz w:val="28"/>
                <w:szCs w:val="28"/>
                <w:lang w:val="uk-UA"/>
              </w:rPr>
              <w:t xml:space="preserve"> </w:t>
            </w:r>
            <w:r w:rsidRPr="00D95F63">
              <w:rPr>
                <w:rFonts w:ascii="Times New Roman" w:hAnsi="Times New Roman"/>
                <w:sz w:val="28"/>
                <w:szCs w:val="28"/>
                <w:lang w:val="uk-UA"/>
              </w:rPr>
              <w:t>кредитних</w:t>
            </w:r>
            <w:r w:rsidR="00DD3989">
              <w:rPr>
                <w:rFonts w:ascii="Times New Roman" w:hAnsi="Times New Roman"/>
                <w:sz w:val="28"/>
                <w:szCs w:val="28"/>
                <w:lang w:val="uk-UA"/>
              </w:rPr>
              <w:t xml:space="preserve"> </w:t>
            </w:r>
            <w:r w:rsidRPr="00D95F63">
              <w:rPr>
                <w:rFonts w:ascii="Times New Roman" w:hAnsi="Times New Roman"/>
                <w:sz w:val="28"/>
                <w:szCs w:val="28"/>
                <w:lang w:val="uk-UA"/>
              </w:rPr>
              <w:t>послуг</w:t>
            </w:r>
          </w:p>
        </w:tc>
        <w:tc>
          <w:tcPr>
            <w:tcW w:w="3935"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Загроза</w:t>
            </w:r>
            <w:r w:rsidR="00DD3989">
              <w:rPr>
                <w:rFonts w:ascii="Times New Roman" w:hAnsi="Times New Roman"/>
                <w:sz w:val="28"/>
                <w:szCs w:val="28"/>
                <w:lang w:val="uk-UA"/>
              </w:rPr>
              <w:t xml:space="preserve"> </w:t>
            </w:r>
            <w:r w:rsidRPr="00D95F63">
              <w:rPr>
                <w:rFonts w:ascii="Times New Roman" w:hAnsi="Times New Roman"/>
                <w:sz w:val="28"/>
                <w:szCs w:val="28"/>
                <w:lang w:val="uk-UA"/>
              </w:rPr>
              <w:t>отримання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збитків</w:t>
            </w:r>
            <w:r w:rsidR="00DD3989">
              <w:rPr>
                <w:rFonts w:ascii="Times New Roman" w:hAnsi="Times New Roman"/>
                <w:sz w:val="28"/>
                <w:szCs w:val="28"/>
                <w:lang w:val="uk-UA"/>
              </w:rPr>
              <w:t xml:space="preserve"> </w:t>
            </w:r>
            <w:r w:rsidRPr="00D95F63">
              <w:rPr>
                <w:rFonts w:ascii="Times New Roman" w:hAnsi="Times New Roman"/>
                <w:sz w:val="28"/>
                <w:szCs w:val="28"/>
                <w:lang w:val="uk-UA"/>
              </w:rPr>
              <w:t>від</w:t>
            </w:r>
            <w:r w:rsidR="00DD3989">
              <w:rPr>
                <w:rFonts w:ascii="Times New Roman" w:hAnsi="Times New Roman"/>
                <w:sz w:val="28"/>
                <w:szCs w:val="28"/>
                <w:lang w:val="uk-UA"/>
              </w:rPr>
              <w:t xml:space="preserve"> </w:t>
            </w:r>
            <w:r w:rsidRPr="00D95F63">
              <w:rPr>
                <w:rFonts w:ascii="Times New Roman" w:hAnsi="Times New Roman"/>
                <w:sz w:val="28"/>
                <w:szCs w:val="28"/>
                <w:lang w:val="uk-UA"/>
              </w:rPr>
              <w:t>проведення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кредитної</w:t>
            </w:r>
            <w:r w:rsidR="00DD3989">
              <w:rPr>
                <w:rFonts w:ascii="Times New Roman" w:hAnsi="Times New Roman"/>
                <w:sz w:val="28"/>
                <w:szCs w:val="28"/>
                <w:lang w:val="uk-UA"/>
              </w:rPr>
              <w:t xml:space="preserve"> </w:t>
            </w:r>
            <w:r w:rsidRPr="00D95F63">
              <w:rPr>
                <w:rFonts w:ascii="Times New Roman" w:hAnsi="Times New Roman"/>
                <w:sz w:val="28"/>
                <w:szCs w:val="28"/>
                <w:lang w:val="uk-UA"/>
              </w:rPr>
              <w:t>діяльності та втрати</w:t>
            </w:r>
            <w:r w:rsidR="00DD3989">
              <w:rPr>
                <w:rFonts w:ascii="Times New Roman" w:hAnsi="Times New Roman"/>
                <w:sz w:val="28"/>
                <w:szCs w:val="28"/>
                <w:lang w:val="uk-UA"/>
              </w:rPr>
              <w:t xml:space="preserve"> </w:t>
            </w:r>
            <w:r w:rsidRPr="00D95F63">
              <w:rPr>
                <w:rFonts w:ascii="Times New Roman" w:hAnsi="Times New Roman"/>
                <w:sz w:val="28"/>
                <w:szCs w:val="28"/>
                <w:lang w:val="uk-UA"/>
              </w:rPr>
              <w:t>частки</w:t>
            </w:r>
            <w:r w:rsidR="00DD3989">
              <w:rPr>
                <w:rFonts w:ascii="Times New Roman" w:hAnsi="Times New Roman"/>
                <w:sz w:val="28"/>
                <w:szCs w:val="28"/>
                <w:lang w:val="uk-UA"/>
              </w:rPr>
              <w:t xml:space="preserve"> </w:t>
            </w:r>
            <w:r w:rsidRPr="00D95F63">
              <w:rPr>
                <w:rFonts w:ascii="Times New Roman" w:hAnsi="Times New Roman"/>
                <w:sz w:val="28"/>
                <w:szCs w:val="28"/>
                <w:lang w:val="uk-UA"/>
              </w:rPr>
              <w:t>клієнтів за умови</w:t>
            </w:r>
            <w:r w:rsidR="00DD3989">
              <w:rPr>
                <w:rFonts w:ascii="Times New Roman" w:hAnsi="Times New Roman"/>
                <w:sz w:val="28"/>
                <w:szCs w:val="28"/>
                <w:lang w:val="uk-UA"/>
              </w:rPr>
              <w:t xml:space="preserve"> </w:t>
            </w:r>
            <w:r w:rsidRPr="00D95F63">
              <w:rPr>
                <w:rFonts w:ascii="Times New Roman" w:hAnsi="Times New Roman"/>
                <w:sz w:val="28"/>
                <w:szCs w:val="28"/>
                <w:lang w:val="uk-UA"/>
              </w:rPr>
              <w:t>підвищення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ціни, що</w:t>
            </w:r>
            <w:r w:rsidR="00DD3989">
              <w:rPr>
                <w:rFonts w:ascii="Times New Roman" w:hAnsi="Times New Roman"/>
                <w:sz w:val="28"/>
                <w:szCs w:val="28"/>
                <w:lang w:val="uk-UA"/>
              </w:rPr>
              <w:t xml:space="preserve"> </w:t>
            </w:r>
            <w:r w:rsidRPr="00D95F63">
              <w:rPr>
                <w:rFonts w:ascii="Times New Roman" w:hAnsi="Times New Roman"/>
                <w:sz w:val="28"/>
                <w:szCs w:val="28"/>
                <w:lang w:val="uk-UA"/>
              </w:rPr>
              <w:t>забезпечила б беззбиткову</w:t>
            </w:r>
            <w:r w:rsidR="00DD3989">
              <w:rPr>
                <w:rFonts w:ascii="Times New Roman" w:hAnsi="Times New Roman"/>
                <w:sz w:val="28"/>
                <w:szCs w:val="28"/>
                <w:lang w:val="uk-UA"/>
              </w:rPr>
              <w:t xml:space="preserve"> </w:t>
            </w:r>
            <w:r w:rsidRPr="00D95F63">
              <w:rPr>
                <w:rFonts w:ascii="Times New Roman" w:hAnsi="Times New Roman"/>
                <w:sz w:val="28"/>
                <w:szCs w:val="28"/>
                <w:lang w:val="uk-UA"/>
              </w:rPr>
              <w:t>діяльність</w:t>
            </w:r>
          </w:p>
        </w:tc>
      </w:tr>
      <w:tr w:rsidR="00D95F63" w:rsidRPr="001309C4" w:rsidTr="00DD3989">
        <w:trPr>
          <w:trHeight w:val="1365"/>
        </w:trPr>
        <w:tc>
          <w:tcPr>
            <w:tcW w:w="2656"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Ціноутворення на основі</w:t>
            </w:r>
            <w:r w:rsidR="00DD3989">
              <w:rPr>
                <w:rFonts w:ascii="Times New Roman" w:hAnsi="Times New Roman"/>
                <w:sz w:val="28"/>
                <w:szCs w:val="28"/>
                <w:lang w:val="uk-UA"/>
              </w:rPr>
              <w:t xml:space="preserve"> </w:t>
            </w:r>
            <w:r w:rsidRPr="00D95F63">
              <w:rPr>
                <w:rFonts w:ascii="Times New Roman" w:hAnsi="Times New Roman"/>
                <w:sz w:val="28"/>
                <w:szCs w:val="28"/>
                <w:lang w:val="uk-UA"/>
              </w:rPr>
              <w:t>взаємовідносин з клієнтурою</w:t>
            </w:r>
          </w:p>
        </w:tc>
        <w:tc>
          <w:tcPr>
            <w:tcW w:w="3402"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Забезпечення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стабільної</w:t>
            </w:r>
            <w:r w:rsidR="00DD3989">
              <w:rPr>
                <w:rFonts w:ascii="Times New Roman" w:hAnsi="Times New Roman"/>
                <w:sz w:val="28"/>
                <w:szCs w:val="28"/>
                <w:lang w:val="uk-UA"/>
              </w:rPr>
              <w:t xml:space="preserve"> </w:t>
            </w:r>
            <w:r w:rsidRPr="00D95F63">
              <w:rPr>
                <w:rFonts w:ascii="Times New Roman" w:hAnsi="Times New Roman"/>
                <w:sz w:val="28"/>
                <w:szCs w:val="28"/>
                <w:lang w:val="uk-UA"/>
              </w:rPr>
              <w:t>клієнтської</w:t>
            </w:r>
            <w:r w:rsidR="00DD3989">
              <w:rPr>
                <w:rFonts w:ascii="Times New Roman" w:hAnsi="Times New Roman"/>
                <w:sz w:val="28"/>
                <w:szCs w:val="28"/>
                <w:lang w:val="uk-UA"/>
              </w:rPr>
              <w:t xml:space="preserve"> </w:t>
            </w:r>
            <w:r w:rsidRPr="00D95F63">
              <w:rPr>
                <w:rFonts w:ascii="Times New Roman" w:hAnsi="Times New Roman"/>
                <w:sz w:val="28"/>
                <w:szCs w:val="28"/>
                <w:lang w:val="uk-UA"/>
              </w:rPr>
              <w:t>бази</w:t>
            </w:r>
          </w:p>
        </w:tc>
        <w:tc>
          <w:tcPr>
            <w:tcW w:w="3935"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Забезпечення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лише</w:t>
            </w:r>
            <w:r w:rsidR="00DD3989">
              <w:rPr>
                <w:rFonts w:ascii="Times New Roman" w:hAnsi="Times New Roman"/>
                <w:sz w:val="28"/>
                <w:szCs w:val="28"/>
                <w:lang w:val="uk-UA"/>
              </w:rPr>
              <w:t xml:space="preserve"> </w:t>
            </w:r>
            <w:r w:rsidRPr="00D95F63">
              <w:rPr>
                <w:rFonts w:ascii="Times New Roman" w:hAnsi="Times New Roman"/>
                <w:sz w:val="28"/>
                <w:szCs w:val="28"/>
                <w:lang w:val="uk-UA"/>
              </w:rPr>
              <w:t>мінімальної</w:t>
            </w:r>
            <w:r w:rsidR="00DD3989">
              <w:rPr>
                <w:rFonts w:ascii="Times New Roman" w:hAnsi="Times New Roman"/>
                <w:sz w:val="28"/>
                <w:szCs w:val="28"/>
                <w:lang w:val="uk-UA"/>
              </w:rPr>
              <w:t xml:space="preserve"> </w:t>
            </w:r>
            <w:r w:rsidRPr="00D95F63">
              <w:rPr>
                <w:rFonts w:ascii="Times New Roman" w:hAnsi="Times New Roman"/>
                <w:sz w:val="28"/>
                <w:szCs w:val="28"/>
                <w:lang w:val="uk-UA"/>
              </w:rPr>
              <w:t>маржі та ймовірності</w:t>
            </w:r>
            <w:r w:rsidR="00DD3989">
              <w:rPr>
                <w:rFonts w:ascii="Times New Roman" w:hAnsi="Times New Roman"/>
                <w:sz w:val="28"/>
                <w:szCs w:val="28"/>
                <w:lang w:val="uk-UA"/>
              </w:rPr>
              <w:t xml:space="preserve"> </w:t>
            </w:r>
            <w:r w:rsidRPr="00D95F63">
              <w:rPr>
                <w:rFonts w:ascii="Times New Roman" w:hAnsi="Times New Roman"/>
                <w:sz w:val="28"/>
                <w:szCs w:val="28"/>
                <w:lang w:val="uk-UA"/>
              </w:rPr>
              <w:t>отримання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збитку</w:t>
            </w:r>
            <w:r w:rsidR="00DD3989">
              <w:rPr>
                <w:rFonts w:ascii="Times New Roman" w:hAnsi="Times New Roman"/>
                <w:sz w:val="28"/>
                <w:szCs w:val="28"/>
                <w:lang w:val="uk-UA"/>
              </w:rPr>
              <w:t xml:space="preserve"> </w:t>
            </w:r>
            <w:r w:rsidRPr="00D95F63">
              <w:rPr>
                <w:rFonts w:ascii="Times New Roman" w:hAnsi="Times New Roman"/>
                <w:sz w:val="28"/>
                <w:szCs w:val="28"/>
                <w:lang w:val="uk-UA"/>
              </w:rPr>
              <w:t>від</w:t>
            </w:r>
            <w:r w:rsidR="00DD3989">
              <w:rPr>
                <w:rFonts w:ascii="Times New Roman" w:hAnsi="Times New Roman"/>
                <w:sz w:val="28"/>
                <w:szCs w:val="28"/>
                <w:lang w:val="uk-UA"/>
              </w:rPr>
              <w:t xml:space="preserve"> </w:t>
            </w:r>
            <w:r w:rsidRPr="00D95F63">
              <w:rPr>
                <w:rFonts w:ascii="Times New Roman" w:hAnsi="Times New Roman"/>
                <w:sz w:val="28"/>
                <w:szCs w:val="28"/>
                <w:lang w:val="uk-UA"/>
              </w:rPr>
              <w:t>надання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кредитних</w:t>
            </w:r>
            <w:r w:rsidR="00DD3989">
              <w:rPr>
                <w:rFonts w:ascii="Times New Roman" w:hAnsi="Times New Roman"/>
                <w:sz w:val="28"/>
                <w:szCs w:val="28"/>
                <w:lang w:val="uk-UA"/>
              </w:rPr>
              <w:t xml:space="preserve"> </w:t>
            </w:r>
            <w:r w:rsidRPr="00D95F63">
              <w:rPr>
                <w:rFonts w:ascii="Times New Roman" w:hAnsi="Times New Roman"/>
                <w:sz w:val="28"/>
                <w:szCs w:val="28"/>
                <w:lang w:val="uk-UA"/>
              </w:rPr>
              <w:t>послуг</w:t>
            </w:r>
          </w:p>
        </w:tc>
      </w:tr>
      <w:tr w:rsidR="00D95F63" w:rsidRPr="00D95F63" w:rsidTr="00DD3989">
        <w:trPr>
          <w:trHeight w:val="1635"/>
        </w:trPr>
        <w:tc>
          <w:tcPr>
            <w:tcW w:w="2656"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Ціноутворення з метою проникнення на ринок</w:t>
            </w:r>
          </w:p>
        </w:tc>
        <w:tc>
          <w:tcPr>
            <w:tcW w:w="3402"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Можливість</w:t>
            </w:r>
            <w:r w:rsidR="00DD3989">
              <w:rPr>
                <w:rFonts w:ascii="Times New Roman" w:hAnsi="Times New Roman"/>
                <w:sz w:val="28"/>
                <w:szCs w:val="28"/>
                <w:lang w:val="uk-UA"/>
              </w:rPr>
              <w:t xml:space="preserve"> </w:t>
            </w:r>
            <w:r w:rsidRPr="00D95F63">
              <w:rPr>
                <w:rFonts w:ascii="Times New Roman" w:hAnsi="Times New Roman"/>
                <w:sz w:val="28"/>
                <w:szCs w:val="28"/>
                <w:lang w:val="uk-UA"/>
              </w:rPr>
              <w:t>завоювання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певної</w:t>
            </w:r>
            <w:r w:rsidR="00DD3989">
              <w:rPr>
                <w:rFonts w:ascii="Times New Roman" w:hAnsi="Times New Roman"/>
                <w:sz w:val="28"/>
                <w:szCs w:val="28"/>
                <w:lang w:val="uk-UA"/>
              </w:rPr>
              <w:t xml:space="preserve"> </w:t>
            </w:r>
            <w:r w:rsidRPr="00D95F63">
              <w:rPr>
                <w:rFonts w:ascii="Times New Roman" w:hAnsi="Times New Roman"/>
                <w:sz w:val="28"/>
                <w:szCs w:val="28"/>
                <w:lang w:val="uk-UA"/>
              </w:rPr>
              <w:t>частини ринку та підвищення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конкурентоспроможності банку</w:t>
            </w:r>
          </w:p>
        </w:tc>
        <w:tc>
          <w:tcPr>
            <w:tcW w:w="3935"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Неотримання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прибутку банком</w:t>
            </w:r>
          </w:p>
        </w:tc>
      </w:tr>
      <w:tr w:rsidR="00D95F63" w:rsidRPr="00D95F63" w:rsidTr="00DD3989">
        <w:trPr>
          <w:trHeight w:val="825"/>
        </w:trPr>
        <w:tc>
          <w:tcPr>
            <w:tcW w:w="2656"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Модель цінового</w:t>
            </w:r>
            <w:r w:rsidR="00DD3989">
              <w:rPr>
                <w:rFonts w:ascii="Times New Roman" w:hAnsi="Times New Roman"/>
                <w:sz w:val="28"/>
                <w:szCs w:val="28"/>
                <w:lang w:val="uk-UA"/>
              </w:rPr>
              <w:t xml:space="preserve"> </w:t>
            </w:r>
            <w:r w:rsidRPr="00D95F63">
              <w:rPr>
                <w:rFonts w:ascii="Times New Roman" w:hAnsi="Times New Roman"/>
                <w:sz w:val="28"/>
                <w:szCs w:val="28"/>
                <w:lang w:val="uk-UA"/>
              </w:rPr>
              <w:t>лідерства</w:t>
            </w:r>
          </w:p>
        </w:tc>
        <w:tc>
          <w:tcPr>
            <w:tcW w:w="3402"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Зменшує</w:t>
            </w:r>
            <w:r w:rsidR="00DD3989">
              <w:rPr>
                <w:rFonts w:ascii="Times New Roman" w:hAnsi="Times New Roman"/>
                <w:sz w:val="28"/>
                <w:szCs w:val="28"/>
                <w:lang w:val="uk-UA"/>
              </w:rPr>
              <w:t xml:space="preserve"> </w:t>
            </w:r>
            <w:r w:rsidRPr="00D95F63">
              <w:rPr>
                <w:rFonts w:ascii="Times New Roman" w:hAnsi="Times New Roman"/>
                <w:sz w:val="28"/>
                <w:szCs w:val="28"/>
                <w:lang w:val="uk-UA"/>
              </w:rPr>
              <w:t>ймовірність</w:t>
            </w:r>
            <w:r w:rsidR="00DD3989">
              <w:rPr>
                <w:rFonts w:ascii="Times New Roman" w:hAnsi="Times New Roman"/>
                <w:sz w:val="28"/>
                <w:szCs w:val="28"/>
                <w:lang w:val="uk-UA"/>
              </w:rPr>
              <w:t xml:space="preserve"> </w:t>
            </w:r>
            <w:r w:rsidRPr="00D95F63">
              <w:rPr>
                <w:rFonts w:ascii="Times New Roman" w:hAnsi="Times New Roman"/>
                <w:sz w:val="28"/>
                <w:szCs w:val="28"/>
                <w:lang w:val="uk-UA"/>
              </w:rPr>
              <w:t>втрати</w:t>
            </w:r>
            <w:r w:rsidR="00DD3989">
              <w:rPr>
                <w:rFonts w:ascii="Times New Roman" w:hAnsi="Times New Roman"/>
                <w:sz w:val="28"/>
                <w:szCs w:val="28"/>
                <w:lang w:val="uk-UA"/>
              </w:rPr>
              <w:t xml:space="preserve"> </w:t>
            </w:r>
            <w:r w:rsidRPr="00D95F63">
              <w:rPr>
                <w:rFonts w:ascii="Times New Roman" w:hAnsi="Times New Roman"/>
                <w:sz w:val="28"/>
                <w:szCs w:val="28"/>
                <w:lang w:val="uk-UA"/>
              </w:rPr>
              <w:t>першокласних</w:t>
            </w:r>
            <w:r w:rsidR="00DD3989">
              <w:rPr>
                <w:rFonts w:ascii="Times New Roman" w:hAnsi="Times New Roman"/>
                <w:sz w:val="28"/>
                <w:szCs w:val="28"/>
                <w:lang w:val="uk-UA"/>
              </w:rPr>
              <w:t xml:space="preserve"> </w:t>
            </w:r>
            <w:r w:rsidRPr="00D95F63">
              <w:rPr>
                <w:rFonts w:ascii="Times New Roman" w:hAnsi="Times New Roman"/>
                <w:sz w:val="28"/>
                <w:szCs w:val="28"/>
                <w:lang w:val="uk-UA"/>
              </w:rPr>
              <w:t>клієнтів</w:t>
            </w:r>
          </w:p>
        </w:tc>
        <w:tc>
          <w:tcPr>
            <w:tcW w:w="3935"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Зниження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прибутку</w:t>
            </w:r>
          </w:p>
        </w:tc>
      </w:tr>
      <w:tr w:rsidR="00D95F63" w:rsidRPr="00D95F63" w:rsidTr="00DD3989">
        <w:trPr>
          <w:trHeight w:val="1560"/>
        </w:trPr>
        <w:tc>
          <w:tcPr>
            <w:tcW w:w="2656"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lastRenderedPageBreak/>
              <w:t>Встановлення ставки за кредитом нижче</w:t>
            </w:r>
            <w:r w:rsidR="00DD3989">
              <w:rPr>
                <w:rFonts w:ascii="Times New Roman" w:hAnsi="Times New Roman"/>
                <w:sz w:val="28"/>
                <w:szCs w:val="28"/>
                <w:lang w:val="uk-UA"/>
              </w:rPr>
              <w:t xml:space="preserve"> </w:t>
            </w:r>
            <w:r w:rsidRPr="00D95F63">
              <w:rPr>
                <w:rFonts w:ascii="Times New Roman" w:hAnsi="Times New Roman"/>
                <w:sz w:val="28"/>
                <w:szCs w:val="28"/>
                <w:lang w:val="uk-UA"/>
              </w:rPr>
              <w:t>прайм-рейт (модель надбавки)</w:t>
            </w:r>
          </w:p>
        </w:tc>
        <w:tc>
          <w:tcPr>
            <w:tcW w:w="3402" w:type="dxa"/>
            <w:vAlign w:val="center"/>
          </w:tcPr>
          <w:p w:rsidR="00D95F63" w:rsidRPr="00D95F63" w:rsidRDefault="00D95F63" w:rsidP="00DD3989">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Збільшення</w:t>
            </w:r>
            <w:r w:rsidR="00DD3989">
              <w:rPr>
                <w:rFonts w:ascii="Times New Roman" w:hAnsi="Times New Roman"/>
                <w:sz w:val="28"/>
                <w:szCs w:val="28"/>
                <w:lang w:val="uk-UA"/>
              </w:rPr>
              <w:t xml:space="preserve"> частки ринку, зміц</w:t>
            </w:r>
            <w:r w:rsidRPr="00D95F63">
              <w:rPr>
                <w:rFonts w:ascii="Times New Roman" w:hAnsi="Times New Roman"/>
                <w:sz w:val="28"/>
                <w:szCs w:val="28"/>
                <w:lang w:val="uk-UA"/>
              </w:rPr>
              <w:t>нення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конкурентних</w:t>
            </w:r>
            <w:r w:rsidR="00DD3989">
              <w:rPr>
                <w:rFonts w:ascii="Times New Roman" w:hAnsi="Times New Roman"/>
                <w:sz w:val="28"/>
                <w:szCs w:val="28"/>
                <w:lang w:val="uk-UA"/>
              </w:rPr>
              <w:t xml:space="preserve"> </w:t>
            </w:r>
            <w:r w:rsidRPr="00D95F63">
              <w:rPr>
                <w:rFonts w:ascii="Times New Roman" w:hAnsi="Times New Roman"/>
                <w:sz w:val="28"/>
                <w:szCs w:val="28"/>
                <w:lang w:val="uk-UA"/>
              </w:rPr>
              <w:t>позицій на ринку кредитних</w:t>
            </w:r>
            <w:r w:rsidR="00DD3989">
              <w:rPr>
                <w:rFonts w:ascii="Times New Roman" w:hAnsi="Times New Roman"/>
                <w:sz w:val="28"/>
                <w:szCs w:val="28"/>
                <w:lang w:val="uk-UA"/>
              </w:rPr>
              <w:t xml:space="preserve"> </w:t>
            </w:r>
            <w:r w:rsidRPr="00D95F63">
              <w:rPr>
                <w:rFonts w:ascii="Times New Roman" w:hAnsi="Times New Roman"/>
                <w:sz w:val="28"/>
                <w:szCs w:val="28"/>
                <w:lang w:val="uk-UA"/>
              </w:rPr>
              <w:t>послуг</w:t>
            </w:r>
          </w:p>
        </w:tc>
        <w:tc>
          <w:tcPr>
            <w:tcW w:w="3935"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Забезпечення</w:t>
            </w:r>
            <w:r w:rsidR="00DD3989">
              <w:rPr>
                <w:rFonts w:ascii="Times New Roman" w:hAnsi="Times New Roman"/>
                <w:sz w:val="28"/>
                <w:szCs w:val="28"/>
                <w:lang w:val="uk-UA"/>
              </w:rPr>
              <w:t xml:space="preserve"> </w:t>
            </w:r>
            <w:r w:rsidRPr="00D95F63">
              <w:rPr>
                <w:rFonts w:ascii="Times New Roman" w:hAnsi="Times New Roman"/>
                <w:sz w:val="28"/>
                <w:szCs w:val="28"/>
                <w:lang w:val="uk-UA"/>
              </w:rPr>
              <w:t>лише</w:t>
            </w:r>
            <w:r w:rsidR="00DD3989">
              <w:rPr>
                <w:rFonts w:ascii="Times New Roman" w:hAnsi="Times New Roman"/>
                <w:sz w:val="28"/>
                <w:szCs w:val="28"/>
                <w:lang w:val="uk-UA"/>
              </w:rPr>
              <w:t xml:space="preserve"> </w:t>
            </w:r>
            <w:r w:rsidRPr="00D95F63">
              <w:rPr>
                <w:rFonts w:ascii="Times New Roman" w:hAnsi="Times New Roman"/>
                <w:sz w:val="28"/>
                <w:szCs w:val="28"/>
                <w:lang w:val="uk-UA"/>
              </w:rPr>
              <w:t>мінімального</w:t>
            </w:r>
            <w:r w:rsidR="00DD3989">
              <w:rPr>
                <w:rFonts w:ascii="Times New Roman" w:hAnsi="Times New Roman"/>
                <w:sz w:val="28"/>
                <w:szCs w:val="28"/>
                <w:lang w:val="uk-UA"/>
              </w:rPr>
              <w:t xml:space="preserve"> </w:t>
            </w:r>
            <w:r w:rsidRPr="00D95F63">
              <w:rPr>
                <w:rFonts w:ascii="Times New Roman" w:hAnsi="Times New Roman"/>
                <w:sz w:val="28"/>
                <w:szCs w:val="28"/>
                <w:lang w:val="uk-UA"/>
              </w:rPr>
              <w:t>прибутку</w:t>
            </w:r>
          </w:p>
        </w:tc>
      </w:tr>
      <w:tr w:rsidR="00D95F63" w:rsidRPr="00D95F63" w:rsidTr="00DD3989">
        <w:trPr>
          <w:trHeight w:val="1579"/>
        </w:trPr>
        <w:tc>
          <w:tcPr>
            <w:tcW w:w="2656" w:type="dxa"/>
            <w:vAlign w:val="center"/>
          </w:tcPr>
          <w:p w:rsidR="00D95F63" w:rsidRPr="00D95F63" w:rsidRDefault="00D95F63" w:rsidP="00DD3989">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 xml:space="preserve">Встановлення ставки за </w:t>
            </w:r>
            <w:r w:rsidR="00DD3989">
              <w:rPr>
                <w:rFonts w:ascii="Times New Roman" w:hAnsi="Times New Roman"/>
                <w:sz w:val="28"/>
                <w:szCs w:val="28"/>
                <w:lang w:val="uk-UA"/>
              </w:rPr>
              <w:t>кредитом за принципом «вартість</w:t>
            </w:r>
            <w:r w:rsidRPr="00D95F63">
              <w:rPr>
                <w:rFonts w:ascii="Times New Roman" w:hAnsi="Times New Roman"/>
                <w:sz w:val="28"/>
                <w:szCs w:val="28"/>
                <w:lang w:val="uk-UA"/>
              </w:rPr>
              <w:t>–вигідність»</w:t>
            </w:r>
          </w:p>
        </w:tc>
        <w:tc>
          <w:tcPr>
            <w:tcW w:w="3402"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Забезпечує</w:t>
            </w:r>
            <w:r w:rsidR="00DD3989">
              <w:rPr>
                <w:rFonts w:ascii="Times New Roman" w:hAnsi="Times New Roman"/>
                <w:sz w:val="28"/>
                <w:szCs w:val="28"/>
                <w:lang w:val="uk-UA"/>
              </w:rPr>
              <w:t xml:space="preserve"> </w:t>
            </w:r>
            <w:r w:rsidRPr="00D95F63">
              <w:rPr>
                <w:rFonts w:ascii="Times New Roman" w:hAnsi="Times New Roman"/>
                <w:sz w:val="28"/>
                <w:szCs w:val="28"/>
                <w:lang w:val="uk-UA"/>
              </w:rPr>
              <w:t>отримання великих розмірів</w:t>
            </w:r>
            <w:r w:rsidR="00DD3989">
              <w:rPr>
                <w:rFonts w:ascii="Times New Roman" w:hAnsi="Times New Roman"/>
                <w:sz w:val="28"/>
                <w:szCs w:val="28"/>
                <w:lang w:val="uk-UA"/>
              </w:rPr>
              <w:t xml:space="preserve"> </w:t>
            </w:r>
            <w:r w:rsidRPr="00D95F63">
              <w:rPr>
                <w:rFonts w:ascii="Times New Roman" w:hAnsi="Times New Roman"/>
                <w:sz w:val="28"/>
                <w:szCs w:val="28"/>
                <w:lang w:val="uk-UA"/>
              </w:rPr>
              <w:t>прибутку</w:t>
            </w:r>
          </w:p>
        </w:tc>
        <w:tc>
          <w:tcPr>
            <w:tcW w:w="3935" w:type="dxa"/>
            <w:vAlign w:val="center"/>
          </w:tcPr>
          <w:p w:rsidR="00D95F63" w:rsidRPr="00D95F63" w:rsidRDefault="00D95F63" w:rsidP="00FB5F75">
            <w:pPr>
              <w:spacing w:line="240" w:lineRule="auto"/>
              <w:ind w:hanging="6"/>
              <w:jc w:val="center"/>
              <w:rPr>
                <w:rFonts w:ascii="Times New Roman" w:hAnsi="Times New Roman"/>
                <w:sz w:val="28"/>
                <w:szCs w:val="28"/>
                <w:lang w:val="uk-UA"/>
              </w:rPr>
            </w:pPr>
            <w:r w:rsidRPr="00D95F63">
              <w:rPr>
                <w:rFonts w:ascii="Times New Roman" w:hAnsi="Times New Roman"/>
                <w:sz w:val="28"/>
                <w:szCs w:val="28"/>
                <w:lang w:val="uk-UA"/>
              </w:rPr>
              <w:t>Не враховує фактор конкуренції</w:t>
            </w:r>
          </w:p>
        </w:tc>
      </w:tr>
    </w:tbl>
    <w:p w:rsidR="00D95F63" w:rsidRPr="00D95F63" w:rsidRDefault="00D95F63" w:rsidP="00D95F63">
      <w:pPr>
        <w:spacing w:line="240" w:lineRule="auto"/>
        <w:ind w:firstLine="567"/>
        <w:jc w:val="center"/>
        <w:rPr>
          <w:rFonts w:ascii="Times New Roman" w:hAnsi="Times New Roman"/>
          <w:sz w:val="28"/>
          <w:szCs w:val="28"/>
          <w:lang w:val="uk-UA"/>
        </w:rPr>
      </w:pPr>
    </w:p>
    <w:p w:rsidR="00D95F63" w:rsidRPr="00D95F63" w:rsidRDefault="00D95F63" w:rsidP="00D95F63">
      <w:pPr>
        <w:spacing w:line="240" w:lineRule="auto"/>
        <w:ind w:firstLine="567"/>
        <w:jc w:val="center"/>
        <w:rPr>
          <w:rFonts w:ascii="Times New Roman" w:hAnsi="Times New Roman"/>
          <w:sz w:val="28"/>
          <w:szCs w:val="28"/>
          <w:lang w:val="uk-UA"/>
        </w:rPr>
      </w:pPr>
    </w:p>
    <w:p w:rsidR="00D95F63" w:rsidRPr="00D95F63" w:rsidRDefault="00D95F63" w:rsidP="00D95F63">
      <w:pPr>
        <w:spacing w:line="240" w:lineRule="auto"/>
        <w:ind w:firstLine="567"/>
        <w:jc w:val="center"/>
        <w:rPr>
          <w:rFonts w:ascii="Times New Roman" w:hAnsi="Times New Roman"/>
          <w:b/>
          <w:sz w:val="28"/>
          <w:szCs w:val="28"/>
          <w:lang w:val="uk-UA"/>
        </w:rPr>
      </w:pPr>
    </w:p>
    <w:p w:rsidR="007F1B83" w:rsidRDefault="007F1B83" w:rsidP="00D95F63">
      <w:pPr>
        <w:spacing w:line="240" w:lineRule="auto"/>
        <w:ind w:firstLine="567"/>
        <w:jc w:val="center"/>
        <w:rPr>
          <w:rFonts w:ascii="Times New Roman" w:hAnsi="Times New Roman"/>
          <w:b/>
          <w:sz w:val="28"/>
          <w:szCs w:val="28"/>
          <w:lang w:val="uk-UA"/>
        </w:rPr>
      </w:pPr>
    </w:p>
    <w:p w:rsidR="00D95F63" w:rsidRPr="00D95F63" w:rsidRDefault="00DD3989" w:rsidP="00D95F63">
      <w:pPr>
        <w:spacing w:line="240" w:lineRule="auto"/>
        <w:ind w:firstLine="567"/>
        <w:jc w:val="center"/>
        <w:rPr>
          <w:rFonts w:ascii="Times New Roman" w:hAnsi="Times New Roman"/>
          <w:b/>
          <w:sz w:val="28"/>
          <w:szCs w:val="28"/>
          <w:lang w:val="uk-UA"/>
        </w:rPr>
      </w:pPr>
      <w:r w:rsidRPr="00D95F63">
        <w:rPr>
          <w:rFonts w:ascii="Times New Roman" w:hAnsi="Times New Roman"/>
          <w:b/>
          <w:sz w:val="28"/>
          <w:szCs w:val="28"/>
          <w:lang w:val="uk-UA"/>
        </w:rPr>
        <w:t>5.4. КРЕДИТНИЙ РИЗИК ТА УПРАВЛІННЯ НИМ</w:t>
      </w:r>
    </w:p>
    <w:p w:rsidR="00DD3989" w:rsidRDefault="00D95F63" w:rsidP="00DD3989">
      <w:pPr>
        <w:spacing w:line="240" w:lineRule="auto"/>
        <w:ind w:firstLine="567"/>
        <w:jc w:val="right"/>
        <w:rPr>
          <w:rFonts w:ascii="Times New Roman" w:hAnsi="Times New Roman"/>
          <w:sz w:val="28"/>
          <w:szCs w:val="28"/>
          <w:lang w:val="uk-UA"/>
        </w:rPr>
      </w:pPr>
      <w:r w:rsidRPr="00D95F63">
        <w:rPr>
          <w:rFonts w:ascii="Times New Roman" w:hAnsi="Times New Roman"/>
          <w:sz w:val="28"/>
          <w:szCs w:val="28"/>
          <w:lang w:val="uk-UA"/>
        </w:rPr>
        <w:t>Таблиця 5.2</w:t>
      </w:r>
    </w:p>
    <w:p w:rsidR="00D95F63" w:rsidRPr="00D95F63" w:rsidRDefault="00D95F63" w:rsidP="00D95F63">
      <w:pPr>
        <w:spacing w:line="240" w:lineRule="auto"/>
        <w:ind w:firstLine="567"/>
        <w:jc w:val="center"/>
        <w:rPr>
          <w:rFonts w:ascii="Times New Roman" w:hAnsi="Times New Roman"/>
          <w:sz w:val="28"/>
          <w:szCs w:val="28"/>
          <w:lang w:val="uk-UA"/>
        </w:rPr>
      </w:pPr>
      <w:r w:rsidRPr="00D95F63">
        <w:rPr>
          <w:rFonts w:ascii="Times New Roman" w:hAnsi="Times New Roman"/>
          <w:sz w:val="28"/>
          <w:szCs w:val="28"/>
          <w:lang w:val="uk-UA"/>
        </w:rPr>
        <w:t xml:space="preserve">Характеристика джерел кредитного ризику </w:t>
      </w:r>
      <w:r w:rsidR="00DD3989">
        <w:rPr>
          <w:rFonts w:ascii="Times New Roman" w:hAnsi="Times New Roman"/>
          <w:sz w:val="28"/>
          <w:szCs w:val="28"/>
          <w:lang w:val="uk-UA"/>
        </w:rPr>
        <w:t>[</w:t>
      </w:r>
      <w:r w:rsidR="00DD3989" w:rsidRPr="00FB5F75">
        <w:rPr>
          <w:rFonts w:ascii="Times New Roman" w:hAnsi="Times New Roman"/>
          <w:sz w:val="28"/>
          <w:szCs w:val="28"/>
          <w:highlight w:val="yellow"/>
          <w:lang w:val="uk-UA"/>
        </w:rPr>
        <w:t>сало]</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2"/>
        <w:gridCol w:w="2126"/>
        <w:gridCol w:w="6770"/>
      </w:tblGrid>
      <w:tr w:rsidR="00D95F63" w:rsidRPr="00D95F63" w:rsidTr="00223BBB">
        <w:trPr>
          <w:trHeight w:val="442"/>
        </w:trPr>
        <w:tc>
          <w:tcPr>
            <w:tcW w:w="1082" w:type="dxa"/>
            <w:vAlign w:val="center"/>
          </w:tcPr>
          <w:p w:rsidR="00D95F63" w:rsidRPr="00D95F63" w:rsidRDefault="00D95F63" w:rsidP="00DD398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Група ризику</w:t>
            </w:r>
          </w:p>
        </w:tc>
        <w:tc>
          <w:tcPr>
            <w:tcW w:w="2126" w:type="dxa"/>
            <w:vAlign w:val="center"/>
          </w:tcPr>
          <w:p w:rsidR="00D95F63" w:rsidRPr="00D95F63" w:rsidRDefault="00D95F63" w:rsidP="00DD398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Вид ризику</w:t>
            </w:r>
          </w:p>
        </w:tc>
        <w:tc>
          <w:tcPr>
            <w:tcW w:w="6770" w:type="dxa"/>
            <w:vAlign w:val="center"/>
          </w:tcPr>
          <w:p w:rsidR="00D95F63" w:rsidRPr="00D95F63" w:rsidRDefault="00D95F63" w:rsidP="00DD398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Характеристика джерела</w:t>
            </w:r>
          </w:p>
        </w:tc>
      </w:tr>
      <w:tr w:rsidR="00D95F63" w:rsidRPr="00D95F63" w:rsidTr="00DD3989">
        <w:trPr>
          <w:trHeight w:val="351"/>
        </w:trPr>
        <w:tc>
          <w:tcPr>
            <w:tcW w:w="1082" w:type="dxa"/>
            <w:vMerge w:val="restart"/>
            <w:textDirection w:val="btLr"/>
            <w:vAlign w:val="center"/>
          </w:tcPr>
          <w:p w:rsidR="00D95F63" w:rsidRPr="00D95F63" w:rsidRDefault="00D95F63" w:rsidP="00DD3989">
            <w:pPr>
              <w:spacing w:line="240" w:lineRule="auto"/>
              <w:ind w:left="113" w:right="113"/>
              <w:jc w:val="center"/>
              <w:rPr>
                <w:rFonts w:ascii="Times New Roman" w:hAnsi="Times New Roman"/>
                <w:sz w:val="28"/>
                <w:szCs w:val="28"/>
                <w:lang w:val="uk-UA"/>
              </w:rPr>
            </w:pPr>
            <w:r w:rsidRPr="00D95F63">
              <w:rPr>
                <w:rFonts w:ascii="Times New Roman" w:hAnsi="Times New Roman"/>
                <w:sz w:val="28"/>
                <w:szCs w:val="28"/>
                <w:lang w:val="uk-UA"/>
              </w:rPr>
              <w:t>Зовнішні ризики</w:t>
            </w:r>
          </w:p>
        </w:tc>
        <w:tc>
          <w:tcPr>
            <w:tcW w:w="8896" w:type="dxa"/>
            <w:gridSpan w:val="2"/>
            <w:shd w:val="clear" w:color="auto" w:fill="auto"/>
          </w:tcPr>
          <w:p w:rsidR="00D95F63" w:rsidRPr="00D95F63" w:rsidRDefault="00D95F63" w:rsidP="00DD3989">
            <w:pPr>
              <w:spacing w:line="240" w:lineRule="auto"/>
              <w:jc w:val="center"/>
              <w:rPr>
                <w:rFonts w:ascii="Times New Roman" w:hAnsi="Times New Roman"/>
                <w:b/>
                <w:sz w:val="28"/>
                <w:szCs w:val="28"/>
                <w:lang w:val="uk-UA"/>
              </w:rPr>
            </w:pPr>
            <w:r w:rsidRPr="00D95F63">
              <w:rPr>
                <w:rFonts w:ascii="Times New Roman" w:hAnsi="Times New Roman"/>
                <w:b/>
                <w:sz w:val="28"/>
                <w:szCs w:val="28"/>
                <w:lang w:val="uk-UA"/>
              </w:rPr>
              <w:t>Ризик, пов’язаний з позичальником, гарантом, страховиком</w:t>
            </w:r>
          </w:p>
        </w:tc>
      </w:tr>
      <w:tr w:rsidR="00D95F63" w:rsidRPr="00D95F63" w:rsidTr="00223BBB">
        <w:trPr>
          <w:trHeight w:val="980"/>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2126" w:type="dxa"/>
            <w:shd w:val="clear" w:color="auto" w:fill="auto"/>
            <w:vAlign w:val="center"/>
          </w:tcPr>
          <w:p w:rsidR="00DD3989" w:rsidRDefault="00D95F63" w:rsidP="00223BBB">
            <w:pPr>
              <w:spacing w:line="240" w:lineRule="auto"/>
              <w:jc w:val="center"/>
              <w:rPr>
                <w:rFonts w:ascii="Times New Roman" w:hAnsi="Times New Roman"/>
                <w:color w:val="000000"/>
                <w:sz w:val="28"/>
                <w:szCs w:val="28"/>
                <w:lang w:val="uk-UA"/>
              </w:rPr>
            </w:pPr>
            <w:r w:rsidRPr="00D95F63">
              <w:rPr>
                <w:rFonts w:ascii="Times New Roman" w:hAnsi="Times New Roman"/>
                <w:color w:val="000000"/>
                <w:sz w:val="28"/>
                <w:szCs w:val="28"/>
                <w:lang w:val="uk-UA"/>
              </w:rPr>
              <w:t>Об'єктивний</w:t>
            </w:r>
          </w:p>
          <w:p w:rsidR="00D95F63" w:rsidRPr="00D95F63" w:rsidRDefault="00D95F63" w:rsidP="00223BBB">
            <w:pPr>
              <w:spacing w:line="240" w:lineRule="auto"/>
              <w:jc w:val="center"/>
              <w:rPr>
                <w:rFonts w:ascii="Times New Roman" w:hAnsi="Times New Roman"/>
                <w:sz w:val="28"/>
                <w:szCs w:val="28"/>
                <w:lang w:val="uk-UA"/>
              </w:rPr>
            </w:pPr>
            <w:r w:rsidRPr="00DD3989">
              <w:rPr>
                <w:rFonts w:ascii="Times New Roman" w:hAnsi="Times New Roman"/>
                <w:i/>
                <w:color w:val="000000"/>
                <w:sz w:val="28"/>
                <w:szCs w:val="28"/>
                <w:lang w:val="uk-UA"/>
              </w:rPr>
              <w:t>(фінансових</w:t>
            </w:r>
            <w:r w:rsidR="00DD3989" w:rsidRPr="00DD3989">
              <w:rPr>
                <w:rFonts w:ascii="Times New Roman" w:hAnsi="Times New Roman"/>
                <w:i/>
                <w:color w:val="000000"/>
                <w:sz w:val="28"/>
                <w:szCs w:val="28"/>
                <w:lang w:val="uk-UA"/>
              </w:rPr>
              <w:t xml:space="preserve"> </w:t>
            </w:r>
            <w:r w:rsidRPr="00DD3989">
              <w:rPr>
                <w:rFonts w:ascii="Times New Roman" w:hAnsi="Times New Roman"/>
                <w:i/>
                <w:color w:val="000000"/>
                <w:sz w:val="28"/>
                <w:szCs w:val="28"/>
                <w:lang w:val="uk-UA"/>
              </w:rPr>
              <w:t>можливостей)</w:t>
            </w:r>
          </w:p>
        </w:tc>
        <w:tc>
          <w:tcPr>
            <w:tcW w:w="6770" w:type="dxa"/>
            <w:shd w:val="clear" w:color="auto" w:fill="auto"/>
          </w:tcPr>
          <w:p w:rsidR="00D95F63" w:rsidRPr="00D95F63" w:rsidRDefault="00D95F63" w:rsidP="00223BBB">
            <w:pPr>
              <w:spacing w:line="240" w:lineRule="auto"/>
              <w:jc w:val="both"/>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Нездатність</w:t>
            </w:r>
            <w:r w:rsidR="00DD3989">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позичальника (гаранта, страховика) виконати</w:t>
            </w:r>
            <w:r w:rsidR="00DD3989">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свої</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зобов'язання за рахунок</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поточних</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грошових</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надходжень</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чи</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від продажу активів</w:t>
            </w:r>
          </w:p>
        </w:tc>
      </w:tr>
      <w:tr w:rsidR="00D95F63" w:rsidRPr="00223BBB" w:rsidTr="00223BBB">
        <w:trPr>
          <w:trHeight w:val="839"/>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2126" w:type="dxa"/>
            <w:shd w:val="clear" w:color="auto" w:fill="auto"/>
            <w:vAlign w:val="center"/>
          </w:tcPr>
          <w:p w:rsidR="00223BBB" w:rsidRDefault="00D95F63" w:rsidP="00223BBB">
            <w:pPr>
              <w:spacing w:line="240" w:lineRule="auto"/>
              <w:jc w:val="center"/>
              <w:rPr>
                <w:rFonts w:ascii="Times New Roman" w:hAnsi="Times New Roman"/>
                <w:color w:val="000000"/>
                <w:sz w:val="28"/>
                <w:szCs w:val="28"/>
                <w:lang w:val="uk-UA"/>
              </w:rPr>
            </w:pPr>
            <w:r w:rsidRPr="00D95F63">
              <w:rPr>
                <w:rFonts w:ascii="Times New Roman" w:hAnsi="Times New Roman"/>
                <w:color w:val="000000"/>
                <w:sz w:val="28"/>
                <w:szCs w:val="28"/>
                <w:lang w:val="uk-UA"/>
              </w:rPr>
              <w:t>Суб'єктивний</w:t>
            </w:r>
          </w:p>
          <w:p w:rsidR="00D95F63" w:rsidRPr="00D95F63" w:rsidRDefault="00D95F63" w:rsidP="00223BBB">
            <w:pPr>
              <w:spacing w:line="240" w:lineRule="auto"/>
              <w:jc w:val="center"/>
              <w:rPr>
                <w:rFonts w:ascii="Times New Roman" w:hAnsi="Times New Roman"/>
                <w:sz w:val="28"/>
                <w:szCs w:val="28"/>
                <w:lang w:val="uk-UA"/>
              </w:rPr>
            </w:pPr>
            <w:r w:rsidRPr="00223BBB">
              <w:rPr>
                <w:rFonts w:ascii="Times New Roman" w:hAnsi="Times New Roman"/>
                <w:i/>
                <w:color w:val="000000"/>
                <w:sz w:val="28"/>
                <w:szCs w:val="28"/>
                <w:lang w:val="uk-UA"/>
              </w:rPr>
              <w:t>(репутації)</w:t>
            </w:r>
          </w:p>
        </w:tc>
        <w:tc>
          <w:tcPr>
            <w:tcW w:w="6770" w:type="dxa"/>
            <w:shd w:val="clear" w:color="auto" w:fill="auto"/>
          </w:tcPr>
          <w:p w:rsidR="00D95F63" w:rsidRPr="00D95F63" w:rsidRDefault="00D95F63" w:rsidP="00223BBB">
            <w:pPr>
              <w:spacing w:line="240" w:lineRule="auto"/>
              <w:jc w:val="both"/>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Репутація</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позичальника (гаранта, страховика) в діловому</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світі, його</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відповідальність і готовність</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виконати</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взяті</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зо</w:t>
            </w:r>
            <w:r w:rsidRPr="00D95F63">
              <w:rPr>
                <w:rFonts w:ascii="Times New Roman" w:hAnsi="Times New Roman"/>
                <w:color w:val="000000"/>
                <w:sz w:val="28"/>
                <w:szCs w:val="28"/>
                <w:lang w:val="uk-UA"/>
              </w:rPr>
              <w:softHyphen/>
              <w:t>бов’язання</w:t>
            </w:r>
          </w:p>
        </w:tc>
      </w:tr>
      <w:tr w:rsidR="00223BBB" w:rsidRPr="00223BBB" w:rsidTr="00223BBB">
        <w:trPr>
          <w:trHeight w:val="366"/>
        </w:trPr>
        <w:tc>
          <w:tcPr>
            <w:tcW w:w="1082" w:type="dxa"/>
            <w:vMerge/>
            <w:vAlign w:val="center"/>
          </w:tcPr>
          <w:p w:rsidR="00223BBB" w:rsidRPr="00D95F63" w:rsidRDefault="00223BBB" w:rsidP="00DD3989">
            <w:pPr>
              <w:spacing w:line="240" w:lineRule="auto"/>
              <w:jc w:val="center"/>
              <w:rPr>
                <w:rFonts w:ascii="Times New Roman" w:hAnsi="Times New Roman"/>
                <w:sz w:val="28"/>
                <w:szCs w:val="28"/>
                <w:lang w:val="uk-UA"/>
              </w:rPr>
            </w:pPr>
          </w:p>
        </w:tc>
        <w:tc>
          <w:tcPr>
            <w:tcW w:w="2126" w:type="dxa"/>
            <w:shd w:val="clear" w:color="auto" w:fill="auto"/>
            <w:vAlign w:val="center"/>
          </w:tcPr>
          <w:p w:rsidR="00223BBB" w:rsidRPr="00D95F63" w:rsidRDefault="00223BBB" w:rsidP="00223BBB">
            <w:pPr>
              <w:spacing w:line="240" w:lineRule="auto"/>
              <w:jc w:val="center"/>
              <w:rPr>
                <w:rFonts w:ascii="Times New Roman" w:hAnsi="Times New Roman"/>
                <w:color w:val="000000"/>
                <w:sz w:val="28"/>
                <w:szCs w:val="28"/>
                <w:lang w:val="uk-UA"/>
              </w:rPr>
            </w:pPr>
            <w:r w:rsidRPr="00D95F63">
              <w:rPr>
                <w:rFonts w:ascii="Times New Roman" w:hAnsi="Times New Roman"/>
                <w:color w:val="000000"/>
                <w:sz w:val="28"/>
                <w:szCs w:val="28"/>
                <w:lang w:val="uk-UA"/>
              </w:rPr>
              <w:t>Юридичний</w:t>
            </w:r>
          </w:p>
        </w:tc>
        <w:tc>
          <w:tcPr>
            <w:tcW w:w="6770" w:type="dxa"/>
            <w:shd w:val="clear" w:color="auto" w:fill="auto"/>
            <w:vAlign w:val="center"/>
          </w:tcPr>
          <w:p w:rsidR="00223BBB" w:rsidRPr="00D95F63" w:rsidRDefault="00223BBB" w:rsidP="00223BBB">
            <w:pPr>
              <w:spacing w:line="240" w:lineRule="auto"/>
              <w:jc w:val="both"/>
              <w:rPr>
                <w:rFonts w:ascii="Times New Roman" w:hAnsi="Times New Roman"/>
                <w:color w:val="000000"/>
                <w:sz w:val="28"/>
                <w:szCs w:val="28"/>
                <w:lang w:val="uk-UA"/>
              </w:rPr>
            </w:pPr>
            <w:r w:rsidRPr="00D95F63">
              <w:rPr>
                <w:rFonts w:ascii="Times New Roman" w:hAnsi="Times New Roman"/>
                <w:color w:val="000000"/>
                <w:sz w:val="28"/>
                <w:szCs w:val="28"/>
                <w:lang w:val="uk-UA"/>
              </w:rPr>
              <w:t>Недоліки в складанні і оформленні кредитного договору, гарантійного листа, договору страхування</w:t>
            </w:r>
          </w:p>
        </w:tc>
      </w:tr>
      <w:tr w:rsidR="00D95F63" w:rsidRPr="00D95F63" w:rsidTr="00223BBB">
        <w:trPr>
          <w:trHeight w:val="352"/>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8896" w:type="dxa"/>
            <w:gridSpan w:val="2"/>
            <w:shd w:val="clear" w:color="auto" w:fill="auto"/>
          </w:tcPr>
          <w:p w:rsidR="00D95F63" w:rsidRPr="00D95F63" w:rsidRDefault="00D95F63" w:rsidP="00223BBB">
            <w:pPr>
              <w:spacing w:line="240" w:lineRule="auto"/>
              <w:jc w:val="center"/>
              <w:rPr>
                <w:rFonts w:ascii="Times New Roman" w:hAnsi="Times New Roman"/>
                <w:b/>
                <w:color w:val="000000"/>
                <w:sz w:val="28"/>
                <w:szCs w:val="28"/>
                <w:shd w:val="clear" w:color="auto" w:fill="FFFFDD"/>
                <w:lang w:val="uk-UA"/>
              </w:rPr>
            </w:pPr>
            <w:r w:rsidRPr="00D95F63">
              <w:rPr>
                <w:rFonts w:ascii="Times New Roman" w:hAnsi="Times New Roman"/>
                <w:b/>
                <w:color w:val="000000"/>
                <w:sz w:val="28"/>
                <w:szCs w:val="28"/>
                <w:lang w:val="uk-UA"/>
              </w:rPr>
              <w:t>Ризик,</w:t>
            </w:r>
            <w:r w:rsidR="00223BBB">
              <w:rPr>
                <w:rFonts w:ascii="Times New Roman" w:hAnsi="Times New Roman"/>
                <w:b/>
                <w:color w:val="000000"/>
                <w:sz w:val="28"/>
                <w:szCs w:val="28"/>
                <w:lang w:val="uk-UA"/>
              </w:rPr>
              <w:t xml:space="preserve"> </w:t>
            </w:r>
            <w:r w:rsidRPr="00D95F63">
              <w:rPr>
                <w:rFonts w:ascii="Times New Roman" w:hAnsi="Times New Roman"/>
                <w:b/>
                <w:sz w:val="28"/>
                <w:szCs w:val="28"/>
                <w:lang w:val="uk-UA"/>
              </w:rPr>
              <w:t>пов’язаний із предметом застави</w:t>
            </w:r>
            <w:r w:rsidR="00223BBB" w:rsidRPr="00D95F63">
              <w:rPr>
                <w:rFonts w:ascii="Times New Roman" w:hAnsi="Times New Roman"/>
                <w:color w:val="000000"/>
                <w:sz w:val="28"/>
                <w:szCs w:val="28"/>
                <w:lang w:val="uk-UA"/>
              </w:rPr>
              <w:t xml:space="preserve"> </w:t>
            </w:r>
          </w:p>
        </w:tc>
      </w:tr>
      <w:tr w:rsidR="00D95F63" w:rsidRPr="00D95F63" w:rsidTr="00223BBB">
        <w:trPr>
          <w:trHeight w:val="285"/>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2126" w:type="dxa"/>
            <w:shd w:val="clear" w:color="auto" w:fill="auto"/>
          </w:tcPr>
          <w:p w:rsidR="00D95F63" w:rsidRPr="00D95F63" w:rsidRDefault="00D95F63" w:rsidP="00DD3989">
            <w:pPr>
              <w:spacing w:line="240" w:lineRule="auto"/>
              <w:jc w:val="center"/>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Ліквідності</w:t>
            </w:r>
          </w:p>
        </w:tc>
        <w:tc>
          <w:tcPr>
            <w:tcW w:w="6770" w:type="dxa"/>
            <w:shd w:val="clear" w:color="auto" w:fill="auto"/>
          </w:tcPr>
          <w:p w:rsidR="00D95F63" w:rsidRPr="00D95F63" w:rsidRDefault="00D95F63" w:rsidP="00DD3989">
            <w:pPr>
              <w:spacing w:line="240" w:lineRule="auto"/>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Неможливість реалізації предмета застави</w:t>
            </w:r>
          </w:p>
        </w:tc>
      </w:tr>
      <w:tr w:rsidR="00D95F63" w:rsidRPr="00D95F63" w:rsidTr="00223BBB">
        <w:trPr>
          <w:trHeight w:val="615"/>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2126" w:type="dxa"/>
            <w:shd w:val="clear" w:color="auto" w:fill="auto"/>
          </w:tcPr>
          <w:p w:rsidR="00D95F63" w:rsidRPr="00D95F63" w:rsidRDefault="00D95F63" w:rsidP="00DD3989">
            <w:pPr>
              <w:spacing w:line="240" w:lineRule="auto"/>
              <w:jc w:val="center"/>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Кон'юнктурний</w:t>
            </w:r>
          </w:p>
        </w:tc>
        <w:tc>
          <w:tcPr>
            <w:tcW w:w="6770" w:type="dxa"/>
            <w:shd w:val="clear" w:color="auto" w:fill="auto"/>
          </w:tcPr>
          <w:p w:rsidR="00D95F63" w:rsidRPr="00D95F63" w:rsidRDefault="00D95F63" w:rsidP="00223BBB">
            <w:pPr>
              <w:spacing w:line="240" w:lineRule="auto"/>
              <w:jc w:val="both"/>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Можливе</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знецінення предмета застави за</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період</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дії</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кредитної угоди</w:t>
            </w:r>
          </w:p>
        </w:tc>
      </w:tr>
      <w:tr w:rsidR="00D95F63" w:rsidRPr="00D95F63" w:rsidTr="00223BBB">
        <w:trPr>
          <w:trHeight w:val="286"/>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2126" w:type="dxa"/>
            <w:shd w:val="clear" w:color="auto" w:fill="auto"/>
          </w:tcPr>
          <w:p w:rsidR="00D95F63" w:rsidRPr="00D95F63" w:rsidRDefault="00D95F63" w:rsidP="00DD3989">
            <w:pPr>
              <w:spacing w:line="240" w:lineRule="auto"/>
              <w:jc w:val="center"/>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Загибелі</w:t>
            </w:r>
          </w:p>
        </w:tc>
        <w:tc>
          <w:tcPr>
            <w:tcW w:w="6770" w:type="dxa"/>
            <w:shd w:val="clear" w:color="auto" w:fill="auto"/>
          </w:tcPr>
          <w:p w:rsidR="00D95F63" w:rsidRPr="00D95F63" w:rsidRDefault="00D95F63" w:rsidP="00DD3989">
            <w:pPr>
              <w:spacing w:line="240" w:lineRule="auto"/>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Загибель предмета застави</w:t>
            </w:r>
          </w:p>
        </w:tc>
      </w:tr>
      <w:tr w:rsidR="00D95F63" w:rsidRPr="00D95F63" w:rsidTr="00223BBB">
        <w:trPr>
          <w:trHeight w:val="234"/>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2126" w:type="dxa"/>
            <w:shd w:val="clear" w:color="auto" w:fill="auto"/>
          </w:tcPr>
          <w:p w:rsidR="00D95F63" w:rsidRPr="00D95F63" w:rsidRDefault="00D95F63" w:rsidP="00DD3989">
            <w:pPr>
              <w:spacing w:line="240" w:lineRule="auto"/>
              <w:jc w:val="center"/>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Юридичний</w:t>
            </w:r>
          </w:p>
        </w:tc>
        <w:tc>
          <w:tcPr>
            <w:tcW w:w="6770" w:type="dxa"/>
            <w:shd w:val="clear" w:color="auto" w:fill="auto"/>
          </w:tcPr>
          <w:p w:rsidR="00D95F63" w:rsidRPr="00D95F63" w:rsidRDefault="00D95F63" w:rsidP="00DD3989">
            <w:pPr>
              <w:spacing w:line="240" w:lineRule="auto"/>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Недоліки в складанні і оформленні</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договору застави</w:t>
            </w:r>
          </w:p>
        </w:tc>
      </w:tr>
      <w:tr w:rsidR="00D95F63" w:rsidRPr="00D95F63" w:rsidTr="00223BBB">
        <w:trPr>
          <w:trHeight w:val="323"/>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8896" w:type="dxa"/>
            <w:gridSpan w:val="2"/>
            <w:shd w:val="clear" w:color="auto" w:fill="auto"/>
          </w:tcPr>
          <w:p w:rsidR="00D95F63" w:rsidRPr="00D95F63" w:rsidRDefault="00D95F63" w:rsidP="00DD3989">
            <w:pPr>
              <w:spacing w:line="240" w:lineRule="auto"/>
              <w:jc w:val="center"/>
              <w:rPr>
                <w:rFonts w:ascii="Times New Roman" w:hAnsi="Times New Roman"/>
                <w:b/>
                <w:color w:val="000000"/>
                <w:sz w:val="28"/>
                <w:szCs w:val="28"/>
                <w:shd w:val="clear" w:color="auto" w:fill="FFFFDD"/>
                <w:lang w:val="uk-UA"/>
              </w:rPr>
            </w:pPr>
            <w:r w:rsidRPr="00D95F63">
              <w:rPr>
                <w:rFonts w:ascii="Times New Roman" w:hAnsi="Times New Roman"/>
                <w:b/>
                <w:color w:val="000000"/>
                <w:sz w:val="28"/>
                <w:szCs w:val="28"/>
                <w:lang w:val="uk-UA"/>
              </w:rPr>
              <w:t>Ризики,</w:t>
            </w:r>
            <w:r w:rsidR="00223BBB">
              <w:rPr>
                <w:rFonts w:ascii="Times New Roman" w:hAnsi="Times New Roman"/>
                <w:b/>
                <w:color w:val="000000"/>
                <w:sz w:val="28"/>
                <w:szCs w:val="28"/>
                <w:lang w:val="uk-UA"/>
              </w:rPr>
              <w:t xml:space="preserve"> </w:t>
            </w:r>
            <w:r w:rsidRPr="00D95F63">
              <w:rPr>
                <w:rFonts w:ascii="Times New Roman" w:hAnsi="Times New Roman"/>
                <w:b/>
                <w:color w:val="000000"/>
                <w:sz w:val="28"/>
                <w:szCs w:val="28"/>
                <w:lang w:val="uk-UA"/>
              </w:rPr>
              <w:t>пов’язані із зовнішнім щодо банку середовищем</w:t>
            </w:r>
          </w:p>
        </w:tc>
      </w:tr>
      <w:tr w:rsidR="00D95F63" w:rsidRPr="00D95F63" w:rsidTr="00223BBB">
        <w:trPr>
          <w:trHeight w:val="272"/>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2126" w:type="dxa"/>
            <w:shd w:val="clear" w:color="auto" w:fill="auto"/>
          </w:tcPr>
          <w:p w:rsidR="00D95F63" w:rsidRPr="00D95F63" w:rsidRDefault="00D95F63" w:rsidP="00DD3989">
            <w:pPr>
              <w:spacing w:line="240" w:lineRule="auto"/>
              <w:jc w:val="center"/>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Загальні</w:t>
            </w:r>
          </w:p>
        </w:tc>
        <w:tc>
          <w:tcPr>
            <w:tcW w:w="6770" w:type="dxa"/>
            <w:shd w:val="clear" w:color="auto" w:fill="auto"/>
          </w:tcPr>
          <w:p w:rsidR="00D95F63" w:rsidRPr="00D95F63" w:rsidRDefault="00D95F63" w:rsidP="00DD3989">
            <w:pPr>
              <w:spacing w:line="240" w:lineRule="auto"/>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Ризики стихійних лих</w:t>
            </w:r>
          </w:p>
        </w:tc>
      </w:tr>
      <w:tr w:rsidR="00D95F63" w:rsidRPr="00D95F63" w:rsidTr="00223BBB">
        <w:trPr>
          <w:trHeight w:val="675"/>
        </w:trPr>
        <w:tc>
          <w:tcPr>
            <w:tcW w:w="1082" w:type="dxa"/>
            <w:vMerge/>
            <w:vAlign w:val="center"/>
          </w:tcPr>
          <w:p w:rsidR="00D95F63" w:rsidRPr="00D95F63" w:rsidRDefault="00D95F63" w:rsidP="00DD3989">
            <w:pPr>
              <w:spacing w:line="240" w:lineRule="auto"/>
              <w:jc w:val="center"/>
              <w:rPr>
                <w:rFonts w:ascii="Times New Roman" w:hAnsi="Times New Roman"/>
                <w:sz w:val="28"/>
                <w:szCs w:val="28"/>
                <w:lang w:val="uk-UA"/>
              </w:rPr>
            </w:pPr>
          </w:p>
        </w:tc>
        <w:tc>
          <w:tcPr>
            <w:tcW w:w="2126" w:type="dxa"/>
            <w:shd w:val="clear" w:color="auto" w:fill="auto"/>
          </w:tcPr>
          <w:p w:rsidR="00D95F63" w:rsidRPr="00D95F63" w:rsidRDefault="00D95F63" w:rsidP="00DD3989">
            <w:pPr>
              <w:spacing w:line="240" w:lineRule="auto"/>
              <w:jc w:val="center"/>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Ризики операційного середовища</w:t>
            </w:r>
          </w:p>
        </w:tc>
        <w:tc>
          <w:tcPr>
            <w:tcW w:w="6770" w:type="dxa"/>
            <w:shd w:val="clear" w:color="auto" w:fill="auto"/>
            <w:vAlign w:val="center"/>
          </w:tcPr>
          <w:p w:rsidR="00D95F63" w:rsidRPr="00D95F63" w:rsidRDefault="00D95F63" w:rsidP="00223BBB">
            <w:pPr>
              <w:spacing w:line="240" w:lineRule="auto"/>
              <w:jc w:val="both"/>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Ризики країни: політичні, нормативно-правові, економічні ризики, ризики конкуренції</w:t>
            </w:r>
          </w:p>
        </w:tc>
      </w:tr>
      <w:tr w:rsidR="00D95F63" w:rsidRPr="00D95F63" w:rsidTr="00223BBB">
        <w:trPr>
          <w:cantSplit/>
          <w:trHeight w:val="1226"/>
        </w:trPr>
        <w:tc>
          <w:tcPr>
            <w:tcW w:w="1082" w:type="dxa"/>
            <w:textDirection w:val="btLr"/>
            <w:vAlign w:val="center"/>
          </w:tcPr>
          <w:p w:rsidR="00D95F63" w:rsidRPr="00D95F63" w:rsidRDefault="00D95F63" w:rsidP="00223BBB">
            <w:pPr>
              <w:spacing w:line="240" w:lineRule="auto"/>
              <w:ind w:left="113" w:right="113"/>
              <w:jc w:val="center"/>
              <w:rPr>
                <w:rFonts w:ascii="Times New Roman" w:hAnsi="Times New Roman"/>
                <w:sz w:val="28"/>
                <w:szCs w:val="28"/>
                <w:lang w:val="uk-UA"/>
              </w:rPr>
            </w:pPr>
            <w:r w:rsidRPr="00D95F63">
              <w:rPr>
                <w:rFonts w:ascii="Times New Roman" w:hAnsi="Times New Roman"/>
                <w:sz w:val="28"/>
                <w:szCs w:val="28"/>
                <w:lang w:val="uk-UA"/>
              </w:rPr>
              <w:t>Внутрішні ризики</w:t>
            </w:r>
          </w:p>
        </w:tc>
        <w:tc>
          <w:tcPr>
            <w:tcW w:w="2126" w:type="dxa"/>
            <w:shd w:val="clear" w:color="auto" w:fill="auto"/>
            <w:vAlign w:val="center"/>
          </w:tcPr>
          <w:p w:rsidR="00D95F63" w:rsidRPr="00D95F63" w:rsidRDefault="00D95F63" w:rsidP="00223BBB">
            <w:pPr>
              <w:spacing w:line="240" w:lineRule="auto"/>
              <w:jc w:val="center"/>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Ризики управління</w:t>
            </w:r>
          </w:p>
        </w:tc>
        <w:tc>
          <w:tcPr>
            <w:tcW w:w="6770" w:type="dxa"/>
            <w:shd w:val="clear" w:color="auto" w:fill="auto"/>
          </w:tcPr>
          <w:p w:rsidR="00D95F63" w:rsidRPr="00D95F63" w:rsidRDefault="00D95F63" w:rsidP="00223BBB">
            <w:pPr>
              <w:spacing w:line="240" w:lineRule="auto"/>
              <w:contextualSpacing/>
              <w:jc w:val="both"/>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Помилки, шахрайство та зловживання персоналу</w:t>
            </w:r>
          </w:p>
          <w:p w:rsidR="00D95F63" w:rsidRPr="00D95F63" w:rsidRDefault="00D95F63" w:rsidP="00223BBB">
            <w:pPr>
              <w:spacing w:line="240" w:lineRule="auto"/>
              <w:contextualSpacing/>
              <w:jc w:val="both"/>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Неефективна організація кредитного</w:t>
            </w:r>
            <w:r w:rsidR="00223BBB">
              <w:rPr>
                <w:rFonts w:ascii="Times New Roman" w:hAnsi="Times New Roman"/>
                <w:color w:val="000000"/>
                <w:sz w:val="28"/>
                <w:szCs w:val="28"/>
                <w:lang w:val="uk-UA"/>
              </w:rPr>
              <w:t xml:space="preserve"> </w:t>
            </w:r>
            <w:r w:rsidRPr="00D95F63">
              <w:rPr>
                <w:rFonts w:ascii="Times New Roman" w:hAnsi="Times New Roman"/>
                <w:color w:val="000000"/>
                <w:sz w:val="28"/>
                <w:szCs w:val="28"/>
                <w:lang w:val="uk-UA"/>
              </w:rPr>
              <w:t>ризику</w:t>
            </w:r>
          </w:p>
          <w:p w:rsidR="00D95F63" w:rsidRPr="00D95F63" w:rsidRDefault="00D95F63" w:rsidP="00223BBB">
            <w:pPr>
              <w:spacing w:line="240" w:lineRule="auto"/>
              <w:contextualSpacing/>
              <w:jc w:val="both"/>
              <w:rPr>
                <w:rFonts w:ascii="Times New Roman" w:hAnsi="Times New Roman"/>
                <w:color w:val="000000"/>
                <w:sz w:val="28"/>
                <w:szCs w:val="28"/>
                <w:shd w:val="clear" w:color="auto" w:fill="FFFFDD"/>
                <w:lang w:val="uk-UA"/>
              </w:rPr>
            </w:pPr>
            <w:r w:rsidRPr="00D95F63">
              <w:rPr>
                <w:rFonts w:ascii="Times New Roman" w:hAnsi="Times New Roman"/>
                <w:color w:val="000000"/>
                <w:sz w:val="28"/>
                <w:szCs w:val="28"/>
                <w:lang w:val="uk-UA"/>
              </w:rPr>
              <w:t>Нездатність керівництва приймати раціональні рішення</w:t>
            </w:r>
          </w:p>
        </w:tc>
      </w:tr>
    </w:tbl>
    <w:p w:rsidR="00D95F63" w:rsidRPr="00D95F63" w:rsidRDefault="00D95F63" w:rsidP="00DD3989">
      <w:pPr>
        <w:spacing w:line="240" w:lineRule="auto"/>
        <w:jc w:val="center"/>
        <w:rPr>
          <w:rFonts w:ascii="Times New Roman" w:hAnsi="Times New Roman"/>
          <w:sz w:val="28"/>
          <w:szCs w:val="28"/>
          <w:lang w:val="uk-UA"/>
        </w:rPr>
      </w:pPr>
    </w:p>
    <w:p w:rsidR="00D95F63" w:rsidRPr="00D95F63" w:rsidRDefault="00972212" w:rsidP="00D95F63">
      <w:pPr>
        <w:spacing w:line="240" w:lineRule="auto"/>
        <w:ind w:firstLine="567"/>
        <w:jc w:val="center"/>
        <w:rPr>
          <w:rFonts w:ascii="Times New Roman" w:hAnsi="Times New Roman"/>
          <w:sz w:val="28"/>
          <w:szCs w:val="28"/>
          <w:lang w:val="uk-UA"/>
        </w:rPr>
      </w:pPr>
      <w:r>
        <w:rPr>
          <w:rFonts w:ascii="Times New Roman" w:hAnsi="Times New Roman"/>
          <w:noProof/>
          <w:sz w:val="28"/>
          <w:szCs w:val="28"/>
          <w:lang w:eastAsia="ru-RU"/>
        </w:rPr>
        <w:pict>
          <v:shape id="_x0000_s2202" type="#_x0000_t202" style="position:absolute;left:0;text-align:left;margin-left:15.3pt;margin-top:1.15pt;width:334.5pt;height:102.75pt;z-index:251904512" filled="f" strokeweight="1pt">
            <v:stroke dashstyle="1 1"/>
            <v:textbox>
              <w:txbxContent>
                <w:p w:rsidR="006B0FEE" w:rsidRPr="001860E3" w:rsidRDefault="006B0FEE" w:rsidP="00223BBB">
                  <w:pPr>
                    <w:spacing w:line="240" w:lineRule="auto"/>
                    <w:jc w:val="both"/>
                    <w:rPr>
                      <w:rFonts w:ascii="Times New Roman" w:hAnsi="Times New Roman"/>
                      <w:sz w:val="28"/>
                      <w:szCs w:val="28"/>
                      <w:lang w:val="uk-UA"/>
                    </w:rPr>
                  </w:pPr>
                  <w:r w:rsidRPr="001860E3">
                    <w:rPr>
                      <w:rFonts w:ascii="Times New Roman" w:hAnsi="Times New Roman"/>
                      <w:b/>
                      <w:i/>
                      <w:sz w:val="28"/>
                      <w:szCs w:val="28"/>
                      <w:lang w:val="uk-UA"/>
                    </w:rPr>
                    <w:t>Кредитний ризик</w:t>
                  </w:r>
                  <w:r>
                    <w:rPr>
                      <w:rFonts w:ascii="Times New Roman" w:hAnsi="Times New Roman"/>
                      <w:sz w:val="28"/>
                      <w:szCs w:val="28"/>
                      <w:lang w:val="uk-UA"/>
                    </w:rPr>
                    <w:t xml:space="preserve"> – виникає кожного разу, коли банк надає кошти, бере зобов’язання про їх надання, інвестує кошти або іншим чином ризикує ними відповідно до умов реальних чи умовних угод незалежно від того, де відображується операція – на балансі чи поза балансом. </w:t>
                  </w:r>
                </w:p>
              </w:txbxContent>
            </v:textbox>
          </v:shape>
        </w:pict>
      </w:r>
    </w:p>
    <w:p w:rsidR="00223BBB" w:rsidRDefault="001860E3" w:rsidP="00D95F63">
      <w:pPr>
        <w:spacing w:line="240" w:lineRule="auto"/>
        <w:ind w:firstLine="567"/>
        <w:jc w:val="both"/>
        <w:rPr>
          <w:rFonts w:ascii="Times New Roman" w:hAnsi="Times New Roman"/>
          <w:b/>
          <w:sz w:val="28"/>
          <w:szCs w:val="28"/>
          <w:lang w:val="uk-UA"/>
        </w:rPr>
      </w:pPr>
      <w:r>
        <w:rPr>
          <w:noProof/>
          <w:lang w:val="uk-UA" w:eastAsia="ru-RU"/>
        </w:rPr>
        <w:lastRenderedPageBreak/>
        <w:t xml:space="preserve">                                                                                                                                                      </w:t>
      </w:r>
      <w:r w:rsidR="001309C4">
        <w:rPr>
          <w:noProof/>
          <w:lang w:eastAsia="ru-RU"/>
        </w:rPr>
        <w:pict>
          <v:shape id="_x0000_i1093" type="#_x0000_t75" style="width:30.75pt;height:68.25pt;visibility:visible;mso-wrap-style:square">
            <v:imagedata r:id="rId86" o:title=""/>
          </v:shape>
        </w:pict>
      </w:r>
    </w:p>
    <w:p w:rsidR="00223BBB" w:rsidRDefault="00223BBB" w:rsidP="00D95F63">
      <w:pPr>
        <w:spacing w:line="240" w:lineRule="auto"/>
        <w:ind w:firstLine="567"/>
        <w:jc w:val="both"/>
        <w:rPr>
          <w:rFonts w:ascii="Times New Roman" w:hAnsi="Times New Roman"/>
          <w:b/>
          <w:sz w:val="28"/>
          <w:szCs w:val="28"/>
          <w:lang w:val="uk-UA"/>
        </w:rPr>
      </w:pPr>
    </w:p>
    <w:p w:rsidR="00223BBB" w:rsidRDefault="00223BBB" w:rsidP="00D95F63">
      <w:pPr>
        <w:spacing w:line="240" w:lineRule="auto"/>
        <w:ind w:firstLine="567"/>
        <w:jc w:val="both"/>
        <w:rPr>
          <w:rFonts w:ascii="Times New Roman" w:hAnsi="Times New Roman"/>
          <w:b/>
          <w:sz w:val="28"/>
          <w:szCs w:val="28"/>
          <w:lang w:val="uk-UA"/>
        </w:rPr>
      </w:pPr>
    </w:p>
    <w:p w:rsidR="00223BBB" w:rsidRDefault="00972212" w:rsidP="00D95F63">
      <w:pPr>
        <w:spacing w:line="240" w:lineRule="auto"/>
        <w:ind w:firstLine="567"/>
        <w:jc w:val="both"/>
        <w:rPr>
          <w:rFonts w:ascii="Times New Roman" w:hAnsi="Times New Roman"/>
          <w:b/>
          <w:sz w:val="28"/>
          <w:szCs w:val="28"/>
          <w:lang w:val="uk-UA"/>
        </w:rPr>
      </w:pPr>
      <w:r>
        <w:rPr>
          <w:rFonts w:ascii="Times New Roman" w:hAnsi="Times New Roman"/>
          <w:b/>
          <w:noProof/>
          <w:sz w:val="28"/>
          <w:szCs w:val="28"/>
          <w:lang w:eastAsia="ru-RU"/>
        </w:rPr>
        <w:pict>
          <v:shape id="_x0000_s2203" type="#_x0000_t202" style="position:absolute;left:0;text-align:left;margin-left:157.8pt;margin-top:9.9pt;width:334.5pt;height:102.75pt;z-index:251905536" filled="f" strokeweight="1pt">
            <v:stroke dashstyle="1 1"/>
            <v:textbox>
              <w:txbxContent>
                <w:p w:rsidR="006B0FEE" w:rsidRPr="00D95F63" w:rsidRDefault="006B0FEE" w:rsidP="001860E3">
                  <w:pPr>
                    <w:spacing w:line="240" w:lineRule="auto"/>
                    <w:jc w:val="both"/>
                    <w:rPr>
                      <w:rFonts w:ascii="Times New Roman" w:hAnsi="Times New Roman"/>
                      <w:sz w:val="28"/>
                      <w:szCs w:val="28"/>
                      <w:lang w:val="uk-UA"/>
                    </w:rPr>
                  </w:pPr>
                  <w:r w:rsidRPr="001860E3">
                    <w:rPr>
                      <w:rFonts w:ascii="Times New Roman" w:hAnsi="Times New Roman"/>
                      <w:b/>
                      <w:i/>
                      <w:sz w:val="28"/>
                      <w:szCs w:val="28"/>
                      <w:lang w:val="uk-UA"/>
                    </w:rPr>
                    <w:t>Кредитоспроможність</w:t>
                  </w:r>
                  <w:r w:rsidRPr="00D95F63">
                    <w:rPr>
                      <w:rFonts w:ascii="Times New Roman" w:hAnsi="Times New Roman"/>
                      <w:sz w:val="28"/>
                      <w:szCs w:val="28"/>
                      <w:lang w:val="uk-UA"/>
                    </w:rPr>
                    <w:t xml:space="preserve"> – це здатність позичальника за конкретних умов кредитування в повному обсязі та у визначений кредитною угодою термін розраховуватися за своїми борговими зобов’язаннями виключно грошовими коштами, що генеруються в процесі звичайної діяльності.</w:t>
                  </w:r>
                </w:p>
                <w:p w:rsidR="006B0FEE" w:rsidRPr="001860E3" w:rsidRDefault="006B0FEE" w:rsidP="001860E3">
                  <w:pPr>
                    <w:spacing w:line="240" w:lineRule="auto"/>
                    <w:jc w:val="both"/>
                    <w:rPr>
                      <w:rFonts w:ascii="Times New Roman" w:hAnsi="Times New Roman"/>
                      <w:sz w:val="28"/>
                      <w:szCs w:val="28"/>
                      <w:lang w:val="uk-UA"/>
                    </w:rPr>
                  </w:pPr>
                </w:p>
              </w:txbxContent>
            </v:textbox>
          </v:shape>
        </w:pict>
      </w:r>
    </w:p>
    <w:p w:rsidR="00223BBB" w:rsidRDefault="00223BBB" w:rsidP="00D95F63">
      <w:pPr>
        <w:spacing w:line="240" w:lineRule="auto"/>
        <w:ind w:firstLine="567"/>
        <w:jc w:val="both"/>
        <w:rPr>
          <w:rFonts w:ascii="Times New Roman" w:hAnsi="Times New Roman"/>
          <w:b/>
          <w:sz w:val="28"/>
          <w:szCs w:val="28"/>
          <w:lang w:val="uk-UA"/>
        </w:rPr>
      </w:pPr>
    </w:p>
    <w:p w:rsidR="00223BBB" w:rsidRDefault="008177E9" w:rsidP="00D95F63">
      <w:pPr>
        <w:spacing w:line="240" w:lineRule="auto"/>
        <w:ind w:firstLine="567"/>
        <w:jc w:val="both"/>
        <w:rPr>
          <w:rFonts w:ascii="Times New Roman" w:hAnsi="Times New Roman"/>
          <w:b/>
          <w:sz w:val="28"/>
          <w:szCs w:val="28"/>
          <w:lang w:val="uk-UA"/>
        </w:rPr>
      </w:pPr>
      <w:r>
        <w:rPr>
          <w:noProof/>
          <w:lang w:val="uk-UA" w:eastAsia="ru-RU"/>
        </w:rPr>
        <w:t xml:space="preserve">             </w:t>
      </w:r>
      <w:r w:rsidR="001309C4">
        <w:rPr>
          <w:noProof/>
          <w:lang w:eastAsia="ru-RU"/>
        </w:rPr>
        <w:pict>
          <v:shape id="_x0000_i1094" type="#_x0000_t75" style="width:30.75pt;height:68.25pt;visibility:visible;mso-wrap-style:square">
            <v:imagedata r:id="rId86" o:title=""/>
          </v:shape>
        </w:pict>
      </w:r>
    </w:p>
    <w:p w:rsidR="00223BBB" w:rsidRDefault="00223BBB" w:rsidP="00D95F63">
      <w:pPr>
        <w:spacing w:line="240" w:lineRule="auto"/>
        <w:ind w:firstLine="567"/>
        <w:jc w:val="both"/>
        <w:rPr>
          <w:rFonts w:ascii="Times New Roman" w:hAnsi="Times New Roman"/>
          <w:b/>
          <w:sz w:val="28"/>
          <w:szCs w:val="28"/>
          <w:lang w:val="uk-UA"/>
        </w:rPr>
      </w:pPr>
    </w:p>
    <w:p w:rsidR="008177E9" w:rsidRDefault="00D95F63" w:rsidP="008177E9">
      <w:pPr>
        <w:spacing w:line="240" w:lineRule="auto"/>
        <w:ind w:firstLine="567"/>
        <w:jc w:val="right"/>
        <w:rPr>
          <w:rFonts w:ascii="Times New Roman" w:hAnsi="Times New Roman"/>
          <w:sz w:val="28"/>
          <w:szCs w:val="28"/>
          <w:lang w:val="uk-UA"/>
        </w:rPr>
      </w:pPr>
      <w:r w:rsidRPr="00D95F63">
        <w:rPr>
          <w:rFonts w:ascii="Times New Roman" w:hAnsi="Times New Roman"/>
          <w:sz w:val="28"/>
          <w:szCs w:val="28"/>
          <w:lang w:val="uk-UA"/>
        </w:rPr>
        <w:t>Таблиця 5.3</w:t>
      </w:r>
    </w:p>
    <w:p w:rsidR="00D95F63" w:rsidRPr="00D95F63" w:rsidRDefault="00D95F63" w:rsidP="00D95F63">
      <w:pPr>
        <w:spacing w:line="240" w:lineRule="auto"/>
        <w:ind w:firstLine="567"/>
        <w:jc w:val="center"/>
        <w:rPr>
          <w:rFonts w:ascii="Times New Roman" w:hAnsi="Times New Roman"/>
          <w:sz w:val="28"/>
          <w:szCs w:val="28"/>
          <w:lang w:val="uk-UA"/>
        </w:rPr>
      </w:pPr>
      <w:r w:rsidRPr="00D95F63">
        <w:rPr>
          <w:rFonts w:ascii="Times New Roman" w:hAnsi="Times New Roman"/>
          <w:sz w:val="28"/>
          <w:szCs w:val="28"/>
          <w:lang w:val="uk-UA"/>
        </w:rPr>
        <w:t>Управління кредитним ризиком індивідуального позичальника</w:t>
      </w:r>
      <w:r w:rsidR="008177E9">
        <w:rPr>
          <w:rFonts w:ascii="Times New Roman" w:hAnsi="Times New Roman"/>
          <w:sz w:val="28"/>
          <w:szCs w:val="28"/>
          <w:lang w:val="uk-UA"/>
        </w:rPr>
        <w:t>[</w:t>
      </w:r>
      <w:r w:rsidR="008177E9" w:rsidRPr="00FB5F75">
        <w:rPr>
          <w:rFonts w:ascii="Times New Roman" w:hAnsi="Times New Roman"/>
          <w:sz w:val="28"/>
          <w:szCs w:val="28"/>
          <w:highlight w:val="yellow"/>
          <w:lang w:val="uk-UA"/>
        </w:rPr>
        <w:t>сало]</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5"/>
        <w:gridCol w:w="7335"/>
      </w:tblGrid>
      <w:tr w:rsidR="00D95F63" w:rsidRPr="00D95F63" w:rsidTr="008177E9">
        <w:trPr>
          <w:trHeight w:val="906"/>
        </w:trPr>
        <w:tc>
          <w:tcPr>
            <w:tcW w:w="2565" w:type="dxa"/>
            <w:vAlign w:val="center"/>
          </w:tcPr>
          <w:p w:rsidR="00D95F63" w:rsidRPr="00D95F63" w:rsidRDefault="00D95F63" w:rsidP="002F70CE">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 xml:space="preserve">Етап управління кредитним </w:t>
            </w:r>
            <w:r w:rsidR="002F70CE">
              <w:rPr>
                <w:rFonts w:ascii="Times New Roman" w:hAnsi="Times New Roman"/>
                <w:sz w:val="28"/>
                <w:szCs w:val="28"/>
                <w:lang w:val="uk-UA"/>
              </w:rPr>
              <w:t>ризиком</w:t>
            </w:r>
          </w:p>
        </w:tc>
        <w:tc>
          <w:tcPr>
            <w:tcW w:w="7335" w:type="dxa"/>
            <w:vAlign w:val="center"/>
          </w:tcPr>
          <w:p w:rsidR="00D95F63" w:rsidRPr="00D95F63" w:rsidRDefault="00D95F63" w:rsidP="008177E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Зміст етапу</w:t>
            </w:r>
          </w:p>
        </w:tc>
      </w:tr>
      <w:tr w:rsidR="00D95F63" w:rsidRPr="00D95F63" w:rsidTr="008177E9">
        <w:trPr>
          <w:trHeight w:val="918"/>
        </w:trPr>
        <w:tc>
          <w:tcPr>
            <w:tcW w:w="2565" w:type="dxa"/>
            <w:vAlign w:val="center"/>
          </w:tcPr>
          <w:p w:rsidR="00D95F63" w:rsidRPr="00D95F63" w:rsidRDefault="00D95F63" w:rsidP="008177E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Ідентифікація факторів кредитного ризику</w:t>
            </w:r>
          </w:p>
        </w:tc>
        <w:tc>
          <w:tcPr>
            <w:tcW w:w="7335" w:type="dxa"/>
            <w:vAlign w:val="center"/>
          </w:tcPr>
          <w:p w:rsidR="00D95F63" w:rsidRPr="00D95F63" w:rsidRDefault="00D95F63" w:rsidP="008177E9">
            <w:pPr>
              <w:spacing w:line="240" w:lineRule="auto"/>
              <w:jc w:val="both"/>
              <w:rPr>
                <w:rFonts w:ascii="Times New Roman" w:hAnsi="Times New Roman"/>
                <w:sz w:val="28"/>
                <w:szCs w:val="28"/>
                <w:lang w:val="uk-UA"/>
              </w:rPr>
            </w:pPr>
            <w:r w:rsidRPr="00D95F63">
              <w:rPr>
                <w:rFonts w:ascii="Times New Roman" w:hAnsi="Times New Roman"/>
                <w:sz w:val="28"/>
                <w:szCs w:val="28"/>
                <w:lang w:val="uk-UA"/>
              </w:rPr>
              <w:t>Ризик виражається в потенційних причинах невиконання позичальником зобов’язань за кредитною угодою</w:t>
            </w:r>
          </w:p>
        </w:tc>
      </w:tr>
      <w:tr w:rsidR="00D95F63" w:rsidRPr="001309C4" w:rsidTr="008177E9">
        <w:trPr>
          <w:trHeight w:val="1924"/>
        </w:trPr>
        <w:tc>
          <w:tcPr>
            <w:tcW w:w="2565" w:type="dxa"/>
            <w:vAlign w:val="center"/>
          </w:tcPr>
          <w:p w:rsidR="00D95F63" w:rsidRPr="00D95F63" w:rsidRDefault="00D95F63" w:rsidP="008177E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Кількісна оцінка кредитного ризику</w:t>
            </w:r>
          </w:p>
        </w:tc>
        <w:tc>
          <w:tcPr>
            <w:tcW w:w="7335" w:type="dxa"/>
            <w:vAlign w:val="center"/>
          </w:tcPr>
          <w:p w:rsidR="00D95F63" w:rsidRPr="00D95F63" w:rsidRDefault="00D95F63" w:rsidP="008177E9">
            <w:pPr>
              <w:spacing w:line="240" w:lineRule="auto"/>
              <w:jc w:val="both"/>
              <w:rPr>
                <w:rFonts w:ascii="Times New Roman" w:hAnsi="Times New Roman"/>
                <w:sz w:val="28"/>
                <w:szCs w:val="28"/>
                <w:lang w:val="uk-UA"/>
              </w:rPr>
            </w:pPr>
            <w:r w:rsidRPr="00D95F63">
              <w:rPr>
                <w:rFonts w:ascii="Times New Roman" w:hAnsi="Times New Roman"/>
                <w:sz w:val="28"/>
                <w:szCs w:val="28"/>
                <w:lang w:val="uk-UA"/>
              </w:rPr>
              <w:t>Полягає в оцінці кредитоспроможності позичальника і містить:</w:t>
            </w:r>
            <w:r w:rsidR="008177E9">
              <w:rPr>
                <w:rFonts w:ascii="Times New Roman" w:hAnsi="Times New Roman"/>
                <w:sz w:val="28"/>
                <w:szCs w:val="28"/>
                <w:lang w:val="uk-UA"/>
              </w:rPr>
              <w:t xml:space="preserve"> 1) в</w:t>
            </w:r>
            <w:r w:rsidRPr="00D95F63">
              <w:rPr>
                <w:rFonts w:ascii="Times New Roman" w:hAnsi="Times New Roman"/>
                <w:sz w:val="28"/>
                <w:szCs w:val="28"/>
                <w:lang w:val="uk-UA"/>
              </w:rPr>
              <w:t>изначення кредитного рейтингу позичальника як показника, що характеризує ймовірність невиконання</w:t>
            </w:r>
            <w:r w:rsidR="008177E9">
              <w:rPr>
                <w:rFonts w:ascii="Times New Roman" w:hAnsi="Times New Roman"/>
                <w:sz w:val="28"/>
                <w:szCs w:val="28"/>
                <w:lang w:val="uk-UA"/>
              </w:rPr>
              <w:t xml:space="preserve"> </w:t>
            </w:r>
            <w:r w:rsidRPr="00D95F63">
              <w:rPr>
                <w:rFonts w:ascii="Times New Roman" w:hAnsi="Times New Roman"/>
                <w:sz w:val="28"/>
                <w:szCs w:val="28"/>
                <w:lang w:val="uk-UA"/>
              </w:rPr>
              <w:t>зобов’язань за кредитною угодою;</w:t>
            </w:r>
            <w:r w:rsidR="008177E9">
              <w:rPr>
                <w:rFonts w:ascii="Times New Roman" w:hAnsi="Times New Roman"/>
                <w:sz w:val="28"/>
                <w:szCs w:val="28"/>
                <w:lang w:val="uk-UA"/>
              </w:rPr>
              <w:t xml:space="preserve"> 2) в</w:t>
            </w:r>
            <w:r w:rsidRPr="00D95F63">
              <w:rPr>
                <w:rFonts w:ascii="Times New Roman" w:hAnsi="Times New Roman"/>
                <w:sz w:val="28"/>
                <w:szCs w:val="28"/>
                <w:lang w:val="uk-UA"/>
              </w:rPr>
              <w:t>изначення масштабу втрат банку під час невиконання  позичальником зобов’язань</w:t>
            </w:r>
          </w:p>
        </w:tc>
      </w:tr>
      <w:tr w:rsidR="00D95F63" w:rsidRPr="00D95F63" w:rsidTr="008177E9">
        <w:trPr>
          <w:trHeight w:val="705"/>
        </w:trPr>
        <w:tc>
          <w:tcPr>
            <w:tcW w:w="2565" w:type="dxa"/>
            <w:vAlign w:val="center"/>
          </w:tcPr>
          <w:p w:rsidR="00D95F63" w:rsidRPr="00D95F63" w:rsidRDefault="00D95F63" w:rsidP="008177E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Вибір варіантів стратегії ризику</w:t>
            </w:r>
          </w:p>
        </w:tc>
        <w:tc>
          <w:tcPr>
            <w:tcW w:w="7335" w:type="dxa"/>
            <w:vAlign w:val="center"/>
          </w:tcPr>
          <w:p w:rsidR="00D95F63" w:rsidRPr="00D95F63" w:rsidRDefault="00D95F63" w:rsidP="008177E9">
            <w:pPr>
              <w:spacing w:line="240" w:lineRule="auto"/>
              <w:jc w:val="both"/>
              <w:rPr>
                <w:rFonts w:ascii="Times New Roman" w:hAnsi="Times New Roman"/>
                <w:sz w:val="28"/>
                <w:szCs w:val="28"/>
                <w:lang w:val="uk-UA"/>
              </w:rPr>
            </w:pPr>
            <w:r w:rsidRPr="00D95F63">
              <w:rPr>
                <w:rFonts w:ascii="Times New Roman" w:hAnsi="Times New Roman"/>
                <w:sz w:val="28"/>
                <w:szCs w:val="28"/>
                <w:lang w:val="uk-UA"/>
              </w:rPr>
              <w:t>Враховуються результати кількісної оцінки рівня кредитного ризику конкретного позичальника</w:t>
            </w:r>
          </w:p>
        </w:tc>
      </w:tr>
      <w:tr w:rsidR="00D95F63" w:rsidRPr="001309C4" w:rsidTr="008177E9">
        <w:trPr>
          <w:trHeight w:val="2813"/>
        </w:trPr>
        <w:tc>
          <w:tcPr>
            <w:tcW w:w="2565" w:type="dxa"/>
            <w:vAlign w:val="center"/>
          </w:tcPr>
          <w:p w:rsidR="00D95F63" w:rsidRPr="00D95F63" w:rsidRDefault="00D95F63" w:rsidP="008177E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Вибір способу мінімізації кредитного ризику</w:t>
            </w:r>
          </w:p>
        </w:tc>
        <w:tc>
          <w:tcPr>
            <w:tcW w:w="7335" w:type="dxa"/>
            <w:vAlign w:val="center"/>
          </w:tcPr>
          <w:p w:rsidR="00D95F63" w:rsidRPr="00D95F63" w:rsidRDefault="00D95F63" w:rsidP="008177E9">
            <w:pPr>
              <w:spacing w:line="240" w:lineRule="auto"/>
              <w:jc w:val="both"/>
              <w:rPr>
                <w:rFonts w:ascii="Times New Roman" w:hAnsi="Times New Roman"/>
                <w:sz w:val="28"/>
                <w:szCs w:val="28"/>
                <w:lang w:val="uk-UA"/>
              </w:rPr>
            </w:pPr>
            <w:r w:rsidRPr="00D95F63">
              <w:rPr>
                <w:rFonts w:ascii="Times New Roman" w:hAnsi="Times New Roman"/>
                <w:sz w:val="28"/>
                <w:szCs w:val="28"/>
                <w:lang w:val="uk-UA"/>
              </w:rPr>
              <w:t>Здійснюється вибір з таких інструментів зниження рівня кредитного ризику: підвищення рівня інформованості банку про готовність позичальника виконувати умови кредитної угоди, фінансові можливості позичальника, стан забезпечення, поетапне кредитування, встановлення відносин стійкого партнерства між банком-кредитором і підприємством-позичальником, підвищення ступеня готовності позичальника, підвищення ступеня фінансових можливостей позичальника</w:t>
            </w:r>
          </w:p>
        </w:tc>
      </w:tr>
      <w:tr w:rsidR="00D95F63" w:rsidRPr="00D95F63" w:rsidTr="008177E9">
        <w:trPr>
          <w:trHeight w:val="757"/>
        </w:trPr>
        <w:tc>
          <w:tcPr>
            <w:tcW w:w="2565" w:type="dxa"/>
            <w:vAlign w:val="center"/>
          </w:tcPr>
          <w:p w:rsidR="00D95F63" w:rsidRPr="00D95F63" w:rsidRDefault="00D95F63" w:rsidP="008177E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Контроль зміни рівня кредитного ризику</w:t>
            </w:r>
          </w:p>
        </w:tc>
        <w:tc>
          <w:tcPr>
            <w:tcW w:w="7335" w:type="dxa"/>
            <w:vAlign w:val="center"/>
          </w:tcPr>
          <w:p w:rsidR="00D95F63" w:rsidRPr="00D95F63" w:rsidRDefault="00D95F63" w:rsidP="008177E9">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Постійний моніторинг діяльності позичальника для оперативного врахування зміни рівня кредитного ризику</w:t>
            </w:r>
          </w:p>
        </w:tc>
      </w:tr>
    </w:tbl>
    <w:p w:rsidR="00521FE4" w:rsidRDefault="00972212" w:rsidP="008177E9">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06" type="#_x0000_t202" style="position:absolute;left:0;text-align:left;margin-left:343.05pt;margin-top:18.5pt;width:152.25pt;height:69pt;z-index:251908608;mso-position-horizontal-relative:text;mso-position-vertical-relative:text" filled="f">
            <v:textbox>
              <w:txbxContent>
                <w:p w:rsidR="006B0FEE" w:rsidRPr="002F70CE" w:rsidRDefault="006B0FEE" w:rsidP="002F70CE">
                  <w:pPr>
                    <w:spacing w:line="240" w:lineRule="auto"/>
                    <w:jc w:val="center"/>
                    <w:rPr>
                      <w:rFonts w:ascii="Times New Roman" w:hAnsi="Times New Roman"/>
                      <w:sz w:val="28"/>
                      <w:szCs w:val="28"/>
                      <w:lang w:val="uk-UA"/>
                    </w:rPr>
                  </w:pPr>
                  <w:r>
                    <w:rPr>
                      <w:rFonts w:ascii="Times New Roman" w:hAnsi="Times New Roman"/>
                      <w:sz w:val="28"/>
                      <w:szCs w:val="28"/>
                      <w:lang w:val="uk-UA"/>
                    </w:rPr>
                    <w:t>Відмова від кредитних операцій, ризик за якими надмірно високий</w:t>
                  </w:r>
                </w:p>
              </w:txbxContent>
            </v:textbox>
          </v:shape>
        </w:pict>
      </w:r>
      <w:r>
        <w:rPr>
          <w:rFonts w:ascii="Times New Roman" w:hAnsi="Times New Roman"/>
          <w:noProof/>
          <w:sz w:val="28"/>
          <w:szCs w:val="28"/>
          <w:lang w:eastAsia="ru-RU"/>
        </w:rPr>
        <w:pict>
          <v:shape id="_x0000_s2204" type="#_x0000_t202" style="position:absolute;left:0;text-align:left;margin-left:-2.7pt;margin-top:18.5pt;width:152.25pt;height:24pt;z-index:251906560;mso-position-horizontal-relative:text;mso-position-vertical-relative:text" filled="f">
            <v:textbox>
              <w:txbxContent>
                <w:p w:rsidR="006B0FEE" w:rsidRPr="002F70CE" w:rsidRDefault="006B0FEE" w:rsidP="008177E9">
                  <w:pPr>
                    <w:spacing w:line="240" w:lineRule="auto"/>
                    <w:jc w:val="center"/>
                    <w:rPr>
                      <w:rFonts w:ascii="Times New Roman" w:hAnsi="Times New Roman"/>
                      <w:sz w:val="28"/>
                      <w:szCs w:val="28"/>
                      <w:lang w:val="uk-UA"/>
                    </w:rPr>
                  </w:pPr>
                  <w:r>
                    <w:rPr>
                      <w:rFonts w:ascii="Times New Roman" w:hAnsi="Times New Roman"/>
                      <w:sz w:val="28"/>
                      <w:szCs w:val="28"/>
                      <w:lang w:val="uk-UA"/>
                    </w:rPr>
                    <w:t>Стратегії ризику</w:t>
                  </w:r>
                </w:p>
              </w:txbxContent>
            </v:textbox>
          </v:shape>
        </w:pict>
      </w:r>
    </w:p>
    <w:p w:rsidR="008177E9" w:rsidRPr="008177E9" w:rsidRDefault="00972212" w:rsidP="008177E9">
      <w:pPr>
        <w:spacing w:line="360" w:lineRule="auto"/>
        <w:jc w:val="both"/>
        <w:rPr>
          <w:rFonts w:ascii="Times New Roman" w:hAnsi="Times New Roman"/>
          <w:sz w:val="28"/>
          <w:szCs w:val="28"/>
          <w:lang w:val="uk-UA"/>
        </w:rPr>
      </w:pPr>
      <w:r w:rsidRPr="00972212">
        <w:rPr>
          <w:rFonts w:ascii="Times New Roman" w:hAnsi="Times New Roman"/>
          <w:b/>
          <w:noProof/>
          <w:sz w:val="28"/>
          <w:szCs w:val="28"/>
          <w:lang w:eastAsia="ru-RU"/>
        </w:rPr>
        <w:pict>
          <v:shape id="_x0000_s2222" type="#_x0000_t34" style="position:absolute;left:0;text-align:left;margin-left:135.7pt;margin-top:13.45pt;width:22.5pt;height:17.25pt;rotation:90;z-index:251918848" o:connectortype="elbow" adj=",-687443,-203760">
            <v:stroke endarrow="block"/>
          </v:shape>
        </w:pict>
      </w:r>
      <w:r w:rsidRPr="00972212">
        <w:rPr>
          <w:rFonts w:ascii="Times New Roman" w:hAnsi="Times New Roman"/>
          <w:b/>
          <w:noProof/>
          <w:sz w:val="28"/>
          <w:szCs w:val="28"/>
          <w:lang w:eastAsia="ru-RU"/>
        </w:rPr>
        <w:pict>
          <v:shape id="_x0000_s2220" type="#_x0000_t34" style="position:absolute;left:0;text-align:left;margin-left:139.05pt;margin-top:27.35pt;width:90pt;height:57pt;rotation:90;flip:x;z-index:251916800" o:connectortype="elbow" adj=",208042,-50940">
            <v:stroke endarrow="block"/>
          </v:shape>
        </w:pict>
      </w:r>
      <w:r>
        <w:rPr>
          <w:rFonts w:ascii="Times New Roman" w:hAnsi="Times New Roman"/>
          <w:noProof/>
          <w:sz w:val="28"/>
          <w:szCs w:val="28"/>
          <w:lang w:eastAsia="ru-RU"/>
        </w:rPr>
        <w:pict>
          <v:shape id="_x0000_s2215" type="#_x0000_t34" style="position:absolute;left:0;text-align:left;margin-left:149.55pt;margin-top:10.85pt;width:21pt;height:16.5pt;z-index:251914752" o:connectortype="elbow" adj=",-718691,-212143">
            <v:stroke endarrow="block"/>
          </v:shape>
        </w:pict>
      </w:r>
      <w:r>
        <w:rPr>
          <w:rFonts w:ascii="Times New Roman" w:hAnsi="Times New Roman"/>
          <w:noProof/>
          <w:sz w:val="28"/>
          <w:szCs w:val="28"/>
          <w:lang w:eastAsia="ru-RU"/>
        </w:rPr>
        <w:pict>
          <v:shape id="_x0000_s2205" type="#_x0000_t202" style="position:absolute;left:0;text-align:left;margin-left:170.55pt;margin-top:18.35pt;width:152.25pt;height:24pt;z-index:251907584" filled="f">
            <v:textbox>
              <w:txbxContent>
                <w:p w:rsidR="006B0FEE" w:rsidRPr="002F70CE" w:rsidRDefault="006B0FEE" w:rsidP="002F70CE">
                  <w:pPr>
                    <w:spacing w:line="240" w:lineRule="auto"/>
                    <w:jc w:val="center"/>
                    <w:rPr>
                      <w:rFonts w:ascii="Times New Roman" w:hAnsi="Times New Roman"/>
                      <w:sz w:val="28"/>
                      <w:szCs w:val="28"/>
                      <w:lang w:val="uk-UA"/>
                    </w:rPr>
                  </w:pPr>
                  <w:r>
                    <w:rPr>
                      <w:rFonts w:ascii="Times New Roman" w:hAnsi="Times New Roman"/>
                      <w:sz w:val="28"/>
                      <w:szCs w:val="28"/>
                      <w:lang w:val="uk-UA"/>
                    </w:rPr>
                    <w:t>Уникнення ризику</w:t>
                  </w:r>
                </w:p>
              </w:txbxContent>
            </v:textbox>
          </v:shape>
        </w:pict>
      </w:r>
    </w:p>
    <w:p w:rsidR="00521FE4"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16" type="#_x0000_t32" style="position:absolute;left:0;text-align:left;margin-left:322.8pt;margin-top:9.2pt;width:20.25pt;height:0;z-index:251915776" o:connectortype="straight">
            <v:stroke endarrow="block"/>
          </v:shape>
        </w:pict>
      </w:r>
      <w:r>
        <w:rPr>
          <w:rFonts w:ascii="Times New Roman" w:hAnsi="Times New Roman"/>
          <w:b/>
          <w:noProof/>
          <w:sz w:val="28"/>
          <w:szCs w:val="28"/>
          <w:lang w:eastAsia="ru-RU"/>
        </w:rPr>
        <w:pict>
          <v:shape id="_x0000_s2209" type="#_x0000_t202" style="position:absolute;left:0;text-align:left;margin-left:-2.7pt;margin-top:9.2pt;width:152.25pt;height:75.75pt;z-index:251911680" filled="f">
            <v:textbox>
              <w:txbxContent>
                <w:p w:rsidR="006B0FEE" w:rsidRPr="002F70CE" w:rsidRDefault="006B0FEE" w:rsidP="002F70CE">
                  <w:pPr>
                    <w:spacing w:line="240" w:lineRule="auto"/>
                    <w:jc w:val="center"/>
                    <w:rPr>
                      <w:rFonts w:ascii="Times New Roman" w:hAnsi="Times New Roman"/>
                      <w:sz w:val="28"/>
                      <w:szCs w:val="28"/>
                      <w:lang w:val="uk-UA"/>
                    </w:rPr>
                  </w:pPr>
                  <w:r>
                    <w:rPr>
                      <w:rFonts w:ascii="Times New Roman" w:hAnsi="Times New Roman"/>
                      <w:sz w:val="28"/>
                      <w:szCs w:val="28"/>
                      <w:lang w:val="uk-UA"/>
                    </w:rPr>
                    <w:t>Використання інструментів зниження рівня ризику</w:t>
                  </w:r>
                </w:p>
              </w:txbxContent>
            </v:textbox>
          </v:shape>
        </w:pict>
      </w:r>
    </w:p>
    <w:p w:rsidR="00521FE4" w:rsidRDefault="00521FE4" w:rsidP="00521FE4">
      <w:pPr>
        <w:spacing w:line="360" w:lineRule="auto"/>
        <w:jc w:val="center"/>
        <w:rPr>
          <w:rFonts w:ascii="Times New Roman" w:hAnsi="Times New Roman"/>
          <w:b/>
          <w:sz w:val="28"/>
          <w:szCs w:val="28"/>
          <w:lang w:val="uk-UA"/>
        </w:rPr>
      </w:pPr>
    </w:p>
    <w:p w:rsidR="00521FE4"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08" type="#_x0000_t202" style="position:absolute;left:0;text-align:left;margin-left:343.05pt;margin-top:11.9pt;width:152.25pt;height:69pt;z-index:251910656" filled="f">
            <v:textbox style="mso-next-textbox:#_x0000_s2208">
              <w:txbxContent>
                <w:p w:rsidR="006B0FEE" w:rsidRPr="002F70CE" w:rsidRDefault="006B0FEE" w:rsidP="002F70CE">
                  <w:pPr>
                    <w:spacing w:line="240" w:lineRule="auto"/>
                    <w:jc w:val="center"/>
                    <w:rPr>
                      <w:rFonts w:ascii="Times New Roman" w:hAnsi="Times New Roman"/>
                      <w:sz w:val="28"/>
                      <w:szCs w:val="28"/>
                      <w:lang w:val="uk-UA"/>
                    </w:rPr>
                  </w:pPr>
                  <w:r>
                    <w:rPr>
                      <w:rFonts w:ascii="Times New Roman" w:hAnsi="Times New Roman"/>
                      <w:sz w:val="28"/>
                      <w:szCs w:val="28"/>
                      <w:lang w:val="uk-UA"/>
                    </w:rPr>
                    <w:t>Рівень ризику є допустимим і банк приймає можливість його появи</w:t>
                  </w:r>
                </w:p>
              </w:txbxContent>
            </v:textbox>
          </v:shape>
        </w:pict>
      </w:r>
    </w:p>
    <w:p w:rsidR="00521FE4"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25" type="#_x0000_t32" style="position:absolute;left:0;text-align:left;margin-left:67.05pt;margin-top:12.5pt;width:0;height:15.75pt;z-index:251920896" o:connectortype="straight">
            <v:stroke endarrow="block"/>
          </v:shape>
        </w:pict>
      </w:r>
      <w:r>
        <w:rPr>
          <w:rFonts w:ascii="Times New Roman" w:hAnsi="Times New Roman"/>
          <w:b/>
          <w:noProof/>
          <w:sz w:val="28"/>
          <w:szCs w:val="28"/>
          <w:lang w:eastAsia="ru-RU"/>
        </w:rPr>
        <w:pict>
          <v:shape id="_x0000_s2223" type="#_x0000_t34" style="position:absolute;left:0;text-align:left;margin-left:146.2pt;margin-top:15.85pt;width:51pt;height:44.25pt;rotation:90;flip:x;z-index:251919872" o:connectortype="elbow" adj="13997,315946,-87353">
            <v:stroke endarrow="block"/>
          </v:shape>
        </w:pict>
      </w:r>
      <w:r>
        <w:rPr>
          <w:rFonts w:ascii="Times New Roman" w:hAnsi="Times New Roman"/>
          <w:b/>
          <w:noProof/>
          <w:sz w:val="28"/>
          <w:szCs w:val="28"/>
          <w:lang w:eastAsia="ru-RU"/>
        </w:rPr>
        <w:pict>
          <v:shape id="_x0000_s2221" type="#_x0000_t32" style="position:absolute;left:0;text-align:left;margin-left:322.8pt;margin-top:16.25pt;width:20.25pt;height:0;z-index:251917824" o:connectortype="straight">
            <v:stroke endarrow="block"/>
          </v:shape>
        </w:pict>
      </w:r>
      <w:r>
        <w:rPr>
          <w:rFonts w:ascii="Times New Roman" w:hAnsi="Times New Roman"/>
          <w:b/>
          <w:noProof/>
          <w:sz w:val="28"/>
          <w:szCs w:val="28"/>
          <w:lang w:eastAsia="ru-RU"/>
        </w:rPr>
        <w:pict>
          <v:shape id="_x0000_s2207" type="#_x0000_t202" style="position:absolute;left:0;text-align:left;margin-left:170.55pt;margin-top:4.25pt;width:152.25pt;height:24pt;z-index:251909632" filled="f">
            <v:textbox>
              <w:txbxContent>
                <w:p w:rsidR="006B0FEE" w:rsidRPr="002F70CE" w:rsidRDefault="006B0FEE" w:rsidP="002F70CE">
                  <w:pPr>
                    <w:spacing w:line="240" w:lineRule="auto"/>
                    <w:jc w:val="center"/>
                    <w:rPr>
                      <w:rFonts w:ascii="Times New Roman" w:hAnsi="Times New Roman"/>
                      <w:sz w:val="28"/>
                      <w:szCs w:val="28"/>
                      <w:lang w:val="uk-UA"/>
                    </w:rPr>
                  </w:pPr>
                  <w:r>
                    <w:rPr>
                      <w:rFonts w:ascii="Times New Roman" w:hAnsi="Times New Roman"/>
                      <w:sz w:val="28"/>
                      <w:szCs w:val="28"/>
                      <w:lang w:val="uk-UA"/>
                    </w:rPr>
                    <w:t>Прийняття ризику</w:t>
                  </w:r>
                </w:p>
              </w:txbxContent>
            </v:textbox>
          </v:shape>
        </w:pict>
      </w:r>
    </w:p>
    <w:p w:rsidR="00521FE4"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10" type="#_x0000_t202" style="position:absolute;left:0;text-align:left;margin-left:-2.7pt;margin-top:4.1pt;width:164.25pt;height:89.25pt;z-index:251912704" filled="f">
            <v:textbox>
              <w:txbxContent>
                <w:p w:rsidR="006B0FEE" w:rsidRPr="00093308" w:rsidRDefault="006B0FEE" w:rsidP="002F70CE">
                  <w:pPr>
                    <w:spacing w:line="240" w:lineRule="auto"/>
                    <w:jc w:val="center"/>
                    <w:rPr>
                      <w:rFonts w:ascii="Times New Roman" w:hAnsi="Times New Roman"/>
                      <w:b/>
                      <w:sz w:val="28"/>
                      <w:szCs w:val="28"/>
                      <w:lang w:val="uk-UA"/>
                    </w:rPr>
                  </w:pPr>
                  <w:r w:rsidRPr="00093308">
                    <w:rPr>
                      <w:rFonts w:ascii="Times New Roman" w:hAnsi="Times New Roman"/>
                      <w:b/>
                      <w:sz w:val="28"/>
                      <w:szCs w:val="28"/>
                      <w:lang w:val="uk-UA"/>
                    </w:rPr>
                    <w:t>І група</w:t>
                  </w:r>
                </w:p>
                <w:p w:rsidR="006B0FEE" w:rsidRPr="002F70CE" w:rsidRDefault="006B0FEE" w:rsidP="002F70CE">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Інструменти, що дають змогу знизити ймовірність реалізації кредитного ризику </w:t>
                  </w:r>
                </w:p>
              </w:txbxContent>
            </v:textbox>
          </v:shape>
        </w:pict>
      </w:r>
    </w:p>
    <w:p w:rsidR="00521FE4"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11" type="#_x0000_t202" style="position:absolute;left:0;text-align:left;margin-left:170.55pt;margin-top:15.2pt;width:324.75pt;height:54pt;z-index:251913728" filled="f">
            <v:textbox>
              <w:txbxContent>
                <w:p w:rsidR="006B0FEE" w:rsidRPr="00093308" w:rsidRDefault="006B0FEE" w:rsidP="00093308">
                  <w:pPr>
                    <w:spacing w:line="240" w:lineRule="auto"/>
                    <w:jc w:val="center"/>
                    <w:rPr>
                      <w:rFonts w:ascii="Times New Roman" w:hAnsi="Times New Roman"/>
                      <w:b/>
                      <w:sz w:val="28"/>
                      <w:szCs w:val="28"/>
                      <w:lang w:val="uk-UA"/>
                    </w:rPr>
                  </w:pPr>
                  <w:r w:rsidRPr="00093308">
                    <w:rPr>
                      <w:rFonts w:ascii="Times New Roman" w:hAnsi="Times New Roman"/>
                      <w:b/>
                      <w:sz w:val="28"/>
                      <w:szCs w:val="28"/>
                      <w:lang w:val="uk-UA"/>
                    </w:rPr>
                    <w:t>ІІ група</w:t>
                  </w:r>
                </w:p>
                <w:p w:rsidR="006B0FEE" w:rsidRPr="002F70CE" w:rsidRDefault="006B0FEE" w:rsidP="00093308">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Інструменти, що забезпечують зниження масштабу втрат під час реалізації кредитного ризику </w:t>
                  </w:r>
                </w:p>
              </w:txbxContent>
            </v:textbox>
          </v:shape>
        </w:pict>
      </w:r>
    </w:p>
    <w:p w:rsidR="00521FE4" w:rsidRDefault="00521FE4" w:rsidP="00521FE4">
      <w:pPr>
        <w:spacing w:line="360" w:lineRule="auto"/>
        <w:jc w:val="center"/>
        <w:rPr>
          <w:rFonts w:ascii="Times New Roman" w:hAnsi="Times New Roman"/>
          <w:b/>
          <w:sz w:val="28"/>
          <w:szCs w:val="28"/>
          <w:lang w:val="uk-UA"/>
        </w:rPr>
      </w:pPr>
    </w:p>
    <w:p w:rsidR="00521FE4" w:rsidRDefault="00521FE4" w:rsidP="00521FE4">
      <w:pPr>
        <w:spacing w:line="360" w:lineRule="auto"/>
        <w:jc w:val="center"/>
        <w:rPr>
          <w:rFonts w:ascii="Times New Roman" w:hAnsi="Times New Roman"/>
          <w:b/>
          <w:sz w:val="28"/>
          <w:szCs w:val="28"/>
          <w:lang w:val="uk-UA"/>
        </w:rPr>
      </w:pPr>
    </w:p>
    <w:p w:rsidR="00093308" w:rsidRPr="00D95F63" w:rsidRDefault="00093308" w:rsidP="00093308">
      <w:pPr>
        <w:spacing w:line="240" w:lineRule="auto"/>
        <w:ind w:firstLine="567"/>
        <w:jc w:val="center"/>
        <w:rPr>
          <w:rFonts w:ascii="Times New Roman" w:hAnsi="Times New Roman"/>
          <w:sz w:val="28"/>
          <w:szCs w:val="28"/>
          <w:lang w:val="uk-UA"/>
        </w:rPr>
      </w:pPr>
      <w:r w:rsidRPr="00D95F63">
        <w:rPr>
          <w:rFonts w:ascii="Times New Roman" w:hAnsi="Times New Roman"/>
          <w:sz w:val="28"/>
          <w:szCs w:val="28"/>
          <w:lang w:val="uk-UA"/>
        </w:rPr>
        <w:t>Рис 5.</w:t>
      </w:r>
      <w:r>
        <w:rPr>
          <w:rFonts w:ascii="Times New Roman" w:hAnsi="Times New Roman"/>
          <w:sz w:val="28"/>
          <w:szCs w:val="28"/>
          <w:lang w:val="uk-UA"/>
        </w:rPr>
        <w:t>9</w:t>
      </w:r>
      <w:r w:rsidRPr="00D95F63">
        <w:rPr>
          <w:rFonts w:ascii="Times New Roman" w:hAnsi="Times New Roman"/>
          <w:sz w:val="28"/>
          <w:szCs w:val="28"/>
          <w:lang w:val="uk-UA"/>
        </w:rPr>
        <w:t xml:space="preserve">. </w:t>
      </w:r>
      <w:r>
        <w:rPr>
          <w:rFonts w:ascii="Times New Roman" w:hAnsi="Times New Roman"/>
          <w:sz w:val="28"/>
          <w:szCs w:val="28"/>
          <w:lang w:val="uk-UA"/>
        </w:rPr>
        <w:t xml:space="preserve">Варіанти стратегії ризику, </w:t>
      </w:r>
      <w:r w:rsidR="003B6821">
        <w:rPr>
          <w:rFonts w:ascii="Times New Roman" w:hAnsi="Times New Roman"/>
          <w:sz w:val="28"/>
          <w:szCs w:val="28"/>
          <w:lang w:val="uk-UA"/>
        </w:rPr>
        <w:t>які</w:t>
      </w:r>
      <w:r>
        <w:rPr>
          <w:rFonts w:ascii="Times New Roman" w:hAnsi="Times New Roman"/>
          <w:sz w:val="28"/>
          <w:szCs w:val="28"/>
          <w:lang w:val="uk-UA"/>
        </w:rPr>
        <w:t xml:space="preserve"> можуть обрати банки</w:t>
      </w:r>
    </w:p>
    <w:p w:rsidR="00521FE4" w:rsidRDefault="00521FE4" w:rsidP="00521FE4">
      <w:pPr>
        <w:spacing w:line="360" w:lineRule="auto"/>
        <w:jc w:val="center"/>
        <w:rPr>
          <w:rFonts w:ascii="Times New Roman" w:hAnsi="Times New Roman"/>
          <w:b/>
          <w:sz w:val="28"/>
          <w:szCs w:val="28"/>
          <w:lang w:val="uk-UA"/>
        </w:rPr>
      </w:pPr>
    </w:p>
    <w:p w:rsidR="00C16EEF" w:rsidRDefault="00C16EEF" w:rsidP="00521FE4">
      <w:pPr>
        <w:spacing w:line="360" w:lineRule="auto"/>
        <w:jc w:val="center"/>
        <w:rPr>
          <w:rFonts w:ascii="Times New Roman" w:hAnsi="Times New Roman"/>
          <w:b/>
          <w:sz w:val="28"/>
          <w:szCs w:val="28"/>
          <w:lang w:val="uk-UA"/>
        </w:rPr>
      </w:pPr>
    </w:p>
    <w:p w:rsidR="007F1B83" w:rsidRDefault="007F1B83" w:rsidP="00521FE4">
      <w:pPr>
        <w:spacing w:line="360" w:lineRule="auto"/>
        <w:jc w:val="center"/>
        <w:rPr>
          <w:rFonts w:ascii="Times New Roman" w:hAnsi="Times New Roman"/>
          <w:b/>
          <w:sz w:val="28"/>
          <w:szCs w:val="28"/>
          <w:lang w:val="uk-UA"/>
        </w:rPr>
      </w:pPr>
    </w:p>
    <w:p w:rsidR="002F70CE" w:rsidRPr="003B6821" w:rsidRDefault="00972212" w:rsidP="003B6821">
      <w:pPr>
        <w:spacing w:line="360" w:lineRule="auto"/>
        <w:jc w:val="both"/>
        <w:rPr>
          <w:rFonts w:ascii="Times New Roman" w:hAnsi="Times New Roman"/>
          <w:sz w:val="28"/>
          <w:szCs w:val="28"/>
          <w:lang w:val="uk-UA"/>
        </w:rPr>
      </w:pPr>
      <w:r w:rsidRPr="00972212">
        <w:rPr>
          <w:rFonts w:ascii="Times New Roman" w:hAnsi="Times New Roman"/>
          <w:b/>
          <w:noProof/>
          <w:sz w:val="28"/>
          <w:szCs w:val="28"/>
          <w:lang w:eastAsia="ru-RU"/>
        </w:rPr>
        <w:pict>
          <v:shape id="_x0000_s2242" type="#_x0000_t32" style="position:absolute;left:0;text-align:left;margin-left:490.8pt;margin-top:10.8pt;width:0;height:300.75pt;z-index:251935232" o:connectortype="straight">
            <v:stroke dashstyle="longDashDot"/>
          </v:shape>
        </w:pict>
      </w:r>
      <w:r w:rsidRPr="00972212">
        <w:rPr>
          <w:rFonts w:ascii="Times New Roman" w:hAnsi="Times New Roman"/>
          <w:b/>
          <w:noProof/>
          <w:sz w:val="28"/>
          <w:szCs w:val="28"/>
          <w:lang w:eastAsia="ru-RU"/>
        </w:rPr>
        <w:pict>
          <v:shape id="_x0000_s2228" type="#_x0000_t202" style="position:absolute;left:0;text-align:left;margin-left:233.55pt;margin-top:22.8pt;width:250.5pt;height:42pt;z-index:251923968" filled="f">
            <v:textbox>
              <w:txbxContent>
                <w:p w:rsidR="006B0FEE" w:rsidRPr="004A59B9" w:rsidRDefault="006B0FEE" w:rsidP="003B6821">
                  <w:pPr>
                    <w:spacing w:line="240" w:lineRule="auto"/>
                    <w:jc w:val="center"/>
                    <w:rPr>
                      <w:rFonts w:ascii="Times New Roman" w:hAnsi="Times New Roman"/>
                      <w:sz w:val="20"/>
                      <w:szCs w:val="20"/>
                      <w:lang w:val="uk-UA"/>
                    </w:rPr>
                  </w:pPr>
                  <w:r w:rsidRPr="004A59B9">
                    <w:rPr>
                      <w:rFonts w:ascii="Times New Roman" w:hAnsi="Times New Roman"/>
                      <w:b/>
                      <w:i/>
                      <w:sz w:val="20"/>
                      <w:szCs w:val="20"/>
                      <w:lang w:val="uk-UA"/>
                    </w:rPr>
                    <w:t>Власне неустойка</w:t>
                  </w:r>
                  <w:r w:rsidRPr="004A59B9">
                    <w:rPr>
                      <w:rFonts w:ascii="Times New Roman" w:hAnsi="Times New Roman"/>
                      <w:sz w:val="20"/>
                      <w:szCs w:val="20"/>
                      <w:lang w:val="uk-UA"/>
                    </w:rPr>
                    <w:t xml:space="preserve"> – це стягнена з боржника сума, яка визначається в процентному відношенні до суми невиконаного або неналежно виконаного зобов’язання    </w:t>
                  </w:r>
                </w:p>
              </w:txbxContent>
            </v:textbox>
          </v:shape>
        </w:pict>
      </w:r>
      <w:r w:rsidRPr="00972212">
        <w:rPr>
          <w:rFonts w:ascii="Times New Roman" w:hAnsi="Times New Roman"/>
          <w:b/>
          <w:noProof/>
          <w:sz w:val="28"/>
          <w:szCs w:val="28"/>
          <w:lang w:eastAsia="ru-RU"/>
        </w:rPr>
        <w:pict>
          <v:shape id="_x0000_s2241" type="#_x0000_t32" style="position:absolute;left:0;text-align:left;margin-left:6.3pt;margin-top:10.8pt;width:0;height:300.75pt;z-index:251934208" o:connectortype="straight">
            <v:stroke dashstyle="longDashDot"/>
          </v:shape>
        </w:pict>
      </w:r>
      <w:r w:rsidRPr="00972212">
        <w:rPr>
          <w:rFonts w:ascii="Times New Roman" w:hAnsi="Times New Roman"/>
          <w:b/>
          <w:noProof/>
          <w:sz w:val="28"/>
          <w:szCs w:val="28"/>
          <w:lang w:eastAsia="ru-RU"/>
        </w:rPr>
        <w:pict>
          <v:shape id="_x0000_s2227" type="#_x0000_t202" style="position:absolute;left:0;text-align:left;margin-left:11.55pt;margin-top:22.8pt;width:202.5pt;height:116.25pt;z-index:251922944" filled="f">
            <v:textbox>
              <w:txbxContent>
                <w:p w:rsidR="006B0FEE" w:rsidRPr="003B6821" w:rsidRDefault="006B0FEE" w:rsidP="003B6821">
                  <w:pPr>
                    <w:spacing w:line="240" w:lineRule="auto"/>
                    <w:jc w:val="both"/>
                    <w:rPr>
                      <w:rFonts w:ascii="Times New Roman" w:hAnsi="Times New Roman"/>
                      <w:sz w:val="28"/>
                      <w:szCs w:val="28"/>
                      <w:lang w:val="uk-UA"/>
                    </w:rPr>
                  </w:pPr>
                  <w:r>
                    <w:rPr>
                      <w:rFonts w:ascii="Times New Roman" w:hAnsi="Times New Roman"/>
                      <w:sz w:val="28"/>
                      <w:szCs w:val="28"/>
                      <w:lang w:val="uk-UA"/>
                    </w:rPr>
                    <w:t>1. Реалізація в межах кредитних відносин заходів, що забезпечують підвищення ступеня готовності позичальника виконувати зобов’язання за кредитною угодою</w:t>
                  </w:r>
                </w:p>
              </w:txbxContent>
            </v:textbox>
          </v:shape>
        </w:pict>
      </w:r>
      <w:r>
        <w:rPr>
          <w:rFonts w:ascii="Times New Roman" w:hAnsi="Times New Roman"/>
          <w:noProof/>
          <w:sz w:val="28"/>
          <w:szCs w:val="28"/>
          <w:lang w:eastAsia="ru-RU"/>
        </w:rPr>
        <w:pict>
          <v:shape id="_x0000_s2226" type="#_x0000_t202" style="position:absolute;left:0;text-align:left;margin-left:6.3pt;margin-top:-10.2pt;width:484.5pt;height:21pt;z-index:251921920" filled="f">
            <v:textbox>
              <w:txbxContent>
                <w:p w:rsidR="006B0FEE" w:rsidRPr="00093308" w:rsidRDefault="006B0FEE" w:rsidP="003B6821">
                  <w:pPr>
                    <w:spacing w:line="240" w:lineRule="auto"/>
                    <w:jc w:val="center"/>
                    <w:rPr>
                      <w:rFonts w:ascii="Times New Roman" w:hAnsi="Times New Roman"/>
                      <w:b/>
                      <w:sz w:val="28"/>
                      <w:szCs w:val="28"/>
                      <w:lang w:val="uk-UA"/>
                    </w:rPr>
                  </w:pPr>
                  <w:r w:rsidRPr="00093308">
                    <w:rPr>
                      <w:rFonts w:ascii="Times New Roman" w:hAnsi="Times New Roman"/>
                      <w:b/>
                      <w:sz w:val="28"/>
                      <w:szCs w:val="28"/>
                      <w:lang w:val="uk-UA"/>
                    </w:rPr>
                    <w:t>І група</w:t>
                  </w:r>
                </w:p>
              </w:txbxContent>
            </v:textbox>
          </v:shape>
        </w:pict>
      </w:r>
    </w:p>
    <w:p w:rsidR="002F70CE"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38" type="#_x0000_t34" style="position:absolute;left:0;text-align:left;margin-left:214.8pt;margin-top:14.4pt;width:18.75pt;height:16.5pt;z-index:251931136" o:connectortype="elbow" adj="10771,-499745,-222048">
            <v:stroke endarrow="block"/>
          </v:shape>
        </w:pict>
      </w:r>
    </w:p>
    <w:p w:rsidR="002F70CE"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29" type="#_x0000_t202" style="position:absolute;left:0;text-align:left;margin-left:233.55pt;margin-top:21.75pt;width:250.5pt;height:76.5pt;z-index:251924992" filled="f">
            <v:textbox style="mso-next-textbox:#_x0000_s2229">
              <w:txbxContent>
                <w:p w:rsidR="006B0FEE" w:rsidRPr="004A59B9" w:rsidRDefault="006B0FEE" w:rsidP="004A59B9">
                  <w:pPr>
                    <w:spacing w:line="240" w:lineRule="auto"/>
                    <w:jc w:val="center"/>
                    <w:rPr>
                      <w:rFonts w:ascii="Times New Roman" w:hAnsi="Times New Roman"/>
                      <w:sz w:val="20"/>
                      <w:szCs w:val="20"/>
                      <w:lang w:val="uk-UA"/>
                    </w:rPr>
                  </w:pPr>
                  <w:r>
                    <w:rPr>
                      <w:rFonts w:ascii="Times New Roman" w:hAnsi="Times New Roman"/>
                      <w:b/>
                      <w:i/>
                      <w:sz w:val="20"/>
                      <w:szCs w:val="20"/>
                      <w:lang w:val="uk-UA"/>
                    </w:rPr>
                    <w:t>Штраф</w:t>
                  </w:r>
                  <w:r w:rsidRPr="004A59B9">
                    <w:rPr>
                      <w:rFonts w:ascii="Times New Roman" w:hAnsi="Times New Roman"/>
                      <w:sz w:val="20"/>
                      <w:szCs w:val="20"/>
                      <w:lang w:val="uk-UA"/>
                    </w:rPr>
                    <w:t xml:space="preserve"> – </w:t>
                  </w:r>
                  <w:r>
                    <w:rPr>
                      <w:rFonts w:ascii="Times New Roman" w:hAnsi="Times New Roman"/>
                      <w:sz w:val="20"/>
                      <w:szCs w:val="20"/>
                      <w:lang w:val="uk-UA"/>
                    </w:rPr>
                    <w:t xml:space="preserve">це визначена законом або договором грошова сума, яку боржник зобов’язаний сплатити кредитору в раніше обумовленому розмірі або в процентному відношенні до вартості робіт (послуг) і передбачена, як правило, на випадок невиконання обов’язку здійснити конкретну дію. </w:t>
                  </w:r>
                  <w:r w:rsidRPr="004A59B9">
                    <w:rPr>
                      <w:rFonts w:ascii="Times New Roman" w:hAnsi="Times New Roman"/>
                      <w:sz w:val="20"/>
                      <w:szCs w:val="20"/>
                      <w:lang w:val="uk-UA"/>
                    </w:rPr>
                    <w:t xml:space="preserve">    </w:t>
                  </w:r>
                </w:p>
              </w:txbxContent>
            </v:textbox>
          </v:shape>
        </w:pict>
      </w:r>
    </w:p>
    <w:p w:rsidR="002F70CE"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39" type="#_x0000_t34" style="position:absolute;left:0;text-align:left;margin-left:214.8pt;margin-top:11.1pt;width:18.75pt;height:16.5pt;z-index:251932160" o:connectortype="elbow" adj="10771,-499745,-222048">
            <v:stroke endarrow="block"/>
          </v:shape>
        </w:pict>
      </w:r>
    </w:p>
    <w:p w:rsidR="002F70CE" w:rsidRDefault="002F70CE" w:rsidP="00521FE4">
      <w:pPr>
        <w:spacing w:line="360" w:lineRule="auto"/>
        <w:jc w:val="center"/>
        <w:rPr>
          <w:rFonts w:ascii="Times New Roman" w:hAnsi="Times New Roman"/>
          <w:b/>
          <w:sz w:val="28"/>
          <w:szCs w:val="28"/>
          <w:lang w:val="uk-UA"/>
        </w:rPr>
      </w:pPr>
    </w:p>
    <w:p w:rsidR="003B6821"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40" type="#_x0000_t34" style="position:absolute;left:0;text-align:left;margin-left:214.8pt;margin-top:18.3pt;width:18.75pt;height:16.5pt;z-index:251933184" o:connectortype="elbow" adj="10771,-499745,-222048">
            <v:stroke endarrow="block"/>
          </v:shape>
        </w:pict>
      </w:r>
    </w:p>
    <w:p w:rsidR="003B6821"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30" type="#_x0000_t202" style="position:absolute;left:0;text-align:left;margin-left:233.55pt;margin-top:6.15pt;width:250.5pt;height:76.5pt;z-index:251926016" filled="f">
            <v:textbox>
              <w:txbxContent>
                <w:p w:rsidR="006B0FEE" w:rsidRPr="004A59B9" w:rsidRDefault="006B0FEE" w:rsidP="001A365F">
                  <w:pPr>
                    <w:spacing w:line="240" w:lineRule="auto"/>
                    <w:jc w:val="center"/>
                    <w:rPr>
                      <w:rFonts w:ascii="Times New Roman" w:hAnsi="Times New Roman"/>
                      <w:sz w:val="20"/>
                      <w:szCs w:val="20"/>
                      <w:lang w:val="uk-UA"/>
                    </w:rPr>
                  </w:pPr>
                  <w:r>
                    <w:rPr>
                      <w:rFonts w:ascii="Times New Roman" w:hAnsi="Times New Roman"/>
                      <w:b/>
                      <w:i/>
                      <w:sz w:val="20"/>
                      <w:szCs w:val="20"/>
                      <w:lang w:val="uk-UA"/>
                    </w:rPr>
                    <w:t>Пеня</w:t>
                  </w:r>
                  <w:r w:rsidRPr="004A59B9">
                    <w:rPr>
                      <w:rFonts w:ascii="Times New Roman" w:hAnsi="Times New Roman"/>
                      <w:sz w:val="20"/>
                      <w:szCs w:val="20"/>
                      <w:lang w:val="uk-UA"/>
                    </w:rPr>
                    <w:t xml:space="preserve"> – </w:t>
                  </w:r>
                  <w:r>
                    <w:rPr>
                      <w:rFonts w:ascii="Times New Roman" w:hAnsi="Times New Roman"/>
                      <w:sz w:val="20"/>
                      <w:szCs w:val="20"/>
                      <w:lang w:val="uk-UA"/>
                    </w:rPr>
                    <w:t xml:space="preserve">це встановлена законом або договором на випадок прострочення виконання боржником зобов’язання грошова сума, яку боржник зобов’язаний сплатити кредитору в процентному відношенні до суми простроченого платежу або невиконаного зобов’язання за кожен день прострочки.  </w:t>
                  </w:r>
                  <w:r w:rsidRPr="004A59B9">
                    <w:rPr>
                      <w:rFonts w:ascii="Times New Roman" w:hAnsi="Times New Roman"/>
                      <w:sz w:val="20"/>
                      <w:szCs w:val="20"/>
                      <w:lang w:val="uk-UA"/>
                    </w:rPr>
                    <w:t xml:space="preserve">    </w:t>
                  </w:r>
                </w:p>
              </w:txbxContent>
            </v:textbox>
          </v:shape>
        </w:pict>
      </w:r>
      <w:r>
        <w:rPr>
          <w:rFonts w:ascii="Times New Roman" w:hAnsi="Times New Roman"/>
          <w:b/>
          <w:noProof/>
          <w:sz w:val="28"/>
          <w:szCs w:val="28"/>
          <w:lang w:eastAsia="ru-RU"/>
        </w:rPr>
        <w:pict>
          <v:shape id="_x0000_s2231" type="#_x0000_t202" style="position:absolute;left:0;text-align:left;margin-left:11.55pt;margin-top:1.65pt;width:202.5pt;height:84.75pt;z-index:251927040" filled="f">
            <v:textbox>
              <w:txbxContent>
                <w:p w:rsidR="006B0FEE" w:rsidRPr="003B6821" w:rsidRDefault="006B0FEE" w:rsidP="001A365F">
                  <w:pPr>
                    <w:spacing w:line="240" w:lineRule="auto"/>
                    <w:jc w:val="both"/>
                    <w:rPr>
                      <w:rFonts w:ascii="Times New Roman" w:hAnsi="Times New Roman"/>
                      <w:sz w:val="28"/>
                      <w:szCs w:val="28"/>
                      <w:lang w:val="uk-UA"/>
                    </w:rPr>
                  </w:pPr>
                  <w:r>
                    <w:rPr>
                      <w:rFonts w:ascii="Times New Roman" w:hAnsi="Times New Roman"/>
                      <w:sz w:val="28"/>
                      <w:szCs w:val="28"/>
                      <w:lang w:val="uk-UA"/>
                    </w:rPr>
                    <w:t>2. Реалізація у межах кредитних відносин заходів, що забезпечують підвищення фінансових можливостей позичальника</w:t>
                  </w:r>
                </w:p>
              </w:txbxContent>
            </v:textbox>
          </v:shape>
        </w:pict>
      </w:r>
    </w:p>
    <w:p w:rsidR="003B6821" w:rsidRDefault="003B6821" w:rsidP="00521FE4">
      <w:pPr>
        <w:spacing w:line="360" w:lineRule="auto"/>
        <w:jc w:val="center"/>
        <w:rPr>
          <w:rFonts w:ascii="Times New Roman" w:hAnsi="Times New Roman"/>
          <w:b/>
          <w:sz w:val="28"/>
          <w:szCs w:val="28"/>
          <w:lang w:val="uk-UA"/>
        </w:rPr>
      </w:pPr>
    </w:p>
    <w:p w:rsidR="003B6821" w:rsidRDefault="003B6821" w:rsidP="00521FE4">
      <w:pPr>
        <w:spacing w:line="360" w:lineRule="auto"/>
        <w:jc w:val="center"/>
        <w:rPr>
          <w:rFonts w:ascii="Times New Roman" w:hAnsi="Times New Roman"/>
          <w:b/>
          <w:sz w:val="28"/>
          <w:szCs w:val="28"/>
          <w:lang w:val="uk-UA"/>
        </w:rPr>
      </w:pPr>
    </w:p>
    <w:p w:rsidR="003B6821"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32" type="#_x0000_t202" style="position:absolute;left:0;text-align:left;margin-left:11.55pt;margin-top:20.7pt;width:243.75pt;height:69pt;z-index:251928064" filled="f">
            <v:textbox>
              <w:txbxContent>
                <w:p w:rsidR="006B0FEE" w:rsidRPr="003B6821" w:rsidRDefault="006B0FEE" w:rsidP="001A365F">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3. Підвищення інформативності банку щодо готовності й можливості позичальника виконувати умови кредитної угоди </w:t>
                  </w:r>
                </w:p>
              </w:txbxContent>
            </v:textbox>
          </v:shape>
        </w:pict>
      </w: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33" type="#_x0000_t202" style="position:absolute;left:0;text-align:left;margin-left:356.55pt;margin-top:.3pt;width:127.5pt;height:24pt;z-index:251929088" filled="f">
            <v:textbox>
              <w:txbxContent>
                <w:p w:rsidR="006B0FEE" w:rsidRPr="003B6821" w:rsidRDefault="006B0FEE" w:rsidP="001A365F">
                  <w:pPr>
                    <w:spacing w:line="240" w:lineRule="auto"/>
                    <w:jc w:val="center"/>
                    <w:rPr>
                      <w:rFonts w:ascii="Times New Roman" w:hAnsi="Times New Roman"/>
                      <w:sz w:val="28"/>
                      <w:szCs w:val="28"/>
                      <w:lang w:val="uk-UA"/>
                    </w:rPr>
                  </w:pPr>
                  <w:r>
                    <w:rPr>
                      <w:rFonts w:ascii="Times New Roman" w:hAnsi="Times New Roman"/>
                      <w:sz w:val="28"/>
                      <w:szCs w:val="28"/>
                      <w:lang w:val="uk-UA"/>
                    </w:rPr>
                    <w:t>4. Розподіл ризику</w:t>
                  </w:r>
                </w:p>
              </w:txbxContent>
            </v:textbox>
          </v:shape>
        </w:pict>
      </w: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34" type="#_x0000_t202" style="position:absolute;left:0;text-align:left;margin-left:356.55pt;margin-top:17.4pt;width:127.5pt;height:24pt;z-index:251930112" filled="f">
            <v:textbox>
              <w:txbxContent>
                <w:p w:rsidR="006B0FEE" w:rsidRPr="003B6821" w:rsidRDefault="006B0FEE" w:rsidP="001A365F">
                  <w:pPr>
                    <w:spacing w:line="240" w:lineRule="auto"/>
                    <w:jc w:val="center"/>
                    <w:rPr>
                      <w:rFonts w:ascii="Times New Roman" w:hAnsi="Times New Roman"/>
                      <w:sz w:val="28"/>
                      <w:szCs w:val="28"/>
                      <w:lang w:val="uk-UA"/>
                    </w:rPr>
                  </w:pPr>
                  <w:r>
                    <w:rPr>
                      <w:rFonts w:ascii="Times New Roman" w:hAnsi="Times New Roman"/>
                      <w:sz w:val="28"/>
                      <w:szCs w:val="28"/>
                      <w:lang w:val="uk-UA"/>
                    </w:rPr>
                    <w:t>5. Лімітування</w:t>
                  </w:r>
                </w:p>
              </w:txbxContent>
            </v:textbox>
          </v:shape>
        </w:pict>
      </w: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43" type="#_x0000_t32" style="position:absolute;left:0;text-align:left;margin-left:6.3pt;margin-top:21.75pt;width:484.5pt;height:0;z-index:251936256" o:connectortype="straight">
            <v:stroke dashstyle="longDashDot"/>
          </v:shape>
        </w:pict>
      </w: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44" type="#_x0000_t202" style="position:absolute;left:0;text-align:left;margin-left:6.3pt;margin-top:2.9pt;width:484.5pt;height:21pt;z-index:251937280" filled="f">
            <v:textbox>
              <w:txbxContent>
                <w:p w:rsidR="006B0FEE" w:rsidRPr="00093308" w:rsidRDefault="006B0FEE" w:rsidP="00E072E2">
                  <w:pPr>
                    <w:spacing w:line="240" w:lineRule="auto"/>
                    <w:jc w:val="center"/>
                    <w:rPr>
                      <w:rFonts w:ascii="Times New Roman" w:hAnsi="Times New Roman"/>
                      <w:b/>
                      <w:sz w:val="28"/>
                      <w:szCs w:val="28"/>
                      <w:lang w:val="uk-UA"/>
                    </w:rPr>
                  </w:pPr>
                  <w:r w:rsidRPr="00093308">
                    <w:rPr>
                      <w:rFonts w:ascii="Times New Roman" w:hAnsi="Times New Roman"/>
                      <w:b/>
                      <w:sz w:val="28"/>
                      <w:szCs w:val="28"/>
                      <w:lang w:val="uk-UA"/>
                    </w:rPr>
                    <w:t>І</w:t>
                  </w:r>
                  <w:r>
                    <w:rPr>
                      <w:rFonts w:ascii="Times New Roman" w:hAnsi="Times New Roman"/>
                      <w:b/>
                      <w:sz w:val="28"/>
                      <w:szCs w:val="28"/>
                      <w:lang w:val="uk-UA"/>
                    </w:rPr>
                    <w:t>І</w:t>
                  </w:r>
                  <w:r w:rsidRPr="00093308">
                    <w:rPr>
                      <w:rFonts w:ascii="Times New Roman" w:hAnsi="Times New Roman"/>
                      <w:b/>
                      <w:sz w:val="28"/>
                      <w:szCs w:val="28"/>
                      <w:lang w:val="uk-UA"/>
                    </w:rPr>
                    <w:t xml:space="preserve"> група</w:t>
                  </w:r>
                </w:p>
              </w:txbxContent>
            </v:textbox>
          </v:shape>
        </w:pict>
      </w: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67" type="#_x0000_t32" style="position:absolute;left:0;text-align:left;margin-left:490.8pt;margin-top:-.25pt;width:0;height:361.5pt;z-index:251956736" o:connectortype="straight">
            <v:stroke dashstyle="longDashDot"/>
          </v:shape>
        </w:pict>
      </w:r>
      <w:r>
        <w:rPr>
          <w:rFonts w:ascii="Times New Roman" w:hAnsi="Times New Roman"/>
          <w:b/>
          <w:noProof/>
          <w:sz w:val="28"/>
          <w:szCs w:val="28"/>
          <w:lang w:eastAsia="ru-RU"/>
        </w:rPr>
        <w:pict>
          <v:shape id="_x0000_s2265" type="#_x0000_t32" style="position:absolute;left:0;text-align:left;margin-left:6.3pt;margin-top:-.25pt;width:0;height:361.5pt;z-index:251954688" o:connectortype="straight">
            <v:stroke dashstyle="longDashDot"/>
          </v:shape>
        </w:pict>
      </w:r>
      <w:r>
        <w:rPr>
          <w:rFonts w:ascii="Times New Roman" w:hAnsi="Times New Roman"/>
          <w:b/>
          <w:noProof/>
          <w:sz w:val="28"/>
          <w:szCs w:val="28"/>
          <w:lang w:eastAsia="ru-RU"/>
        </w:rPr>
        <w:pict>
          <v:shape id="_x0000_s2246" type="#_x0000_t202" style="position:absolute;left:0;text-align:left;margin-left:233.55pt;margin-top:4.25pt;width:250.5pt;height:67.5pt;z-index:251939328" filled="f">
            <v:textbox>
              <w:txbxContent>
                <w:p w:rsidR="006B0FEE" w:rsidRPr="004A59B9" w:rsidRDefault="006B0FEE" w:rsidP="00E072E2">
                  <w:pPr>
                    <w:spacing w:line="240" w:lineRule="auto"/>
                    <w:jc w:val="center"/>
                    <w:rPr>
                      <w:rFonts w:ascii="Times New Roman" w:hAnsi="Times New Roman"/>
                      <w:sz w:val="20"/>
                      <w:szCs w:val="20"/>
                      <w:lang w:val="uk-UA"/>
                    </w:rPr>
                  </w:pPr>
                  <w:r>
                    <w:rPr>
                      <w:rFonts w:ascii="Times New Roman" w:hAnsi="Times New Roman"/>
                      <w:b/>
                      <w:i/>
                      <w:sz w:val="20"/>
                      <w:szCs w:val="20"/>
                      <w:lang w:val="uk-UA"/>
                    </w:rPr>
                    <w:t>Заставне (кауційне) страхування</w:t>
                  </w:r>
                  <w:r w:rsidRPr="004A59B9">
                    <w:rPr>
                      <w:rFonts w:ascii="Times New Roman" w:hAnsi="Times New Roman"/>
                      <w:sz w:val="20"/>
                      <w:szCs w:val="20"/>
                      <w:lang w:val="uk-UA"/>
                    </w:rPr>
                    <w:t xml:space="preserve"> – </w:t>
                  </w:r>
                  <w:r>
                    <w:rPr>
                      <w:rFonts w:ascii="Times New Roman" w:hAnsi="Times New Roman"/>
                      <w:sz w:val="20"/>
                      <w:szCs w:val="20"/>
                      <w:lang w:val="uk-UA"/>
                    </w:rPr>
                    <w:t>при ньому страхувальником є позичальник, об’єктом страхування – його майнова відповідальність перед банком, що надав кредит, за своєчасну і повну виплату боргу і процентів за ним</w:t>
                  </w:r>
                  <w:r w:rsidRPr="004A59B9">
                    <w:rPr>
                      <w:rFonts w:ascii="Times New Roman" w:hAnsi="Times New Roman"/>
                      <w:sz w:val="20"/>
                      <w:szCs w:val="20"/>
                      <w:lang w:val="uk-UA"/>
                    </w:rPr>
                    <w:t xml:space="preserve">    </w:t>
                  </w:r>
                </w:p>
              </w:txbxContent>
            </v:textbox>
          </v:shape>
        </w:pict>
      </w:r>
      <w:r>
        <w:rPr>
          <w:rFonts w:ascii="Times New Roman" w:hAnsi="Times New Roman"/>
          <w:b/>
          <w:noProof/>
          <w:sz w:val="28"/>
          <w:szCs w:val="28"/>
          <w:lang w:eastAsia="ru-RU"/>
        </w:rPr>
        <w:pict>
          <v:shape id="_x0000_s2245" type="#_x0000_t202" style="position:absolute;left:0;text-align:left;margin-left:12.3pt;margin-top:4.25pt;width:202.5pt;height:40.5pt;z-index:251938304" filled="f">
            <v:textbox>
              <w:txbxContent>
                <w:p w:rsidR="006B0FEE" w:rsidRPr="00E072E2" w:rsidRDefault="006B0FEE" w:rsidP="00E072E2">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1. Передача ризику </w:t>
                  </w:r>
                  <w:r w:rsidRPr="00E072E2">
                    <w:rPr>
                      <w:rFonts w:ascii="Times New Roman" w:hAnsi="Times New Roman"/>
                      <w:i/>
                      <w:sz w:val="28"/>
                      <w:szCs w:val="28"/>
                      <w:lang w:val="uk-UA"/>
                    </w:rPr>
                    <w:t>(страхування)</w:t>
                  </w:r>
                </w:p>
              </w:txbxContent>
            </v:textbox>
          </v:shape>
        </w:pict>
      </w: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58" type="#_x0000_t34" style="position:absolute;left:0;text-align:left;margin-left:180.3pt;margin-top:20.6pt;width:53.25pt;height:52.5pt;z-index:251947520" o:connectortype="elbow" adj="16874,-180823,-94310">
            <v:stroke endarrow="block"/>
          </v:shape>
        </w:pict>
      </w:r>
      <w:r>
        <w:rPr>
          <w:rFonts w:ascii="Times New Roman" w:hAnsi="Times New Roman"/>
          <w:b/>
          <w:noProof/>
          <w:sz w:val="28"/>
          <w:szCs w:val="28"/>
          <w:lang w:eastAsia="ru-RU"/>
        </w:rPr>
        <w:pict>
          <v:shape id="_x0000_s2254" type="#_x0000_t34" style="position:absolute;left:0;text-align:left;margin-left:214.8pt;margin-top:1.85pt;width:18.75pt;height:11.25pt;z-index:251946496" o:connectortype="elbow" adj="10771,-807840,-312768">
            <v:stroke endarrow="block"/>
          </v:shape>
        </w:pict>
      </w: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48" type="#_x0000_t202" style="position:absolute;left:0;text-align:left;margin-left:12.3pt;margin-top:23.45pt;width:202.5pt;height:40.5pt;z-index:251941376" filled="f">
            <v:textbox>
              <w:txbxContent>
                <w:p w:rsidR="006B0FEE" w:rsidRPr="00E072E2" w:rsidRDefault="006B0FEE" w:rsidP="00E072E2">
                  <w:pPr>
                    <w:spacing w:line="240" w:lineRule="auto"/>
                    <w:jc w:val="center"/>
                    <w:rPr>
                      <w:rFonts w:ascii="Times New Roman" w:hAnsi="Times New Roman"/>
                      <w:sz w:val="28"/>
                      <w:szCs w:val="28"/>
                      <w:lang w:val="uk-UA"/>
                    </w:rPr>
                  </w:pPr>
                  <w:r>
                    <w:rPr>
                      <w:rFonts w:ascii="Times New Roman" w:hAnsi="Times New Roman"/>
                      <w:sz w:val="28"/>
                      <w:szCs w:val="28"/>
                      <w:lang w:val="uk-UA"/>
                    </w:rPr>
                    <w:t>2. Використання процентної ставки</w:t>
                  </w:r>
                </w:p>
              </w:txbxContent>
            </v:textbox>
          </v:shape>
        </w:pict>
      </w: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47" type="#_x0000_t202" style="position:absolute;left:0;text-align:left;margin-left:233.55pt;margin-top:5.3pt;width:250.5pt;height:103.5pt;z-index:251940352" filled="f">
            <v:textbox>
              <w:txbxContent>
                <w:p w:rsidR="006B0FEE" w:rsidRPr="004A59B9" w:rsidRDefault="006B0FEE" w:rsidP="00E072E2">
                  <w:pPr>
                    <w:spacing w:line="240" w:lineRule="auto"/>
                    <w:jc w:val="center"/>
                    <w:rPr>
                      <w:rFonts w:ascii="Times New Roman" w:hAnsi="Times New Roman"/>
                      <w:sz w:val="20"/>
                      <w:szCs w:val="20"/>
                      <w:lang w:val="uk-UA"/>
                    </w:rPr>
                  </w:pPr>
                  <w:r>
                    <w:rPr>
                      <w:rFonts w:ascii="Times New Roman" w:hAnsi="Times New Roman"/>
                      <w:b/>
                      <w:i/>
                      <w:sz w:val="20"/>
                      <w:szCs w:val="20"/>
                      <w:lang w:val="uk-UA"/>
                    </w:rPr>
                    <w:t>Делькредерне страхування</w:t>
                  </w:r>
                  <w:r w:rsidRPr="004A59B9">
                    <w:rPr>
                      <w:rFonts w:ascii="Times New Roman" w:hAnsi="Times New Roman"/>
                      <w:sz w:val="20"/>
                      <w:szCs w:val="20"/>
                      <w:lang w:val="uk-UA"/>
                    </w:rPr>
                    <w:t xml:space="preserve"> – </w:t>
                  </w:r>
                  <w:r>
                    <w:rPr>
                      <w:rFonts w:ascii="Times New Roman" w:hAnsi="Times New Roman"/>
                      <w:sz w:val="20"/>
                      <w:szCs w:val="20"/>
                      <w:lang w:val="uk-UA"/>
                    </w:rPr>
                    <w:t xml:space="preserve">при ньому страхувальником є банк, об’єктом страхування відповідальність усіх чи окремих позичальників перед банком за своєчасну і повну виплату кредиту і процентів за ним, тобто фінансовий ризик банку отримати збитки внаслідок невиконання або неналежного виконання його позичальниками умов кредитних угод. </w:t>
                  </w:r>
                  <w:r w:rsidRPr="004A59B9">
                    <w:rPr>
                      <w:rFonts w:ascii="Times New Roman" w:hAnsi="Times New Roman"/>
                      <w:sz w:val="20"/>
                      <w:szCs w:val="20"/>
                      <w:lang w:val="uk-UA"/>
                    </w:rPr>
                    <w:t xml:space="preserve">    </w:t>
                  </w:r>
                </w:p>
              </w:txbxContent>
            </v:textbox>
          </v:shape>
        </w:pict>
      </w:r>
    </w:p>
    <w:p w:rsidR="001A365F" w:rsidRDefault="001A365F" w:rsidP="00521FE4">
      <w:pPr>
        <w:spacing w:line="360" w:lineRule="auto"/>
        <w:jc w:val="center"/>
        <w:rPr>
          <w:rFonts w:ascii="Times New Roman" w:hAnsi="Times New Roman"/>
          <w:b/>
          <w:sz w:val="28"/>
          <w:szCs w:val="28"/>
          <w:lang w:val="uk-UA"/>
        </w:rPr>
      </w:pP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49" type="#_x0000_t202" style="position:absolute;left:0;text-align:left;margin-left:12.3pt;margin-top:15.5pt;width:202.5pt;height:40.5pt;z-index:251942400" filled="f">
            <v:textbox>
              <w:txbxContent>
                <w:p w:rsidR="006B0FEE" w:rsidRPr="00E072E2" w:rsidRDefault="006B0FEE" w:rsidP="00756D94">
                  <w:pPr>
                    <w:spacing w:line="240" w:lineRule="auto"/>
                    <w:jc w:val="center"/>
                    <w:rPr>
                      <w:rFonts w:ascii="Times New Roman" w:hAnsi="Times New Roman"/>
                      <w:sz w:val="28"/>
                      <w:szCs w:val="28"/>
                      <w:lang w:val="uk-UA"/>
                    </w:rPr>
                  </w:pPr>
                  <w:r>
                    <w:rPr>
                      <w:rFonts w:ascii="Times New Roman" w:hAnsi="Times New Roman"/>
                      <w:sz w:val="28"/>
                      <w:szCs w:val="28"/>
                      <w:lang w:val="uk-UA"/>
                    </w:rPr>
                    <w:t>3. Використання забезпечення</w:t>
                  </w:r>
                </w:p>
              </w:txbxContent>
            </v:textbox>
          </v:shape>
        </w:pict>
      </w:r>
    </w:p>
    <w:p w:rsidR="00E072E2" w:rsidRDefault="00E072E2" w:rsidP="00521FE4">
      <w:pPr>
        <w:spacing w:line="360" w:lineRule="auto"/>
        <w:jc w:val="center"/>
        <w:rPr>
          <w:rFonts w:ascii="Times New Roman" w:hAnsi="Times New Roman"/>
          <w:b/>
          <w:sz w:val="28"/>
          <w:szCs w:val="28"/>
          <w:lang w:val="uk-UA"/>
        </w:rPr>
      </w:pPr>
    </w:p>
    <w:p w:rsidR="00E072E2"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lastRenderedPageBreak/>
        <w:pict>
          <v:shape id="_x0000_s2259" type="#_x0000_t32" style="position:absolute;left:0;text-align:left;margin-left:25.8pt;margin-top:7.7pt;width:0;height:140.25pt;z-index:251948544" o:connectortype="straight"/>
        </w:pict>
      </w:r>
      <w:r>
        <w:rPr>
          <w:rFonts w:ascii="Times New Roman" w:hAnsi="Times New Roman"/>
          <w:b/>
          <w:noProof/>
          <w:sz w:val="28"/>
          <w:szCs w:val="28"/>
          <w:lang w:eastAsia="ru-RU"/>
        </w:rPr>
        <w:pict>
          <v:shape id="_x0000_s2250" type="#_x0000_t202" style="position:absolute;left:0;text-align:left;margin-left:36.3pt;margin-top:19.7pt;width:447.75pt;height:78.75pt;z-index:251943424" filled="f">
            <v:textbox>
              <w:txbxContent>
                <w:p w:rsidR="006B0FEE" w:rsidRPr="00756D94" w:rsidRDefault="006B0FEE" w:rsidP="00976A27">
                  <w:pPr>
                    <w:spacing w:line="240" w:lineRule="auto"/>
                    <w:ind w:right="-134"/>
                    <w:jc w:val="center"/>
                    <w:rPr>
                      <w:rFonts w:ascii="Times New Roman" w:hAnsi="Times New Roman"/>
                      <w:sz w:val="24"/>
                      <w:szCs w:val="24"/>
                      <w:lang w:val="uk-UA"/>
                    </w:rPr>
                  </w:pPr>
                  <w:r w:rsidRPr="00756D94">
                    <w:rPr>
                      <w:rFonts w:ascii="Times New Roman" w:hAnsi="Times New Roman"/>
                      <w:sz w:val="24"/>
                      <w:szCs w:val="24"/>
                      <w:lang w:val="uk-UA"/>
                    </w:rPr>
                    <w:t>Застава матеріальних цінностей (</w:t>
                  </w:r>
                  <w:r w:rsidRPr="00756D94">
                    <w:rPr>
                      <w:rFonts w:ascii="Times New Roman" w:hAnsi="Times New Roman"/>
                      <w:i/>
                      <w:sz w:val="24"/>
                      <w:szCs w:val="24"/>
                      <w:lang w:val="uk-UA"/>
                    </w:rPr>
                    <w:t>ТМЦ, цінні папери, депозити, нерухоме майно</w:t>
                  </w:r>
                  <w:r w:rsidRPr="00756D94">
                    <w:rPr>
                      <w:rFonts w:ascii="Times New Roman" w:hAnsi="Times New Roman"/>
                      <w:sz w:val="24"/>
                      <w:szCs w:val="24"/>
                      <w:lang w:val="uk-UA"/>
                    </w:rPr>
                    <w:t>) та майнових прав (</w:t>
                  </w:r>
                  <w:r w:rsidRPr="00756D94">
                    <w:rPr>
                      <w:rFonts w:ascii="Times New Roman" w:hAnsi="Times New Roman"/>
                      <w:i/>
                      <w:sz w:val="24"/>
                      <w:szCs w:val="24"/>
                      <w:lang w:val="uk-UA"/>
                    </w:rPr>
                    <w:t>права користування майном, у тому числі й об’єктами права інтелектуальної власності, а також права вимоги, які впливають з різних цивільно-правових, такі, як: права орендатора, права автора на авторську винагороду, права замовника за угодою підряду, права комісіонера за договором комісії</w:t>
                  </w:r>
                  <w:r w:rsidRPr="00756D94">
                    <w:rPr>
                      <w:rFonts w:ascii="Times New Roman" w:hAnsi="Times New Roman"/>
                      <w:sz w:val="24"/>
                      <w:szCs w:val="24"/>
                      <w:lang w:val="uk-UA"/>
                    </w:rPr>
                    <w:t>)</w:t>
                  </w:r>
                </w:p>
              </w:txbxContent>
            </v:textbox>
          </v:shape>
        </w:pict>
      </w:r>
    </w:p>
    <w:p w:rsidR="00E072E2" w:rsidRDefault="00E072E2" w:rsidP="00521FE4">
      <w:pPr>
        <w:spacing w:line="360" w:lineRule="auto"/>
        <w:jc w:val="center"/>
        <w:rPr>
          <w:rFonts w:ascii="Times New Roman" w:hAnsi="Times New Roman"/>
          <w:b/>
          <w:sz w:val="28"/>
          <w:szCs w:val="28"/>
          <w:lang w:val="uk-UA"/>
        </w:rPr>
      </w:pPr>
    </w:p>
    <w:p w:rsidR="00E072E2"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61" type="#_x0000_t32" style="position:absolute;left:0;text-align:left;margin-left:25.8pt;margin-top:10.4pt;width:10.5pt;height:0;z-index:251950592" o:connectortype="straight">
            <v:stroke endarrow="block"/>
          </v:shape>
        </w:pict>
      </w:r>
    </w:p>
    <w:p w:rsidR="00E072E2" w:rsidRDefault="00E072E2" w:rsidP="00521FE4">
      <w:pPr>
        <w:spacing w:line="360" w:lineRule="auto"/>
        <w:jc w:val="center"/>
        <w:rPr>
          <w:rFonts w:ascii="Times New Roman" w:hAnsi="Times New Roman"/>
          <w:b/>
          <w:sz w:val="28"/>
          <w:szCs w:val="28"/>
          <w:lang w:val="uk-UA"/>
        </w:rPr>
      </w:pPr>
    </w:p>
    <w:p w:rsidR="00E072E2"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63" type="#_x0000_t32" style="position:absolute;left:0;text-align:left;margin-left:310.8pt;margin-top:7.85pt;width:0;height:47.25pt;z-index:251952640" o:connectortype="straight"/>
        </w:pict>
      </w:r>
      <w:r>
        <w:rPr>
          <w:rFonts w:ascii="Times New Roman" w:hAnsi="Times New Roman"/>
          <w:b/>
          <w:noProof/>
          <w:sz w:val="28"/>
          <w:szCs w:val="28"/>
          <w:lang w:eastAsia="ru-RU"/>
        </w:rPr>
        <w:pict>
          <v:shape id="_x0000_s2262" type="#_x0000_t32" style="position:absolute;left:0;text-align:left;margin-left:25.8pt;margin-top:7.85pt;width:285pt;height:0;z-index:251951616" o:connectortype="straight"/>
        </w:pict>
      </w:r>
      <w:r>
        <w:rPr>
          <w:rFonts w:ascii="Times New Roman" w:hAnsi="Times New Roman"/>
          <w:b/>
          <w:noProof/>
          <w:sz w:val="28"/>
          <w:szCs w:val="28"/>
          <w:lang w:eastAsia="ru-RU"/>
        </w:rPr>
        <w:pict>
          <v:shape id="_x0000_s2251" type="#_x0000_t202" style="position:absolute;left:0;text-align:left;margin-left:36.3pt;margin-top:12.35pt;width:264pt;height:76.5pt;z-index:251944448" filled="f">
            <v:textbox>
              <w:txbxContent>
                <w:p w:rsidR="006B0FEE" w:rsidRPr="004A59B9" w:rsidRDefault="006B0FEE" w:rsidP="00976A27">
                  <w:pPr>
                    <w:spacing w:line="240" w:lineRule="auto"/>
                    <w:ind w:right="-13"/>
                    <w:jc w:val="center"/>
                    <w:rPr>
                      <w:rFonts w:ascii="Times New Roman" w:hAnsi="Times New Roman"/>
                      <w:sz w:val="20"/>
                      <w:szCs w:val="20"/>
                      <w:lang w:val="uk-UA"/>
                    </w:rPr>
                  </w:pPr>
                  <w:r>
                    <w:rPr>
                      <w:rFonts w:ascii="Times New Roman" w:hAnsi="Times New Roman"/>
                      <w:b/>
                      <w:i/>
                      <w:sz w:val="20"/>
                      <w:szCs w:val="20"/>
                      <w:lang w:val="uk-UA"/>
                    </w:rPr>
                    <w:t>Гарантія повернення кредиту</w:t>
                  </w:r>
                  <w:r w:rsidRPr="004A59B9">
                    <w:rPr>
                      <w:rFonts w:ascii="Times New Roman" w:hAnsi="Times New Roman"/>
                      <w:sz w:val="20"/>
                      <w:szCs w:val="20"/>
                      <w:lang w:val="uk-UA"/>
                    </w:rPr>
                    <w:t xml:space="preserve"> – </w:t>
                  </w:r>
                  <w:r>
                    <w:rPr>
                      <w:rFonts w:ascii="Times New Roman" w:hAnsi="Times New Roman"/>
                      <w:sz w:val="20"/>
                      <w:szCs w:val="20"/>
                      <w:lang w:val="uk-UA"/>
                    </w:rPr>
                    <w:t xml:space="preserve">зобов’язання банку, видане за наказом позичальника на користь кредитора,сплатити останньому суму основного суму основного боргу і % за кредитом у випадку невиконання позичальником своїх зобов’язань з кредитного договору відносно сплати боргу і процентів. </w:t>
                  </w:r>
                </w:p>
              </w:txbxContent>
            </v:textbox>
          </v:shape>
        </w:pict>
      </w:r>
      <w:r>
        <w:rPr>
          <w:rFonts w:ascii="Times New Roman" w:hAnsi="Times New Roman"/>
          <w:b/>
          <w:noProof/>
          <w:sz w:val="28"/>
          <w:szCs w:val="28"/>
          <w:lang w:eastAsia="ru-RU"/>
        </w:rPr>
        <w:pict>
          <v:shape id="_x0000_s2252" type="#_x0000_t202" style="position:absolute;left:0;text-align:left;margin-left:326.55pt;margin-top:12.35pt;width:157.5pt;height:76.5pt;z-index:251945472" filled="f">
            <v:textbox>
              <w:txbxContent>
                <w:p w:rsidR="006B0FEE" w:rsidRPr="004A59B9" w:rsidRDefault="006B0FEE" w:rsidP="00976A27">
                  <w:pPr>
                    <w:spacing w:line="240" w:lineRule="auto"/>
                    <w:ind w:right="24"/>
                    <w:jc w:val="center"/>
                    <w:rPr>
                      <w:rFonts w:ascii="Times New Roman" w:hAnsi="Times New Roman"/>
                      <w:sz w:val="20"/>
                      <w:szCs w:val="20"/>
                      <w:lang w:val="uk-UA"/>
                    </w:rPr>
                  </w:pPr>
                  <w:r>
                    <w:rPr>
                      <w:rFonts w:ascii="Times New Roman" w:hAnsi="Times New Roman"/>
                      <w:b/>
                      <w:i/>
                      <w:sz w:val="20"/>
                      <w:szCs w:val="20"/>
                      <w:lang w:val="uk-UA"/>
                    </w:rPr>
                    <w:t>Порука</w:t>
                  </w:r>
                  <w:r w:rsidRPr="004A59B9">
                    <w:rPr>
                      <w:rFonts w:ascii="Times New Roman" w:hAnsi="Times New Roman"/>
                      <w:sz w:val="20"/>
                      <w:szCs w:val="20"/>
                      <w:lang w:val="uk-UA"/>
                    </w:rPr>
                    <w:t xml:space="preserve"> –</w:t>
                  </w:r>
                  <w:r>
                    <w:rPr>
                      <w:rFonts w:ascii="Times New Roman" w:hAnsi="Times New Roman"/>
                      <w:sz w:val="20"/>
                      <w:szCs w:val="20"/>
                      <w:lang w:val="uk-UA"/>
                    </w:rPr>
                    <w:t xml:space="preserve"> договір з односторонніми зобов’язаннями перед банком-кредитором сплатити в разі необхідності  заборгованість позичальника. </w:t>
                  </w:r>
                </w:p>
              </w:txbxContent>
            </v:textbox>
          </v:shape>
        </w:pict>
      </w:r>
    </w:p>
    <w:p w:rsidR="00E072E2" w:rsidRDefault="00E072E2" w:rsidP="00521FE4">
      <w:pPr>
        <w:spacing w:line="360" w:lineRule="auto"/>
        <w:jc w:val="center"/>
        <w:rPr>
          <w:rFonts w:ascii="Times New Roman" w:hAnsi="Times New Roman"/>
          <w:b/>
          <w:sz w:val="28"/>
          <w:szCs w:val="28"/>
          <w:lang w:val="uk-UA"/>
        </w:rPr>
      </w:pPr>
    </w:p>
    <w:p w:rsidR="001A365F" w:rsidRDefault="00972212" w:rsidP="00521FE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64" type="#_x0000_t32" style="position:absolute;left:0;text-align:left;margin-left:310.8pt;margin-top:6.8pt;width:15.75pt;height:0;z-index:251953664" o:connectortype="straight">
            <v:stroke endarrow="block"/>
          </v:shape>
        </w:pict>
      </w:r>
      <w:r>
        <w:rPr>
          <w:rFonts w:ascii="Times New Roman" w:hAnsi="Times New Roman"/>
          <w:b/>
          <w:noProof/>
          <w:sz w:val="28"/>
          <w:szCs w:val="28"/>
          <w:lang w:eastAsia="ru-RU"/>
        </w:rPr>
        <w:pict>
          <v:shape id="_x0000_s2260" type="#_x0000_t32" style="position:absolute;left:0;text-align:left;margin-left:25.8pt;margin-top:3.05pt;width:10.5pt;height:0;z-index:251949568" o:connectortype="straight">
            <v:stroke endarrow="block"/>
          </v:shape>
        </w:pict>
      </w:r>
    </w:p>
    <w:p w:rsidR="00756D94" w:rsidRDefault="00972212" w:rsidP="00521FE4">
      <w:pPr>
        <w:spacing w:line="360" w:lineRule="auto"/>
        <w:jc w:val="center"/>
        <w:rPr>
          <w:rFonts w:ascii="Times New Roman" w:hAnsi="Times New Roman"/>
          <w:b/>
          <w:sz w:val="28"/>
          <w:szCs w:val="28"/>
          <w:lang w:val="uk-UA"/>
        </w:rPr>
      </w:pPr>
      <w:r w:rsidRPr="00972212">
        <w:rPr>
          <w:rFonts w:ascii="Times New Roman" w:hAnsi="Times New Roman"/>
          <w:noProof/>
          <w:sz w:val="28"/>
          <w:szCs w:val="28"/>
          <w:lang w:eastAsia="ru-RU"/>
        </w:rPr>
        <w:pict>
          <v:shape id="_x0000_s2266" type="#_x0000_t32" style="position:absolute;left:0;text-align:left;margin-left:6.3pt;margin-top:23.15pt;width:484.5pt;height:0;z-index:251955712" o:connectortype="straight">
            <v:stroke dashstyle="longDashDot"/>
          </v:shape>
        </w:pict>
      </w:r>
    </w:p>
    <w:p w:rsidR="00756D94" w:rsidRDefault="00756D94" w:rsidP="00756D94">
      <w:pPr>
        <w:spacing w:line="240" w:lineRule="auto"/>
        <w:jc w:val="center"/>
        <w:rPr>
          <w:rFonts w:ascii="Times New Roman" w:hAnsi="Times New Roman"/>
          <w:b/>
          <w:sz w:val="28"/>
          <w:szCs w:val="28"/>
          <w:lang w:val="uk-UA"/>
        </w:rPr>
      </w:pPr>
      <w:r w:rsidRPr="00D95F63">
        <w:rPr>
          <w:rFonts w:ascii="Times New Roman" w:hAnsi="Times New Roman"/>
          <w:sz w:val="28"/>
          <w:szCs w:val="28"/>
          <w:lang w:val="uk-UA"/>
        </w:rPr>
        <w:t>Рис 5.</w:t>
      </w:r>
      <w:r>
        <w:rPr>
          <w:rFonts w:ascii="Times New Roman" w:hAnsi="Times New Roman"/>
          <w:sz w:val="28"/>
          <w:szCs w:val="28"/>
          <w:lang w:val="uk-UA"/>
        </w:rPr>
        <w:t>10</w:t>
      </w:r>
      <w:r w:rsidRPr="00D95F63">
        <w:rPr>
          <w:rFonts w:ascii="Times New Roman" w:hAnsi="Times New Roman"/>
          <w:sz w:val="28"/>
          <w:szCs w:val="28"/>
          <w:lang w:val="uk-UA"/>
        </w:rPr>
        <w:t xml:space="preserve">. </w:t>
      </w:r>
      <w:r>
        <w:rPr>
          <w:rFonts w:ascii="Times New Roman" w:hAnsi="Times New Roman"/>
          <w:sz w:val="28"/>
          <w:szCs w:val="28"/>
          <w:lang w:val="uk-UA"/>
        </w:rPr>
        <w:t>Інструменти зниження ступеня кредитного ризику індивідуального позичальника</w:t>
      </w:r>
    </w:p>
    <w:p w:rsidR="007F1B83" w:rsidRDefault="007F1B83" w:rsidP="00F0009A">
      <w:pPr>
        <w:spacing w:line="240" w:lineRule="auto"/>
        <w:ind w:firstLine="567"/>
        <w:jc w:val="right"/>
        <w:rPr>
          <w:rFonts w:ascii="Times New Roman" w:hAnsi="Times New Roman"/>
          <w:sz w:val="28"/>
          <w:szCs w:val="28"/>
          <w:lang w:val="uk-UA"/>
        </w:rPr>
      </w:pPr>
    </w:p>
    <w:p w:rsidR="007F1B83" w:rsidRDefault="007F1B83" w:rsidP="00F0009A">
      <w:pPr>
        <w:spacing w:line="240" w:lineRule="auto"/>
        <w:ind w:firstLine="567"/>
        <w:jc w:val="right"/>
        <w:rPr>
          <w:rFonts w:ascii="Times New Roman" w:hAnsi="Times New Roman"/>
          <w:sz w:val="28"/>
          <w:szCs w:val="28"/>
          <w:lang w:val="uk-UA"/>
        </w:rPr>
      </w:pPr>
    </w:p>
    <w:p w:rsidR="00F0009A" w:rsidRDefault="00F0009A" w:rsidP="00F0009A">
      <w:pPr>
        <w:spacing w:line="240" w:lineRule="auto"/>
        <w:ind w:firstLine="567"/>
        <w:jc w:val="right"/>
        <w:rPr>
          <w:rFonts w:ascii="Times New Roman" w:hAnsi="Times New Roman"/>
          <w:sz w:val="28"/>
          <w:szCs w:val="28"/>
          <w:lang w:val="uk-UA"/>
        </w:rPr>
      </w:pPr>
      <w:r w:rsidRPr="00D95F63">
        <w:rPr>
          <w:rFonts w:ascii="Times New Roman" w:hAnsi="Times New Roman"/>
          <w:sz w:val="28"/>
          <w:szCs w:val="28"/>
          <w:lang w:val="uk-UA"/>
        </w:rPr>
        <w:t>Таблиця 5.</w:t>
      </w:r>
      <w:r>
        <w:rPr>
          <w:rFonts w:ascii="Times New Roman" w:hAnsi="Times New Roman"/>
          <w:sz w:val="28"/>
          <w:szCs w:val="28"/>
          <w:lang w:val="uk-UA"/>
        </w:rPr>
        <w:t>4</w:t>
      </w:r>
    </w:p>
    <w:p w:rsidR="00F0009A" w:rsidRPr="00D95F63" w:rsidRDefault="00F0009A" w:rsidP="00F0009A">
      <w:pPr>
        <w:spacing w:line="240" w:lineRule="auto"/>
        <w:ind w:firstLine="567"/>
        <w:jc w:val="center"/>
        <w:rPr>
          <w:rFonts w:ascii="Times New Roman" w:hAnsi="Times New Roman"/>
          <w:sz w:val="28"/>
          <w:szCs w:val="28"/>
          <w:lang w:val="uk-UA"/>
        </w:rPr>
      </w:pPr>
      <w:r w:rsidRPr="00D95F63">
        <w:rPr>
          <w:rFonts w:ascii="Times New Roman" w:hAnsi="Times New Roman"/>
          <w:sz w:val="28"/>
          <w:szCs w:val="28"/>
          <w:lang w:val="uk-UA"/>
        </w:rPr>
        <w:t xml:space="preserve">Управління кредитним ризиком </w:t>
      </w:r>
      <w:r>
        <w:rPr>
          <w:rFonts w:ascii="Times New Roman" w:hAnsi="Times New Roman"/>
          <w:sz w:val="28"/>
          <w:szCs w:val="28"/>
          <w:lang w:val="uk-UA"/>
        </w:rPr>
        <w:t>сукупності кредитних вкладень банку[</w:t>
      </w:r>
      <w:r w:rsidRPr="00FB5F75">
        <w:rPr>
          <w:rFonts w:ascii="Times New Roman" w:hAnsi="Times New Roman"/>
          <w:sz w:val="28"/>
          <w:szCs w:val="28"/>
          <w:highlight w:val="yellow"/>
          <w:lang w:val="uk-UA"/>
        </w:rPr>
        <w:t>сало]</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5"/>
        <w:gridCol w:w="7335"/>
      </w:tblGrid>
      <w:tr w:rsidR="00F0009A" w:rsidRPr="00D95F63" w:rsidTr="00621610">
        <w:trPr>
          <w:trHeight w:val="906"/>
        </w:trPr>
        <w:tc>
          <w:tcPr>
            <w:tcW w:w="2565" w:type="dxa"/>
            <w:vAlign w:val="center"/>
          </w:tcPr>
          <w:p w:rsidR="00F0009A" w:rsidRPr="00D95F63" w:rsidRDefault="00F0009A" w:rsidP="00621610">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 xml:space="preserve">Етап управління кредитним </w:t>
            </w:r>
            <w:r>
              <w:rPr>
                <w:rFonts w:ascii="Times New Roman" w:hAnsi="Times New Roman"/>
                <w:sz w:val="28"/>
                <w:szCs w:val="28"/>
                <w:lang w:val="uk-UA"/>
              </w:rPr>
              <w:t>ризиком</w:t>
            </w:r>
          </w:p>
        </w:tc>
        <w:tc>
          <w:tcPr>
            <w:tcW w:w="7335" w:type="dxa"/>
            <w:vAlign w:val="center"/>
          </w:tcPr>
          <w:p w:rsidR="00F0009A" w:rsidRPr="00D95F63" w:rsidRDefault="00F0009A" w:rsidP="00621610">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Зміст етапу</w:t>
            </w:r>
          </w:p>
        </w:tc>
      </w:tr>
      <w:tr w:rsidR="00F0009A" w:rsidRPr="00D95F63" w:rsidTr="00621610">
        <w:trPr>
          <w:trHeight w:val="918"/>
        </w:trPr>
        <w:tc>
          <w:tcPr>
            <w:tcW w:w="2565" w:type="dxa"/>
            <w:vAlign w:val="center"/>
          </w:tcPr>
          <w:p w:rsidR="00F0009A" w:rsidRPr="00D95F63" w:rsidRDefault="00F0009A" w:rsidP="00621610">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Ідентифікація факторів кредитного ризику</w:t>
            </w:r>
          </w:p>
        </w:tc>
        <w:tc>
          <w:tcPr>
            <w:tcW w:w="7335" w:type="dxa"/>
            <w:vAlign w:val="center"/>
          </w:tcPr>
          <w:p w:rsidR="00F0009A" w:rsidRPr="00D95F63" w:rsidRDefault="00F0009A" w:rsidP="00F0009A">
            <w:pPr>
              <w:spacing w:line="240" w:lineRule="auto"/>
              <w:jc w:val="both"/>
              <w:rPr>
                <w:rFonts w:ascii="Times New Roman" w:hAnsi="Times New Roman"/>
                <w:sz w:val="28"/>
                <w:szCs w:val="28"/>
                <w:lang w:val="uk-UA"/>
              </w:rPr>
            </w:pPr>
            <w:r w:rsidRPr="00D95F63">
              <w:rPr>
                <w:rFonts w:ascii="Times New Roman" w:hAnsi="Times New Roman"/>
                <w:sz w:val="28"/>
                <w:szCs w:val="28"/>
                <w:lang w:val="uk-UA"/>
              </w:rPr>
              <w:t xml:space="preserve">Ризик виражається в </w:t>
            </w:r>
            <w:r>
              <w:rPr>
                <w:rFonts w:ascii="Times New Roman" w:hAnsi="Times New Roman"/>
                <w:sz w:val="28"/>
                <w:szCs w:val="28"/>
                <w:lang w:val="uk-UA"/>
              </w:rPr>
              <w:t>наслідках</w:t>
            </w:r>
            <w:r w:rsidRPr="00D95F63">
              <w:rPr>
                <w:rFonts w:ascii="Times New Roman" w:hAnsi="Times New Roman"/>
                <w:sz w:val="28"/>
                <w:szCs w:val="28"/>
                <w:lang w:val="uk-UA"/>
              </w:rPr>
              <w:t xml:space="preserve"> невиконання позичальником зобов’язань за кредитн</w:t>
            </w:r>
            <w:r>
              <w:rPr>
                <w:rFonts w:ascii="Times New Roman" w:hAnsi="Times New Roman"/>
                <w:sz w:val="28"/>
                <w:szCs w:val="28"/>
                <w:lang w:val="uk-UA"/>
              </w:rPr>
              <w:t>ими угодами</w:t>
            </w:r>
          </w:p>
        </w:tc>
      </w:tr>
      <w:tr w:rsidR="00F0009A" w:rsidRPr="008177E9" w:rsidTr="00621610">
        <w:trPr>
          <w:trHeight w:val="1924"/>
        </w:trPr>
        <w:tc>
          <w:tcPr>
            <w:tcW w:w="2565" w:type="dxa"/>
            <w:vAlign w:val="center"/>
          </w:tcPr>
          <w:p w:rsidR="00F0009A" w:rsidRPr="00D95F63" w:rsidRDefault="00F0009A" w:rsidP="00621610">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Кількісна оцінка кредитного ризику</w:t>
            </w:r>
          </w:p>
        </w:tc>
        <w:tc>
          <w:tcPr>
            <w:tcW w:w="7335" w:type="dxa"/>
            <w:vAlign w:val="center"/>
          </w:tcPr>
          <w:p w:rsidR="00F0009A" w:rsidRPr="00D95F63" w:rsidRDefault="00F0009A" w:rsidP="00F0009A">
            <w:pPr>
              <w:spacing w:line="240" w:lineRule="auto"/>
              <w:jc w:val="both"/>
              <w:rPr>
                <w:rFonts w:ascii="Times New Roman" w:hAnsi="Times New Roman"/>
                <w:sz w:val="28"/>
                <w:szCs w:val="28"/>
                <w:lang w:val="uk-UA"/>
              </w:rPr>
            </w:pPr>
            <w:r>
              <w:rPr>
                <w:rFonts w:ascii="Times New Roman" w:hAnsi="Times New Roman"/>
                <w:sz w:val="28"/>
                <w:szCs w:val="28"/>
                <w:lang w:val="uk-UA"/>
              </w:rPr>
              <w:t>Групування наданих кредитів за ризиковими класами для розрахунку ймовірних збитків</w:t>
            </w:r>
            <w:r w:rsidRPr="00D95F63">
              <w:rPr>
                <w:rFonts w:ascii="Times New Roman" w:hAnsi="Times New Roman"/>
                <w:sz w:val="28"/>
                <w:szCs w:val="28"/>
                <w:lang w:val="uk-UA"/>
              </w:rPr>
              <w:t>:</w:t>
            </w:r>
            <w:r>
              <w:rPr>
                <w:rFonts w:ascii="Times New Roman" w:hAnsi="Times New Roman"/>
                <w:sz w:val="28"/>
                <w:szCs w:val="28"/>
                <w:lang w:val="uk-UA"/>
              </w:rPr>
              <w:t xml:space="preserve"> 1) за рівнем кредитного ризику</w:t>
            </w:r>
            <w:r w:rsidRPr="00D95F63">
              <w:rPr>
                <w:rFonts w:ascii="Times New Roman" w:hAnsi="Times New Roman"/>
                <w:sz w:val="28"/>
                <w:szCs w:val="28"/>
                <w:lang w:val="uk-UA"/>
              </w:rPr>
              <w:t>;</w:t>
            </w:r>
            <w:r>
              <w:rPr>
                <w:rFonts w:ascii="Times New Roman" w:hAnsi="Times New Roman"/>
                <w:sz w:val="28"/>
                <w:szCs w:val="28"/>
                <w:lang w:val="uk-UA"/>
              </w:rPr>
              <w:t xml:space="preserve"> 2) за ознакою взаємозв’язку позичальників між собою (діють в одному секторі ринку, в одному регіоні, належать одному власнику, пов’язані відносинами «постачальник - споживач»)</w:t>
            </w:r>
          </w:p>
        </w:tc>
      </w:tr>
      <w:tr w:rsidR="00F0009A" w:rsidRPr="001309C4" w:rsidTr="00A9721B">
        <w:trPr>
          <w:trHeight w:val="1272"/>
        </w:trPr>
        <w:tc>
          <w:tcPr>
            <w:tcW w:w="2565" w:type="dxa"/>
            <w:vAlign w:val="center"/>
          </w:tcPr>
          <w:p w:rsidR="00F0009A" w:rsidRPr="00D95F63" w:rsidRDefault="00F0009A" w:rsidP="00621610">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Вибір способу мінімізації кредитного ризику</w:t>
            </w:r>
          </w:p>
        </w:tc>
        <w:tc>
          <w:tcPr>
            <w:tcW w:w="7335" w:type="dxa"/>
            <w:vAlign w:val="center"/>
          </w:tcPr>
          <w:p w:rsidR="00F0009A" w:rsidRPr="00D95F63" w:rsidRDefault="00F0009A" w:rsidP="00A9721B">
            <w:pPr>
              <w:spacing w:line="240" w:lineRule="auto"/>
              <w:jc w:val="both"/>
              <w:rPr>
                <w:rFonts w:ascii="Times New Roman" w:hAnsi="Times New Roman"/>
                <w:sz w:val="28"/>
                <w:szCs w:val="28"/>
                <w:lang w:val="uk-UA"/>
              </w:rPr>
            </w:pPr>
            <w:r w:rsidRPr="00D95F63">
              <w:rPr>
                <w:rFonts w:ascii="Times New Roman" w:hAnsi="Times New Roman"/>
                <w:sz w:val="28"/>
                <w:szCs w:val="28"/>
                <w:lang w:val="uk-UA"/>
              </w:rPr>
              <w:t xml:space="preserve">Здійснюється вибір з таких інструментів зниження рівня кредитного ризику: </w:t>
            </w:r>
            <w:r w:rsidR="00A9721B">
              <w:rPr>
                <w:rFonts w:ascii="Times New Roman" w:hAnsi="Times New Roman"/>
                <w:sz w:val="28"/>
                <w:szCs w:val="28"/>
                <w:lang w:val="uk-UA"/>
              </w:rPr>
              <w:t>диверсифікація; створення резервів на покриття можливих збитків; установлення лімітів; страхування.</w:t>
            </w:r>
          </w:p>
        </w:tc>
      </w:tr>
      <w:tr w:rsidR="00F0009A" w:rsidRPr="00D95F63" w:rsidTr="00621610">
        <w:trPr>
          <w:trHeight w:val="757"/>
        </w:trPr>
        <w:tc>
          <w:tcPr>
            <w:tcW w:w="2565" w:type="dxa"/>
            <w:vAlign w:val="center"/>
          </w:tcPr>
          <w:p w:rsidR="00F0009A" w:rsidRPr="00D95F63" w:rsidRDefault="00F0009A" w:rsidP="00621610">
            <w:pPr>
              <w:spacing w:line="240" w:lineRule="auto"/>
              <w:jc w:val="center"/>
              <w:rPr>
                <w:rFonts w:ascii="Times New Roman" w:hAnsi="Times New Roman"/>
                <w:sz w:val="28"/>
                <w:szCs w:val="28"/>
                <w:lang w:val="uk-UA"/>
              </w:rPr>
            </w:pPr>
            <w:r w:rsidRPr="00D95F63">
              <w:rPr>
                <w:rFonts w:ascii="Times New Roman" w:hAnsi="Times New Roman"/>
                <w:sz w:val="28"/>
                <w:szCs w:val="28"/>
                <w:lang w:val="uk-UA"/>
              </w:rPr>
              <w:t>Контроль зміни рівня кредитного ризику</w:t>
            </w:r>
          </w:p>
        </w:tc>
        <w:tc>
          <w:tcPr>
            <w:tcW w:w="7335" w:type="dxa"/>
            <w:vAlign w:val="center"/>
          </w:tcPr>
          <w:p w:rsidR="00F0009A" w:rsidRPr="00D95F63" w:rsidRDefault="00A9721B" w:rsidP="00621610">
            <w:pPr>
              <w:spacing w:line="240" w:lineRule="auto"/>
              <w:jc w:val="center"/>
              <w:rPr>
                <w:rFonts w:ascii="Times New Roman" w:hAnsi="Times New Roman"/>
                <w:sz w:val="28"/>
                <w:szCs w:val="28"/>
                <w:lang w:val="uk-UA"/>
              </w:rPr>
            </w:pPr>
            <w:r>
              <w:rPr>
                <w:rFonts w:ascii="Times New Roman" w:hAnsi="Times New Roman"/>
                <w:sz w:val="28"/>
                <w:szCs w:val="28"/>
                <w:lang w:val="uk-UA"/>
              </w:rPr>
              <w:t>Оцінка портфеля за поточною вартістю, відстеження рівнів ризику на предмет наближення до критичних рівнів.</w:t>
            </w:r>
          </w:p>
        </w:tc>
      </w:tr>
    </w:tbl>
    <w:p w:rsidR="00756D94" w:rsidRPr="00F0009A" w:rsidRDefault="00756D94" w:rsidP="00756D94">
      <w:pPr>
        <w:spacing w:line="240" w:lineRule="auto"/>
        <w:jc w:val="center"/>
        <w:rPr>
          <w:rFonts w:ascii="Times New Roman" w:hAnsi="Times New Roman"/>
          <w:b/>
          <w:sz w:val="28"/>
          <w:szCs w:val="28"/>
        </w:rPr>
      </w:pPr>
    </w:p>
    <w:p w:rsidR="00A9721B" w:rsidRPr="00D95F63" w:rsidRDefault="00972212" w:rsidP="00A9721B">
      <w:pPr>
        <w:spacing w:line="240" w:lineRule="auto"/>
        <w:jc w:val="center"/>
        <w:rPr>
          <w:rFonts w:ascii="Times New Roman" w:hAnsi="Times New Roman"/>
          <w:sz w:val="28"/>
          <w:szCs w:val="28"/>
          <w:lang w:val="uk-UA"/>
        </w:rPr>
      </w:pPr>
      <w:r w:rsidRPr="00972212">
        <w:rPr>
          <w:rFonts w:ascii="Times New Roman" w:hAnsi="Times New Roman"/>
          <w:b/>
          <w:noProof/>
          <w:sz w:val="28"/>
          <w:szCs w:val="28"/>
          <w:lang w:eastAsia="ru-RU"/>
        </w:rPr>
        <w:pict>
          <v:shape id="_x0000_s2271" type="#_x0000_t80" style="position:absolute;left:0;text-align:left;margin-left:223.8pt;margin-top:.15pt;width:33.75pt;height:2in;z-index:251961856" adj="18075,5888,19200,8096" filled="f" strokeweight=".25pt"/>
        </w:pict>
      </w:r>
      <w:r>
        <w:rPr>
          <w:rFonts w:ascii="Times New Roman" w:hAnsi="Times New Roman"/>
          <w:noProof/>
          <w:sz w:val="28"/>
          <w:szCs w:val="28"/>
          <w:lang w:eastAsia="ru-RU"/>
        </w:rPr>
        <w:pict>
          <v:shape id="_x0000_s2269" type="#_x0000_t202" style="position:absolute;left:0;text-align:left;margin-left:257.55pt;margin-top:.15pt;width:228.75pt;height:120pt;z-index:251959808" filled="f" strokeweight="1pt">
            <v:stroke dashstyle="1 1"/>
            <v:textbox>
              <w:txbxContent>
                <w:p w:rsidR="006B0FEE" w:rsidRPr="001860E3" w:rsidRDefault="006B0FEE" w:rsidP="00A9721B">
                  <w:pPr>
                    <w:spacing w:line="240" w:lineRule="auto"/>
                    <w:jc w:val="both"/>
                    <w:rPr>
                      <w:rFonts w:ascii="Times New Roman" w:hAnsi="Times New Roman"/>
                      <w:sz w:val="28"/>
                      <w:szCs w:val="28"/>
                      <w:lang w:val="uk-UA"/>
                    </w:rPr>
                  </w:pPr>
                  <w:r>
                    <w:rPr>
                      <w:rFonts w:ascii="Times New Roman" w:hAnsi="Times New Roman"/>
                      <w:b/>
                      <w:i/>
                      <w:sz w:val="28"/>
                      <w:szCs w:val="28"/>
                      <w:lang w:val="uk-UA"/>
                    </w:rPr>
                    <w:t>Концентрація кредитного портфеля</w:t>
                  </w:r>
                  <w:r>
                    <w:rPr>
                      <w:rFonts w:ascii="Times New Roman" w:hAnsi="Times New Roman"/>
                      <w:sz w:val="28"/>
                      <w:szCs w:val="28"/>
                      <w:lang w:val="uk-UA"/>
                    </w:rPr>
                    <w:t xml:space="preserve"> означає зосередження кредитних операцій банку в певній галузі чи групі взаємопов’язаних галузей,на географічній території або кредитування певних категорій клієнтів.</w:t>
                  </w:r>
                </w:p>
              </w:txbxContent>
            </v:textbox>
          </v:shape>
        </w:pict>
      </w:r>
      <w:r>
        <w:rPr>
          <w:rFonts w:ascii="Times New Roman" w:hAnsi="Times New Roman"/>
          <w:noProof/>
          <w:sz w:val="28"/>
          <w:szCs w:val="28"/>
          <w:lang w:eastAsia="ru-RU"/>
        </w:rPr>
        <w:pict>
          <v:shape id="_x0000_s2268" type="#_x0000_t202" style="position:absolute;left:0;text-align:left;margin-left:-4.95pt;margin-top:.15pt;width:228.75pt;height:120pt;z-index:251958784" filled="f" strokeweight="1pt">
            <v:stroke dashstyle="1 1"/>
            <v:textbox>
              <w:txbxContent>
                <w:p w:rsidR="006B0FEE" w:rsidRPr="001860E3" w:rsidRDefault="006B0FEE" w:rsidP="00A9721B">
                  <w:pPr>
                    <w:spacing w:line="240" w:lineRule="auto"/>
                    <w:jc w:val="both"/>
                    <w:rPr>
                      <w:rFonts w:ascii="Times New Roman" w:hAnsi="Times New Roman"/>
                      <w:sz w:val="28"/>
                      <w:szCs w:val="28"/>
                      <w:lang w:val="uk-UA"/>
                    </w:rPr>
                  </w:pPr>
                  <w:r>
                    <w:rPr>
                      <w:rFonts w:ascii="Times New Roman" w:hAnsi="Times New Roman"/>
                      <w:b/>
                      <w:i/>
                      <w:sz w:val="28"/>
                      <w:szCs w:val="28"/>
                      <w:lang w:val="uk-UA"/>
                    </w:rPr>
                    <w:t>Диверсифікація кредитного портфеля</w:t>
                  </w:r>
                  <w:r>
                    <w:rPr>
                      <w:rFonts w:ascii="Times New Roman" w:hAnsi="Times New Roman"/>
                      <w:sz w:val="28"/>
                      <w:szCs w:val="28"/>
                      <w:lang w:val="uk-UA"/>
                    </w:rPr>
                    <w:t xml:space="preserve"> полягає у розподілі кредитів серед широкого кола позичальників, які відрізняються один від одного як за характеристиками, так у за умовами діяльності.</w:t>
                  </w:r>
                </w:p>
              </w:txbxContent>
            </v:textbox>
          </v:shape>
        </w:pict>
      </w:r>
    </w:p>
    <w:p w:rsidR="00A9721B" w:rsidRPr="00D95F63" w:rsidRDefault="00A9721B" w:rsidP="00A9721B">
      <w:pPr>
        <w:spacing w:line="240" w:lineRule="auto"/>
        <w:ind w:firstLine="567"/>
        <w:jc w:val="center"/>
        <w:rPr>
          <w:rFonts w:ascii="Times New Roman" w:hAnsi="Times New Roman"/>
          <w:sz w:val="28"/>
          <w:szCs w:val="28"/>
          <w:lang w:val="uk-UA"/>
        </w:rPr>
      </w:pPr>
    </w:p>
    <w:p w:rsidR="00A9721B" w:rsidRDefault="00972212" w:rsidP="00A9721B">
      <w:pPr>
        <w:spacing w:line="240" w:lineRule="auto"/>
        <w:ind w:firstLine="567"/>
        <w:jc w:val="both"/>
        <w:rPr>
          <w:rFonts w:ascii="Times New Roman" w:hAnsi="Times New Roman"/>
          <w:b/>
          <w:sz w:val="28"/>
          <w:szCs w:val="28"/>
          <w:lang w:val="uk-UA"/>
        </w:rPr>
      </w:pPr>
      <w:r w:rsidRPr="00972212">
        <w:rPr>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270" type="#_x0000_t69" style="position:absolute;left:0;text-align:left;margin-left:223.8pt;margin-top:11.45pt;width:33.75pt;height:22.5pt;z-index:251960832" filled="f"/>
        </w:pict>
      </w:r>
      <w:r w:rsidR="00A9721B">
        <w:rPr>
          <w:noProof/>
          <w:lang w:val="uk-UA" w:eastAsia="ru-RU"/>
        </w:rPr>
        <w:t xml:space="preserve">                                                                                                                                                      </w:t>
      </w:r>
    </w:p>
    <w:p w:rsidR="00756D94" w:rsidRDefault="00756D94"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972212" w:rsidP="00756D94">
      <w:pPr>
        <w:spacing w:line="240" w:lineRule="auto"/>
        <w:jc w:val="center"/>
        <w:rPr>
          <w:rFonts w:ascii="Times New Roman" w:hAnsi="Times New Roman"/>
          <w:b/>
          <w:sz w:val="28"/>
          <w:szCs w:val="28"/>
          <w:lang w:val="uk-UA"/>
        </w:rPr>
      </w:pPr>
      <w:r w:rsidRPr="00972212">
        <w:rPr>
          <w:rFonts w:ascii="Times New Roman" w:hAnsi="Times New Roman"/>
          <w:noProof/>
          <w:sz w:val="28"/>
          <w:szCs w:val="28"/>
          <w:lang w:eastAsia="ru-RU"/>
        </w:rPr>
        <w:lastRenderedPageBreak/>
        <w:pict>
          <v:shape id="_x0000_s2272" type="#_x0000_t202" style="position:absolute;left:0;text-align:left;margin-left:-1.2pt;margin-top:15.35pt;width:487.5pt;height:42.75pt;z-index:251962880" filled="f" strokeweight="1pt">
            <v:stroke dashstyle="1 1" endcap="round"/>
            <v:textbox>
              <w:txbxContent>
                <w:p w:rsidR="006B0FEE" w:rsidRPr="003B0DAB" w:rsidRDefault="006B0FEE" w:rsidP="003B0DAB">
                  <w:pPr>
                    <w:spacing w:line="240" w:lineRule="auto"/>
                    <w:ind w:left="1418" w:hanging="1418"/>
                    <w:jc w:val="both"/>
                    <w:rPr>
                      <w:rFonts w:ascii="Times New Roman" w:hAnsi="Times New Roman"/>
                      <w:sz w:val="28"/>
                      <w:szCs w:val="28"/>
                      <w:lang w:val="uk-UA"/>
                    </w:rPr>
                  </w:pPr>
                  <w:r w:rsidRPr="003B0DAB">
                    <w:rPr>
                      <w:rFonts w:ascii="Times New Roman" w:hAnsi="Times New Roman"/>
                      <w:i/>
                      <w:sz w:val="28"/>
                      <w:szCs w:val="28"/>
                      <w:lang w:val="uk-UA"/>
                    </w:rPr>
                    <w:t xml:space="preserve">Галузева </w:t>
                  </w:r>
                  <w:r>
                    <w:rPr>
                      <w:rFonts w:ascii="Times New Roman" w:hAnsi="Times New Roman"/>
                      <w:sz w:val="28"/>
                      <w:szCs w:val="28"/>
                      <w:lang w:val="uk-UA"/>
                    </w:rPr>
                    <w:t>– розподіл кредитів між клієнтами, які здійснюють діяльність у  різних галузях економіки.</w:t>
                  </w:r>
                </w:p>
              </w:txbxContent>
            </v:textbox>
          </v:shape>
        </w:pict>
      </w:r>
    </w:p>
    <w:p w:rsidR="00A9721B" w:rsidRPr="003B0DAB" w:rsidRDefault="00A9721B" w:rsidP="003B0DAB">
      <w:pPr>
        <w:spacing w:line="240" w:lineRule="auto"/>
        <w:jc w:val="both"/>
        <w:rPr>
          <w:rFonts w:ascii="Times New Roman" w:hAnsi="Times New Roman"/>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972212" w:rsidP="00756D94">
      <w:pPr>
        <w:spacing w:line="24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73" type="#_x0000_t202" style="position:absolute;left:0;text-align:left;margin-left:-1.2pt;margin-top:7.2pt;width:487.5pt;height:57.75pt;z-index:251963904" filled="f" strokeweight="1pt">
            <v:stroke dashstyle="1 1" endcap="round"/>
            <v:textbox>
              <w:txbxContent>
                <w:p w:rsidR="006B0FEE" w:rsidRPr="003B0DAB" w:rsidRDefault="006B0FEE" w:rsidP="003B0DAB">
                  <w:pPr>
                    <w:spacing w:line="240" w:lineRule="auto"/>
                    <w:ind w:left="2127" w:hanging="2127"/>
                    <w:jc w:val="both"/>
                    <w:rPr>
                      <w:rFonts w:ascii="Times New Roman" w:hAnsi="Times New Roman"/>
                      <w:sz w:val="28"/>
                      <w:szCs w:val="28"/>
                      <w:lang w:val="uk-UA"/>
                    </w:rPr>
                  </w:pPr>
                  <w:r>
                    <w:rPr>
                      <w:rFonts w:ascii="Times New Roman" w:hAnsi="Times New Roman"/>
                      <w:i/>
                      <w:sz w:val="28"/>
                      <w:szCs w:val="28"/>
                      <w:lang w:val="uk-UA"/>
                    </w:rPr>
                    <w:t>Географічн</w:t>
                  </w:r>
                  <w:r w:rsidRPr="003B0DAB">
                    <w:rPr>
                      <w:rFonts w:ascii="Times New Roman" w:hAnsi="Times New Roman"/>
                      <w:i/>
                      <w:sz w:val="28"/>
                      <w:szCs w:val="28"/>
                      <w:lang w:val="uk-UA"/>
                    </w:rPr>
                    <w:t xml:space="preserve">а </w:t>
                  </w:r>
                  <w:r>
                    <w:rPr>
                      <w:rFonts w:ascii="Times New Roman" w:hAnsi="Times New Roman"/>
                      <w:sz w:val="28"/>
                      <w:szCs w:val="28"/>
                      <w:lang w:val="uk-UA"/>
                    </w:rPr>
                    <w:t>– розподіл кредитних ресурсів між позичальниками, які перебувають у різних регіонах, географічних територіях, країнах із різними економічними умовами.</w:t>
                  </w:r>
                </w:p>
              </w:txbxContent>
            </v:textbox>
          </v:shape>
        </w:pict>
      </w: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972212" w:rsidP="00756D94">
      <w:pPr>
        <w:spacing w:line="240" w:lineRule="auto"/>
        <w:jc w:val="center"/>
        <w:rPr>
          <w:rFonts w:ascii="Times New Roman" w:hAnsi="Times New Roman"/>
          <w:b/>
          <w:sz w:val="28"/>
          <w:szCs w:val="28"/>
          <w:lang w:val="uk-UA"/>
        </w:rPr>
      </w:pPr>
      <w:r>
        <w:rPr>
          <w:rFonts w:ascii="Times New Roman" w:hAnsi="Times New Roman"/>
          <w:b/>
          <w:noProof/>
          <w:sz w:val="28"/>
          <w:szCs w:val="28"/>
          <w:lang w:eastAsia="ru-RU"/>
        </w:rPr>
        <w:pict>
          <v:shape id="_x0000_s2274" type="#_x0000_t202" style="position:absolute;left:0;text-align:left;margin-left:-1.2pt;margin-top:.2pt;width:487.5pt;height:87pt;z-index:251964928" filled="f" strokeweight="1pt">
            <v:stroke dashstyle="1 1" endcap="round"/>
            <v:textbox>
              <w:txbxContent>
                <w:p w:rsidR="006B0FEE" w:rsidRPr="003B0DAB" w:rsidRDefault="006B0FEE" w:rsidP="003B0DAB">
                  <w:pPr>
                    <w:spacing w:line="240" w:lineRule="auto"/>
                    <w:ind w:left="2268" w:hanging="2268"/>
                    <w:jc w:val="both"/>
                    <w:rPr>
                      <w:rFonts w:ascii="Times New Roman" w:hAnsi="Times New Roman"/>
                      <w:sz w:val="28"/>
                      <w:szCs w:val="28"/>
                      <w:lang w:val="uk-UA"/>
                    </w:rPr>
                  </w:pPr>
                  <w:r>
                    <w:rPr>
                      <w:rFonts w:ascii="Times New Roman" w:hAnsi="Times New Roman"/>
                      <w:i/>
                      <w:sz w:val="28"/>
                      <w:szCs w:val="28"/>
                      <w:lang w:val="uk-UA"/>
                    </w:rPr>
                    <w:t>Портфельн</w:t>
                  </w:r>
                  <w:r w:rsidRPr="003B0DAB">
                    <w:rPr>
                      <w:rFonts w:ascii="Times New Roman" w:hAnsi="Times New Roman"/>
                      <w:i/>
                      <w:sz w:val="28"/>
                      <w:szCs w:val="28"/>
                      <w:lang w:val="uk-UA"/>
                    </w:rPr>
                    <w:t xml:space="preserve">а </w:t>
                  </w:r>
                  <w:r>
                    <w:rPr>
                      <w:rFonts w:ascii="Times New Roman" w:hAnsi="Times New Roman"/>
                      <w:sz w:val="28"/>
                      <w:szCs w:val="28"/>
                      <w:lang w:val="uk-UA"/>
                    </w:rPr>
                    <w:t>– розосередження кредитів між різними категоріями позичальників – великими і середніми компаніями, підприємствами малого бізнесу, фізичними особами, урядовими та громадськими організаціями, домашніми господарствами тощо.</w:t>
                  </w:r>
                </w:p>
              </w:txbxContent>
            </v:textbox>
          </v:shape>
        </w:pict>
      </w: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A9721B" w:rsidRDefault="00A9721B" w:rsidP="00756D94">
      <w:pPr>
        <w:spacing w:line="240" w:lineRule="auto"/>
        <w:jc w:val="center"/>
        <w:rPr>
          <w:rFonts w:ascii="Times New Roman" w:hAnsi="Times New Roman"/>
          <w:b/>
          <w:sz w:val="28"/>
          <w:szCs w:val="28"/>
          <w:lang w:val="uk-UA"/>
        </w:rPr>
      </w:pPr>
    </w:p>
    <w:p w:rsidR="00756D94" w:rsidRDefault="00756D94" w:rsidP="00756D94">
      <w:pPr>
        <w:spacing w:line="240" w:lineRule="auto"/>
        <w:jc w:val="center"/>
        <w:rPr>
          <w:rFonts w:ascii="Times New Roman" w:hAnsi="Times New Roman"/>
          <w:b/>
          <w:sz w:val="28"/>
          <w:szCs w:val="28"/>
          <w:lang w:val="uk-UA"/>
        </w:rPr>
      </w:pPr>
    </w:p>
    <w:p w:rsidR="003B0DAB" w:rsidRDefault="003B0DAB" w:rsidP="00756D94">
      <w:pPr>
        <w:spacing w:line="240" w:lineRule="auto"/>
        <w:jc w:val="center"/>
        <w:rPr>
          <w:rFonts w:ascii="Times New Roman" w:hAnsi="Times New Roman"/>
          <w:b/>
          <w:sz w:val="28"/>
          <w:szCs w:val="28"/>
          <w:lang w:val="uk-UA"/>
        </w:rPr>
      </w:pPr>
    </w:p>
    <w:p w:rsidR="00540CC5" w:rsidRDefault="00540CC5" w:rsidP="00521FE4">
      <w:pPr>
        <w:spacing w:line="360" w:lineRule="auto"/>
        <w:jc w:val="center"/>
        <w:rPr>
          <w:rFonts w:ascii="Times New Roman" w:hAnsi="Times New Roman"/>
          <w:b/>
          <w:sz w:val="28"/>
          <w:szCs w:val="28"/>
          <w:lang w:val="uk-UA"/>
        </w:rPr>
      </w:pPr>
    </w:p>
    <w:p w:rsidR="00540CC5" w:rsidRDefault="00540CC5" w:rsidP="00521FE4">
      <w:pPr>
        <w:spacing w:line="360" w:lineRule="auto"/>
        <w:jc w:val="center"/>
        <w:rPr>
          <w:rFonts w:ascii="Times New Roman" w:hAnsi="Times New Roman"/>
          <w:b/>
          <w:sz w:val="28"/>
          <w:szCs w:val="28"/>
          <w:lang w:val="uk-UA"/>
        </w:rPr>
      </w:pPr>
    </w:p>
    <w:p w:rsidR="00540CC5" w:rsidRDefault="00540CC5" w:rsidP="00521FE4">
      <w:pPr>
        <w:spacing w:line="360" w:lineRule="auto"/>
        <w:jc w:val="center"/>
        <w:rPr>
          <w:rFonts w:ascii="Times New Roman" w:hAnsi="Times New Roman"/>
          <w:b/>
          <w:sz w:val="28"/>
          <w:szCs w:val="28"/>
          <w:lang w:val="uk-UA"/>
        </w:rPr>
      </w:pPr>
    </w:p>
    <w:p w:rsidR="003C19D7" w:rsidRPr="00521FE4" w:rsidRDefault="00521FE4" w:rsidP="00521FE4">
      <w:pPr>
        <w:spacing w:line="360" w:lineRule="auto"/>
        <w:jc w:val="center"/>
        <w:rPr>
          <w:rFonts w:ascii="Times New Roman" w:hAnsi="Times New Roman"/>
          <w:b/>
          <w:sz w:val="28"/>
          <w:szCs w:val="28"/>
          <w:lang w:val="uk-UA"/>
        </w:rPr>
      </w:pPr>
      <w:r>
        <w:rPr>
          <w:rFonts w:ascii="Times New Roman" w:hAnsi="Times New Roman"/>
          <w:b/>
          <w:sz w:val="28"/>
          <w:szCs w:val="28"/>
          <w:lang w:val="uk-UA"/>
        </w:rPr>
        <w:t xml:space="preserve">5.5. </w:t>
      </w:r>
      <w:r w:rsidRPr="00521FE4">
        <w:rPr>
          <w:rFonts w:ascii="Times New Roman" w:hAnsi="Times New Roman"/>
          <w:b/>
          <w:sz w:val="28"/>
          <w:szCs w:val="28"/>
          <w:lang w:val="uk-UA"/>
        </w:rPr>
        <w:t>УПРАВЛІННЯ ПРОБЛЕМНИМИ КРЕДИТАМИ БАНКУ</w:t>
      </w:r>
    </w:p>
    <w:p w:rsidR="003E23C5" w:rsidRDefault="00972212" w:rsidP="003E23C5">
      <w:pPr>
        <w:tabs>
          <w:tab w:val="left" w:pos="5460"/>
        </w:tabs>
        <w:spacing w:line="240" w:lineRule="auto"/>
        <w:ind w:firstLine="567"/>
        <w:jc w:val="both"/>
        <w:rPr>
          <w:rFonts w:ascii="Times New Roman" w:hAnsi="Times New Roman"/>
          <w:b/>
          <w:sz w:val="28"/>
          <w:szCs w:val="28"/>
          <w:lang w:val="uk-UA"/>
        </w:rPr>
      </w:pPr>
      <w:r w:rsidRPr="00972212">
        <w:rPr>
          <w:noProof/>
        </w:rPr>
        <w:pict>
          <v:shape id="_x0000_s2276" type="#_x0000_t75" style="position:absolute;left:0;text-align:left;margin-left:11.15pt;margin-top:11.85pt;width:80.65pt;height:91.5pt;z-index:-251348480;visibility:visible">
            <v:imagedata r:id="rId87" o:title=""/>
          </v:shape>
        </w:pict>
      </w:r>
      <w:r>
        <w:rPr>
          <w:rFonts w:ascii="Times New Roman" w:hAnsi="Times New Roman"/>
          <w:b/>
          <w:noProof/>
          <w:sz w:val="28"/>
          <w:szCs w:val="28"/>
          <w:lang w:eastAsia="ru-RU"/>
        </w:rPr>
        <w:pict>
          <v:shape id="_x0000_s2275" type="#_x0000_t202" style="position:absolute;left:0;text-align:left;margin-left:100.8pt;margin-top:11.85pt;width:388.5pt;height:91.5pt;z-index:251966976" strokeweight="1.5pt">
            <v:stroke dashstyle="dashDot"/>
            <v:textbox style="mso-next-textbox:#_x0000_s2275">
              <w:txbxContent>
                <w:p w:rsidR="006B0FEE" w:rsidRPr="00D95F63" w:rsidRDefault="006B0FEE" w:rsidP="003E23C5">
                  <w:pPr>
                    <w:tabs>
                      <w:tab w:val="left" w:pos="5460"/>
                    </w:tabs>
                    <w:spacing w:line="240" w:lineRule="auto"/>
                    <w:ind w:firstLine="284"/>
                    <w:jc w:val="both"/>
                    <w:rPr>
                      <w:rFonts w:ascii="Times New Roman" w:hAnsi="Times New Roman"/>
                      <w:sz w:val="28"/>
                      <w:szCs w:val="28"/>
                      <w:lang w:val="uk-UA"/>
                    </w:rPr>
                  </w:pPr>
                  <w:r w:rsidRPr="003E23C5">
                    <w:rPr>
                      <w:rFonts w:ascii="Times New Roman" w:hAnsi="Times New Roman"/>
                      <w:b/>
                      <w:i/>
                      <w:sz w:val="28"/>
                      <w:szCs w:val="28"/>
                      <w:lang w:val="uk-UA"/>
                    </w:rPr>
                    <w:t>Проблемний кредит</w:t>
                  </w:r>
                  <w:r w:rsidRPr="00D95F63">
                    <w:rPr>
                      <w:rFonts w:ascii="Times New Roman" w:hAnsi="Times New Roman"/>
                      <w:sz w:val="28"/>
                      <w:szCs w:val="28"/>
                      <w:lang w:val="uk-UA"/>
                    </w:rPr>
                    <w:t xml:space="preserve"> – </w:t>
                  </w:r>
                  <w:r>
                    <w:rPr>
                      <w:rFonts w:ascii="Times New Roman" w:hAnsi="Times New Roman"/>
                      <w:sz w:val="28"/>
                      <w:szCs w:val="28"/>
                      <w:lang w:val="uk-UA"/>
                    </w:rPr>
                    <w:t>це кредит, за яким своєчасно не проведені один чи кілька платежів, значно знизилася ринкова вартість забезпечення, виникли обставини, які дають змогу банку мати сумнів щодо повернення кредиту</w:t>
                  </w:r>
                  <w:r w:rsidRPr="00D95F63">
                    <w:rPr>
                      <w:rFonts w:ascii="Times New Roman" w:hAnsi="Times New Roman"/>
                      <w:sz w:val="28"/>
                      <w:szCs w:val="28"/>
                      <w:lang w:val="uk-UA"/>
                    </w:rPr>
                    <w:t>.</w:t>
                  </w:r>
                </w:p>
                <w:p w:rsidR="006B0FEE" w:rsidRPr="007056A1" w:rsidRDefault="006B0FEE" w:rsidP="003E23C5">
                  <w:pPr>
                    <w:spacing w:line="240" w:lineRule="auto"/>
                    <w:jc w:val="both"/>
                    <w:rPr>
                      <w:rFonts w:ascii="Times New Roman" w:hAnsi="Times New Roman"/>
                      <w:sz w:val="28"/>
                      <w:szCs w:val="28"/>
                      <w:lang w:val="uk-UA"/>
                    </w:rPr>
                  </w:pPr>
                </w:p>
              </w:txbxContent>
            </v:textbox>
          </v:shape>
        </w:pict>
      </w:r>
    </w:p>
    <w:p w:rsidR="003E23C5" w:rsidRDefault="003E23C5" w:rsidP="003E23C5">
      <w:pPr>
        <w:tabs>
          <w:tab w:val="left" w:pos="5460"/>
        </w:tabs>
        <w:spacing w:line="240" w:lineRule="auto"/>
        <w:ind w:firstLine="567"/>
        <w:jc w:val="both"/>
        <w:rPr>
          <w:rFonts w:ascii="Times New Roman" w:hAnsi="Times New Roman"/>
          <w:b/>
          <w:sz w:val="28"/>
          <w:szCs w:val="28"/>
          <w:lang w:val="uk-UA"/>
        </w:rPr>
      </w:pPr>
    </w:p>
    <w:p w:rsidR="003C19D7" w:rsidRDefault="003C19D7" w:rsidP="003C19D7">
      <w:pPr>
        <w:spacing w:line="360" w:lineRule="auto"/>
        <w:jc w:val="both"/>
        <w:rPr>
          <w:rFonts w:ascii="Times New Roman" w:hAnsi="Times New Roman"/>
          <w:sz w:val="28"/>
          <w:szCs w:val="28"/>
          <w:lang w:val="uk-UA"/>
        </w:rPr>
      </w:pPr>
    </w:p>
    <w:p w:rsidR="00521FE4" w:rsidRDefault="00521FE4" w:rsidP="003C19D7">
      <w:pPr>
        <w:spacing w:line="360" w:lineRule="auto"/>
        <w:jc w:val="both"/>
        <w:rPr>
          <w:rFonts w:ascii="Times New Roman" w:hAnsi="Times New Roman"/>
          <w:sz w:val="28"/>
          <w:szCs w:val="28"/>
          <w:lang w:val="uk-UA"/>
        </w:rPr>
      </w:pPr>
    </w:p>
    <w:p w:rsidR="00521FE4" w:rsidRDefault="00521FE4" w:rsidP="003C19D7">
      <w:pPr>
        <w:spacing w:line="360" w:lineRule="auto"/>
        <w:jc w:val="both"/>
        <w:rPr>
          <w:rFonts w:ascii="Times New Roman" w:hAnsi="Times New Roman"/>
          <w:sz w:val="28"/>
          <w:szCs w:val="28"/>
          <w:lang w:val="uk-UA"/>
        </w:rPr>
      </w:pP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77" type="#_x0000_t202" style="position:absolute;left:0;text-align:left;margin-left:24.3pt;margin-top:12.5pt;width:447pt;height:57.75pt;z-index:251969024" filled="f" strokeweight="1pt">
            <v:stroke dashstyle="1 1" endcap="round"/>
            <v:textbox>
              <w:txbxContent>
                <w:p w:rsidR="006B0FEE" w:rsidRDefault="006B0FEE" w:rsidP="003E23C5">
                  <w:pPr>
                    <w:spacing w:line="240" w:lineRule="auto"/>
                    <w:jc w:val="center"/>
                    <w:rPr>
                      <w:rFonts w:ascii="Times New Roman" w:hAnsi="Times New Roman"/>
                      <w:sz w:val="28"/>
                      <w:szCs w:val="28"/>
                      <w:lang w:val="uk-UA"/>
                    </w:rPr>
                  </w:pPr>
                  <w:r>
                    <w:rPr>
                      <w:rFonts w:ascii="Times New Roman" w:hAnsi="Times New Roman"/>
                      <w:i/>
                      <w:sz w:val="28"/>
                      <w:szCs w:val="28"/>
                      <w:lang w:val="uk-UA"/>
                    </w:rPr>
                    <w:t>Мета менеджменту при управлінні проблемними кредитами</w:t>
                  </w:r>
                  <w:r w:rsidRPr="003B0DAB">
                    <w:rPr>
                      <w:rFonts w:ascii="Times New Roman" w:hAnsi="Times New Roman"/>
                      <w:i/>
                      <w:sz w:val="28"/>
                      <w:szCs w:val="28"/>
                      <w:lang w:val="uk-UA"/>
                    </w:rPr>
                    <w:t xml:space="preserve"> </w:t>
                  </w:r>
                  <w:r>
                    <w:rPr>
                      <w:rFonts w:ascii="Times New Roman" w:hAnsi="Times New Roman"/>
                      <w:sz w:val="28"/>
                      <w:szCs w:val="28"/>
                      <w:lang w:val="uk-UA"/>
                    </w:rPr>
                    <w:t xml:space="preserve">– </w:t>
                  </w:r>
                </w:p>
                <w:p w:rsidR="006B0FEE" w:rsidRPr="003B0DAB" w:rsidRDefault="006B0FEE" w:rsidP="003E23C5">
                  <w:pPr>
                    <w:spacing w:line="240" w:lineRule="auto"/>
                    <w:jc w:val="center"/>
                    <w:rPr>
                      <w:rFonts w:ascii="Times New Roman" w:hAnsi="Times New Roman"/>
                      <w:sz w:val="28"/>
                      <w:szCs w:val="28"/>
                      <w:lang w:val="uk-UA"/>
                    </w:rPr>
                  </w:pPr>
                  <w:r>
                    <w:rPr>
                      <w:rFonts w:ascii="Times New Roman" w:hAnsi="Times New Roman"/>
                      <w:sz w:val="28"/>
                      <w:szCs w:val="28"/>
                      <w:lang w:val="uk-UA"/>
                    </w:rPr>
                    <w:t>мінімізація збитків за кредитними операціями банку за допомогою відповідних методів управління.</w:t>
                  </w:r>
                </w:p>
              </w:txbxContent>
            </v:textbox>
          </v:shape>
        </w:pict>
      </w:r>
    </w:p>
    <w:p w:rsidR="00521FE4" w:rsidRDefault="00521FE4" w:rsidP="003C19D7">
      <w:pPr>
        <w:spacing w:line="360" w:lineRule="auto"/>
        <w:jc w:val="both"/>
        <w:rPr>
          <w:rFonts w:ascii="Times New Roman" w:hAnsi="Times New Roman"/>
          <w:sz w:val="28"/>
          <w:szCs w:val="28"/>
          <w:lang w:val="uk-UA"/>
        </w:rPr>
      </w:pPr>
    </w:p>
    <w:p w:rsidR="00521FE4" w:rsidRDefault="00521FE4" w:rsidP="003C19D7">
      <w:pPr>
        <w:spacing w:line="360" w:lineRule="auto"/>
        <w:jc w:val="both"/>
        <w:rPr>
          <w:rFonts w:ascii="Times New Roman" w:hAnsi="Times New Roman"/>
          <w:sz w:val="28"/>
          <w:szCs w:val="28"/>
          <w:lang w:val="uk-UA"/>
        </w:rPr>
      </w:pP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78" type="#_x0000_t202" style="position:absolute;left:0;text-align:left;margin-left:19.05pt;margin-top:15.8pt;width:470.25pt;height:22.5pt;z-index:251970048" filled="f">
            <v:textbox>
              <w:txbxContent>
                <w:p w:rsidR="006B0FEE" w:rsidRPr="003E23C5" w:rsidRDefault="006B0FEE" w:rsidP="00E82C71">
                  <w:pPr>
                    <w:spacing w:line="240" w:lineRule="auto"/>
                    <w:jc w:val="center"/>
                    <w:rPr>
                      <w:rFonts w:ascii="Times New Roman" w:hAnsi="Times New Roman"/>
                      <w:sz w:val="28"/>
                      <w:szCs w:val="28"/>
                      <w:lang w:val="uk-UA"/>
                    </w:rPr>
                  </w:pPr>
                  <w:r>
                    <w:rPr>
                      <w:rFonts w:ascii="Times New Roman" w:hAnsi="Times New Roman"/>
                      <w:sz w:val="28"/>
                      <w:szCs w:val="28"/>
                      <w:lang w:val="uk-UA"/>
                    </w:rPr>
                    <w:t>Причини виникнення проблемних кредитів</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84" type="#_x0000_t32" style="position:absolute;left:0;text-align:left;margin-left:24.3pt;margin-top:14.15pt;width:0;height:132pt;z-index:251976192" o:connectortype="straight"/>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287" type="#_x0000_t87" style="position:absolute;left:0;text-align:left;margin-left:238.8pt;margin-top:2pt;width:14.25pt;height:69pt;z-index:251979264" adj=",10565"/>
        </w:pict>
      </w:r>
      <w:r>
        <w:rPr>
          <w:rFonts w:ascii="Times New Roman" w:hAnsi="Times New Roman"/>
          <w:noProof/>
          <w:sz w:val="28"/>
          <w:szCs w:val="28"/>
          <w:lang w:eastAsia="ru-RU"/>
        </w:rPr>
        <w:pict>
          <v:shape id="_x0000_s2280" type="#_x0000_t202" style="position:absolute;left:0;text-align:left;margin-left:253.05pt;margin-top:2pt;width:236.25pt;height:39pt;z-index:251972096" filled="f">
            <v:textbox>
              <w:txbxContent>
                <w:p w:rsidR="006B0FEE" w:rsidRPr="003E23C5" w:rsidRDefault="006B0FEE" w:rsidP="00E82C71">
                  <w:pPr>
                    <w:spacing w:line="240" w:lineRule="auto"/>
                    <w:jc w:val="center"/>
                    <w:rPr>
                      <w:rFonts w:ascii="Times New Roman" w:hAnsi="Times New Roman"/>
                      <w:sz w:val="28"/>
                      <w:szCs w:val="28"/>
                      <w:lang w:val="uk-UA"/>
                    </w:rPr>
                  </w:pPr>
                  <w:r>
                    <w:rPr>
                      <w:rFonts w:ascii="Times New Roman" w:hAnsi="Times New Roman"/>
                      <w:sz w:val="28"/>
                      <w:szCs w:val="28"/>
                      <w:lang w:val="uk-UA"/>
                    </w:rPr>
                    <w:t>Фактори, пов’язані із зовнішнім щодо банку середовищем</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86" type="#_x0000_t32" style="position:absolute;left:0;text-align:left;margin-left:24.3pt;margin-top:16.85pt;width:14.25pt;height:0;z-index:251978240" o:connectortype="straight">
            <v:stroke endarrow="block"/>
          </v:shape>
        </w:pict>
      </w:r>
      <w:r>
        <w:rPr>
          <w:rFonts w:ascii="Times New Roman" w:hAnsi="Times New Roman"/>
          <w:noProof/>
          <w:sz w:val="28"/>
          <w:szCs w:val="28"/>
          <w:lang w:eastAsia="ru-RU"/>
        </w:rPr>
        <w:pict>
          <v:shape id="_x0000_s2279" type="#_x0000_t202" style="position:absolute;left:0;text-align:left;margin-left:38.55pt;margin-top:7.1pt;width:200.25pt;height:22.5pt;z-index:251971072" filled="f">
            <v:textbox>
              <w:txbxContent>
                <w:p w:rsidR="006B0FEE" w:rsidRPr="003E23C5" w:rsidRDefault="006B0FEE" w:rsidP="00E82C71">
                  <w:pPr>
                    <w:spacing w:line="240" w:lineRule="auto"/>
                    <w:jc w:val="center"/>
                    <w:rPr>
                      <w:rFonts w:ascii="Times New Roman" w:hAnsi="Times New Roman"/>
                      <w:sz w:val="28"/>
                      <w:szCs w:val="28"/>
                      <w:lang w:val="uk-UA"/>
                    </w:rPr>
                  </w:pPr>
                  <w:r>
                    <w:rPr>
                      <w:rFonts w:ascii="Times New Roman" w:hAnsi="Times New Roman"/>
                      <w:sz w:val="28"/>
                      <w:szCs w:val="28"/>
                      <w:lang w:val="uk-UA"/>
                    </w:rPr>
                    <w:t>Зовнішні фактори (</w:t>
                  </w:r>
                  <w:r w:rsidRPr="003E23C5">
                    <w:rPr>
                      <w:rFonts w:ascii="Times New Roman" w:hAnsi="Times New Roman"/>
                      <w:i/>
                      <w:sz w:val="28"/>
                      <w:szCs w:val="28"/>
                      <w:lang w:val="uk-UA"/>
                    </w:rPr>
                    <w:t>некеровані</w:t>
                  </w:r>
                  <w:r>
                    <w:rPr>
                      <w:rFonts w:ascii="Times New Roman" w:hAnsi="Times New Roman"/>
                      <w:sz w:val="28"/>
                      <w:szCs w:val="28"/>
                      <w:lang w:val="uk-UA"/>
                    </w:rPr>
                    <w:t>)</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81" type="#_x0000_t202" style="position:absolute;left:0;text-align:left;margin-left:253.05pt;margin-top:.25pt;width:236.25pt;height:22.5pt;z-index:251973120" filled="f">
            <v:textbox>
              <w:txbxContent>
                <w:p w:rsidR="006B0FEE" w:rsidRPr="003E23C5" w:rsidRDefault="006B0FEE" w:rsidP="00E82C71">
                  <w:pPr>
                    <w:spacing w:line="240" w:lineRule="auto"/>
                    <w:rPr>
                      <w:rFonts w:ascii="Times New Roman" w:hAnsi="Times New Roman"/>
                      <w:sz w:val="28"/>
                      <w:szCs w:val="28"/>
                      <w:lang w:val="uk-UA"/>
                    </w:rPr>
                  </w:pPr>
                  <w:r>
                    <w:rPr>
                      <w:rFonts w:ascii="Times New Roman" w:hAnsi="Times New Roman"/>
                      <w:sz w:val="28"/>
                      <w:szCs w:val="28"/>
                      <w:lang w:val="uk-UA"/>
                    </w:rPr>
                    <w:t>Фактори, пов’язані з позичальником</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83" type="#_x0000_t202" style="position:absolute;left:0;text-align:left;margin-left:253.05pt;margin-top:15.1pt;width:236.25pt;height:72.75pt;z-index:251975168" filled="f">
            <v:textbox>
              <w:txbxContent>
                <w:p w:rsidR="006B0FEE" w:rsidRPr="003E23C5" w:rsidRDefault="006B0FEE" w:rsidP="00E82C71">
                  <w:pPr>
                    <w:spacing w:line="240" w:lineRule="auto"/>
                    <w:jc w:val="center"/>
                    <w:rPr>
                      <w:rFonts w:ascii="Times New Roman" w:hAnsi="Times New Roman"/>
                      <w:sz w:val="28"/>
                      <w:szCs w:val="28"/>
                      <w:lang w:val="uk-UA"/>
                    </w:rPr>
                  </w:pPr>
                  <w:r>
                    <w:rPr>
                      <w:rFonts w:ascii="Times New Roman" w:hAnsi="Times New Roman"/>
                      <w:sz w:val="28"/>
                      <w:szCs w:val="28"/>
                      <w:lang w:val="uk-UA"/>
                    </w:rPr>
                    <w:t>Група факторів, які залежать від кредитної діяльності банку та відображують його кредитну політику</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82" type="#_x0000_t202" style="position:absolute;left:0;text-align:left;margin-left:38.55pt;margin-top:14.2pt;width:200.25pt;height:22.5pt;z-index:251974144" filled="f">
            <v:textbox>
              <w:txbxContent>
                <w:p w:rsidR="006B0FEE" w:rsidRPr="003E23C5" w:rsidRDefault="006B0FEE" w:rsidP="00E82C71">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Внутрішні фактори </w:t>
                  </w:r>
                  <w:r>
                    <w:rPr>
                      <w:rFonts w:ascii="Times New Roman" w:hAnsi="Times New Roman"/>
                      <w:i/>
                      <w:sz w:val="28"/>
                      <w:szCs w:val="28"/>
                      <w:lang w:val="uk-UA"/>
                    </w:rPr>
                    <w:t>(</w:t>
                  </w:r>
                  <w:r w:rsidRPr="003E23C5">
                    <w:rPr>
                      <w:rFonts w:ascii="Times New Roman" w:hAnsi="Times New Roman"/>
                      <w:i/>
                      <w:sz w:val="28"/>
                      <w:szCs w:val="28"/>
                      <w:lang w:val="uk-UA"/>
                    </w:rPr>
                    <w:t>керовані</w:t>
                  </w:r>
                  <w:r>
                    <w:rPr>
                      <w:rFonts w:ascii="Times New Roman" w:hAnsi="Times New Roman"/>
                      <w:sz w:val="28"/>
                      <w:szCs w:val="28"/>
                      <w:lang w:val="uk-UA"/>
                    </w:rPr>
                    <w:t>)</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88" type="#_x0000_t32" style="position:absolute;left:0;text-align:left;margin-left:238.8pt;margin-top:1.3pt;width:14.25pt;height:0;z-index:251980288" o:connectortype="straight">
            <v:stroke endarrow="block"/>
          </v:shape>
        </w:pict>
      </w:r>
      <w:r>
        <w:rPr>
          <w:rFonts w:ascii="Times New Roman" w:hAnsi="Times New Roman"/>
          <w:noProof/>
          <w:sz w:val="28"/>
          <w:szCs w:val="28"/>
          <w:lang w:eastAsia="ru-RU"/>
        </w:rPr>
        <w:pict>
          <v:shape id="_x0000_s2285" type="#_x0000_t32" style="position:absolute;left:0;text-align:left;margin-left:24.3pt;margin-top:1.3pt;width:14.25pt;height:0;z-index:251977216" o:connectortype="straight">
            <v:stroke endarrow="block"/>
          </v:shape>
        </w:pict>
      </w:r>
    </w:p>
    <w:p w:rsidR="00521FE4" w:rsidRDefault="00521FE4" w:rsidP="003C19D7">
      <w:pPr>
        <w:spacing w:line="360" w:lineRule="auto"/>
        <w:jc w:val="both"/>
        <w:rPr>
          <w:rFonts w:ascii="Times New Roman" w:hAnsi="Times New Roman"/>
          <w:sz w:val="28"/>
          <w:szCs w:val="28"/>
          <w:lang w:val="uk-UA"/>
        </w:rPr>
      </w:pP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89" type="#_x0000_t202" style="position:absolute;left:0;text-align:left;margin-left:19.05pt;margin-top:8.5pt;width:470.25pt;height:22.5pt;z-index:251981312" filled="f">
            <v:textbox>
              <w:txbxContent>
                <w:p w:rsidR="006B0FEE" w:rsidRPr="003E23C5" w:rsidRDefault="006B0FEE" w:rsidP="0029632B">
                  <w:pPr>
                    <w:spacing w:line="240" w:lineRule="auto"/>
                    <w:jc w:val="center"/>
                    <w:rPr>
                      <w:rFonts w:ascii="Times New Roman" w:hAnsi="Times New Roman"/>
                      <w:sz w:val="28"/>
                      <w:szCs w:val="28"/>
                      <w:lang w:val="uk-UA"/>
                    </w:rPr>
                  </w:pPr>
                  <w:r>
                    <w:rPr>
                      <w:rFonts w:ascii="Times New Roman" w:hAnsi="Times New Roman"/>
                      <w:sz w:val="28"/>
                      <w:szCs w:val="28"/>
                      <w:lang w:val="uk-UA"/>
                    </w:rPr>
                    <w:t>Напрямки управління проблемною кредитною заборгованістю</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pict>
          <v:shape id="_x0000_s2301" type="#_x0000_t32" style="position:absolute;left:0;text-align:left;margin-left:19.05pt;margin-top:6.85pt;width:0;height:42pt;z-index:251993600" o:connectortype="straight"/>
        </w:pict>
      </w:r>
      <w:r>
        <w:rPr>
          <w:rFonts w:ascii="Times New Roman" w:hAnsi="Times New Roman"/>
          <w:noProof/>
          <w:sz w:val="28"/>
          <w:szCs w:val="28"/>
          <w:lang w:eastAsia="ru-RU"/>
        </w:rPr>
        <w:pict>
          <v:shape id="_x0000_s2290" type="#_x0000_t202" style="position:absolute;left:0;text-align:left;margin-left:33.3pt;margin-top:14.35pt;width:456pt;height:21.75pt;z-index:251982336" filled="f">
            <v:textbox style="mso-next-textbox:#_x0000_s2290">
              <w:txbxContent>
                <w:p w:rsidR="006B0FEE" w:rsidRPr="00496A4C" w:rsidRDefault="006B0FEE" w:rsidP="00496A4C">
                  <w:pPr>
                    <w:spacing w:line="240" w:lineRule="auto"/>
                    <w:ind w:right="-142" w:hanging="142"/>
                    <w:jc w:val="center"/>
                    <w:rPr>
                      <w:rFonts w:ascii="Times New Roman" w:hAnsi="Times New Roman"/>
                      <w:sz w:val="20"/>
                      <w:szCs w:val="20"/>
                      <w:lang w:val="uk-UA"/>
                    </w:rPr>
                  </w:pPr>
                  <w:r w:rsidRPr="00496A4C">
                    <w:rPr>
                      <w:rFonts w:ascii="Times New Roman" w:hAnsi="Times New Roman"/>
                      <w:sz w:val="20"/>
                      <w:szCs w:val="20"/>
                      <w:lang w:val="uk-UA"/>
                    </w:rPr>
                    <w:t>Аналіз кредитного портфеля і своєчасне виявлення кредитів, які можуть перейти до категорії проблемних</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03" type="#_x0000_t32" style="position:absolute;left:0;text-align:left;margin-left:19.05pt;margin-top:.7pt;width:14.25pt;height:0;z-index:251995648" o:connectortype="straight">
            <v:stroke endarrow="block"/>
          </v:shape>
        </w:pict>
      </w:r>
      <w:r>
        <w:rPr>
          <w:rFonts w:ascii="Times New Roman" w:hAnsi="Times New Roman"/>
          <w:noProof/>
          <w:sz w:val="28"/>
          <w:szCs w:val="28"/>
          <w:lang w:eastAsia="ru-RU"/>
        </w:rPr>
        <w:pict>
          <v:shape id="_x0000_s2291" type="#_x0000_t202" style="position:absolute;left:0;text-align:left;margin-left:33.3pt;margin-top:17.95pt;width:456pt;height:18.75pt;z-index:251983360" filled="f">
            <v:textbox>
              <w:txbxContent>
                <w:p w:rsidR="006B0FEE" w:rsidRPr="00496A4C" w:rsidRDefault="006B0FEE" w:rsidP="0029632B">
                  <w:pPr>
                    <w:spacing w:line="240" w:lineRule="auto"/>
                    <w:jc w:val="center"/>
                    <w:rPr>
                      <w:rFonts w:ascii="Times New Roman" w:hAnsi="Times New Roman"/>
                      <w:sz w:val="20"/>
                      <w:szCs w:val="20"/>
                      <w:lang w:val="uk-UA"/>
                    </w:rPr>
                  </w:pPr>
                  <w:r w:rsidRPr="00496A4C">
                    <w:rPr>
                      <w:rFonts w:ascii="Times New Roman" w:hAnsi="Times New Roman"/>
                      <w:sz w:val="20"/>
                      <w:szCs w:val="20"/>
                      <w:lang w:val="uk-UA"/>
                    </w:rPr>
                    <w:t>Розробка комплексу заходів щодо виплати проблемних кредитів</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04" type="#_x0000_t32" style="position:absolute;left:0;text-align:left;margin-left:46.05pt;margin-top:12.55pt;width:0;height:236.25pt;z-index:251996672" o:connectortype="straight"/>
        </w:pict>
      </w:r>
      <w:r>
        <w:rPr>
          <w:rFonts w:ascii="Times New Roman" w:hAnsi="Times New Roman"/>
          <w:noProof/>
          <w:sz w:val="28"/>
          <w:szCs w:val="28"/>
          <w:lang w:eastAsia="ru-RU"/>
        </w:rPr>
        <w:pict>
          <v:shape id="_x0000_s2302" type="#_x0000_t32" style="position:absolute;left:0;text-align:left;margin-left:19.05pt;margin-top:.55pt;width:14.25pt;height:0;z-index:251994624" o:connectortype="straight">
            <v:stroke endarrow="block"/>
          </v:shape>
        </w:pict>
      </w:r>
      <w:r>
        <w:pict>
          <v:shape xmlns:v="urn:schemas-microsoft-com:vml" style="position:absolute;left:0;text-align:left;margin-left:-8000pt;margin-top:0;width:5000pt;height:100pt;z-index:251659776;mso-width-percent:400;mso-height-percent:200;mso-position-horizontal-relative:page;mso-position-vertical-relative:text;mso-width-percent:400;mso-height-percent:200;mso-width-relative:margin;mso-height-relative:margin">
            <v:textbox style="mso-fit-shape-to-text:t">
              <w:txbxContent>
                <w:p>
                  <w:r>
                    <w:rPr>
                      <w:sz w:val="0.2"/>
                      <w:szCs w:val="0.2"/>
                    </w:rPr>
                    <w:t>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w:t>
                  </w:r>
                </w:p>
              </w:txbxContent>
            </v:textbox>
            <v:wrap xmlns:w10="urn:schemas-microsoft-com:vml" anchorx="page"/>
          </v:shape>
        </w:pict>
      </w:r>
      <w:r>
        <w:pict>
          <v:shape xmlns:v="urn:schemas-microsoft-com:vml" style="position:absolute;left:0;text-align:left;margin-left:-8000pt;margin-top:0;width:5000pt;height:100pt;z-index:251659776;mso-width-percent:400;mso-height-percent:200;mso-position-horizontal-relative:page;mso-position-vertical-relative:text;mso-width-percent:400;mso-height-percent:200;mso-width-relative:margin;mso-height-relative:margin">
            <v:textbox style="mso-fit-shape-to-text:t">
              <w:txbxContent>
                <w:p>
                  <w:r>
                    <w:rPr>
                      <w:sz w:val="0.2"/>
                      <w:szCs w:val="0.2"/>
                    </w:rPr>
                    <w:t>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w:t>
                  </w:r>
                </w:p>
              </w:txbxContent>
            </v:textbox>
            <v:wrap xmlns:w10="urn:schemas-microsoft-com:vml" anchorx="page"/>
          </v:shape>
        </w:pict>
      </w:r>
      <w:r>
        <w:rPr>
          <w:rFonts w:ascii="Times New Roman" w:hAnsi="Times New Roman"/>
          <w:noProof/>
          <w:sz w:val="28"/>
          <w:szCs w:val="28"/>
          <w:lang w:eastAsia="ru-RU"/>
        </w:rPr>
        <w:pict>
          <v:shape id="_x0000_s2292" type="#_x0000_t202" style="position:absolute;left:0;text-align:left;margin-left:78.3pt;margin-top:17.8pt;width:411pt;height:17.25pt;z-index:251984384" filled="f">
            <v:textbox>
              <w:txbxContent>
                <w:p w:rsidR="006B0FEE" w:rsidRPr="00496A4C" w:rsidRDefault="006B0FEE" w:rsidP="00496A4C">
                  <w:pPr>
                    <w:spacing w:line="240" w:lineRule="auto"/>
                    <w:jc w:val="center"/>
                    <w:rPr>
                      <w:rFonts w:ascii="Times New Roman" w:hAnsi="Times New Roman"/>
                      <w:sz w:val="20"/>
                      <w:szCs w:val="20"/>
                      <w:lang w:val="uk-UA"/>
                    </w:rPr>
                  </w:pPr>
                  <w:r w:rsidRPr="00496A4C">
                    <w:rPr>
                      <w:rFonts w:ascii="Times New Roman" w:hAnsi="Times New Roman"/>
                      <w:sz w:val="20"/>
                      <w:szCs w:val="20"/>
                      <w:lang w:val="uk-UA"/>
                    </w:rPr>
                    <w:t>Укладення додаткової (модифікованої) угоди</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05" type="#_x0000_t32" style="position:absolute;left:0;text-align:left;margin-left:46.05pt;margin-top:2.65pt;width:32.25pt;height:0;z-index:251997696" o:connectortype="straight">
            <v:stroke endarrow="block"/>
          </v:shape>
        </w:pict>
      </w:r>
      <w:r>
        <w:rPr>
          <w:rFonts w:ascii="Times New Roman" w:hAnsi="Times New Roman"/>
          <w:noProof/>
          <w:sz w:val="28"/>
          <w:szCs w:val="28"/>
          <w:lang w:eastAsia="ru-RU"/>
        </w:rPr>
        <w:pict>
          <v:shape id="_x0000_s2293" type="#_x0000_t202" style="position:absolute;left:0;text-align:left;margin-left:78.3pt;margin-top:15.4pt;width:411pt;height:29.25pt;z-index:251985408" filled="f">
            <v:textbox>
              <w:txbxContent>
                <w:p w:rsidR="006B0FEE" w:rsidRPr="00496A4C" w:rsidRDefault="006B0FEE" w:rsidP="00496A4C">
                  <w:pPr>
                    <w:spacing w:line="240" w:lineRule="auto"/>
                    <w:jc w:val="center"/>
                    <w:rPr>
                      <w:rFonts w:ascii="Times New Roman" w:hAnsi="Times New Roman"/>
                      <w:sz w:val="20"/>
                      <w:szCs w:val="20"/>
                      <w:lang w:val="uk-UA"/>
                    </w:rPr>
                  </w:pPr>
                  <w:r>
                    <w:rPr>
                      <w:rFonts w:ascii="Times New Roman" w:hAnsi="Times New Roman"/>
                      <w:sz w:val="20"/>
                      <w:szCs w:val="20"/>
                      <w:lang w:val="uk-UA"/>
                    </w:rPr>
                    <w:t>Розробка і реалізація плану поліпшення виробничої діяльності позичальника шляхом укладення спільної угоди з «реанімування» проблемних кредитів</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06" type="#_x0000_t32" style="position:absolute;left:0;text-align:left;margin-left:46.05pt;margin-top:7.75pt;width:32.25pt;height:0;z-index:251998720" o:connectortype="straight">
            <v:stroke endarrow="block"/>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07" type="#_x0000_t32" style="position:absolute;left:0;text-align:left;margin-left:46.05pt;margin-top:12.1pt;width:32.25pt;height:0;z-index:251999744" o:connectortype="straight">
            <v:stroke endarrow="block"/>
          </v:shape>
        </w:pict>
      </w:r>
      <w:r>
        <w:rPr>
          <w:rFonts w:ascii="Times New Roman" w:hAnsi="Times New Roman"/>
          <w:noProof/>
          <w:sz w:val="28"/>
          <w:szCs w:val="28"/>
          <w:lang w:eastAsia="ru-RU"/>
        </w:rPr>
        <w:pict>
          <v:shape id="_x0000_s2294" type="#_x0000_t202" style="position:absolute;left:0;text-align:left;margin-left:78.3pt;margin-top:1.6pt;width:411pt;height:18.75pt;z-index:251986432" filled="f">
            <v:textbox>
              <w:txbxContent>
                <w:p w:rsidR="006B0FEE" w:rsidRPr="00D51C3F" w:rsidRDefault="006B0FEE" w:rsidP="00496A4C">
                  <w:pPr>
                    <w:spacing w:line="240" w:lineRule="auto"/>
                    <w:jc w:val="center"/>
                    <w:rPr>
                      <w:rFonts w:ascii="Times New Roman" w:hAnsi="Times New Roman"/>
                      <w:sz w:val="20"/>
                      <w:szCs w:val="20"/>
                      <w:lang w:val="uk-UA"/>
                    </w:rPr>
                  </w:pPr>
                  <w:r w:rsidRPr="00D51C3F">
                    <w:rPr>
                      <w:rFonts w:ascii="Times New Roman" w:hAnsi="Times New Roman"/>
                      <w:sz w:val="20"/>
                      <w:szCs w:val="20"/>
                      <w:lang w:val="uk-UA"/>
                    </w:rPr>
                    <w:t>Отримання від позичальника додаткового забезпечення</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08" type="#_x0000_t32" style="position:absolute;left:0;text-align:left;margin-left:46.05pt;margin-top:13.45pt;width:32.25pt;height:0;z-index:252000768" o:connectortype="straight">
            <v:stroke endarrow="block"/>
          </v:shape>
        </w:pict>
      </w:r>
      <w:r>
        <w:rPr>
          <w:rFonts w:ascii="Times New Roman" w:hAnsi="Times New Roman"/>
          <w:noProof/>
          <w:sz w:val="28"/>
          <w:szCs w:val="28"/>
          <w:lang w:eastAsia="ru-RU"/>
        </w:rPr>
        <w:pict>
          <v:shape id="_x0000_s2295" type="#_x0000_t202" style="position:absolute;left:0;text-align:left;margin-left:78.3pt;margin-top:1.45pt;width:411pt;height:21pt;z-index:251987456" filled="f">
            <v:textbox>
              <w:txbxContent>
                <w:p w:rsidR="006B0FEE" w:rsidRPr="00496A4C" w:rsidRDefault="006B0FEE" w:rsidP="00496A4C">
                  <w:pPr>
                    <w:spacing w:line="240" w:lineRule="auto"/>
                    <w:jc w:val="center"/>
                    <w:rPr>
                      <w:rFonts w:ascii="Times New Roman" w:hAnsi="Times New Roman"/>
                      <w:sz w:val="20"/>
                      <w:szCs w:val="20"/>
                      <w:lang w:val="uk-UA"/>
                    </w:rPr>
                  </w:pPr>
                  <w:r w:rsidRPr="00496A4C">
                    <w:rPr>
                      <w:rFonts w:ascii="Times New Roman" w:hAnsi="Times New Roman"/>
                      <w:sz w:val="20"/>
                      <w:szCs w:val="20"/>
                      <w:lang w:val="uk-UA"/>
                    </w:rPr>
                    <w:t>Передача майна боржника банку до повернення кредиту і виплати процентів за ним</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09" type="#_x0000_t32" style="position:absolute;left:0;text-align:left;margin-left:46.05pt;margin-top:19.3pt;width:32.25pt;height:0;z-index:252001792" o:connectortype="straight">
            <v:stroke endarrow="block"/>
          </v:shape>
        </w:pict>
      </w:r>
      <w:r>
        <w:rPr>
          <w:rFonts w:ascii="Times New Roman" w:hAnsi="Times New Roman"/>
          <w:noProof/>
          <w:sz w:val="28"/>
          <w:szCs w:val="28"/>
          <w:lang w:eastAsia="ru-RU"/>
        </w:rPr>
        <w:pict>
          <v:shape id="_x0000_s2296" type="#_x0000_t202" style="position:absolute;left:0;text-align:left;margin-left:78.3pt;margin-top:3.55pt;width:411pt;height:30pt;z-index:251988480" filled="f">
            <v:textbox>
              <w:txbxContent>
                <w:p w:rsidR="006B0FEE" w:rsidRPr="00496A4C" w:rsidRDefault="006B0FEE" w:rsidP="00496A4C">
                  <w:pPr>
                    <w:spacing w:line="240" w:lineRule="auto"/>
                    <w:jc w:val="center"/>
                    <w:rPr>
                      <w:rFonts w:ascii="Times New Roman" w:hAnsi="Times New Roman"/>
                      <w:i/>
                      <w:sz w:val="20"/>
                      <w:szCs w:val="20"/>
                      <w:lang w:val="uk-UA"/>
                    </w:rPr>
                  </w:pPr>
                  <w:r>
                    <w:rPr>
                      <w:rFonts w:ascii="Times New Roman" w:hAnsi="Times New Roman"/>
                      <w:sz w:val="20"/>
                      <w:szCs w:val="20"/>
                      <w:lang w:val="uk-UA"/>
                    </w:rPr>
                    <w:t xml:space="preserve">Надання нового кредиту в погашення заборгованості за чинним кредитним договором </w:t>
                  </w:r>
                  <w:r w:rsidRPr="00496A4C">
                    <w:rPr>
                      <w:rFonts w:ascii="Times New Roman" w:hAnsi="Times New Roman"/>
                      <w:i/>
                      <w:sz w:val="20"/>
                      <w:szCs w:val="20"/>
                      <w:lang w:val="uk-UA"/>
                    </w:rPr>
                    <w:t>(рефінансування)</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297" type="#_x0000_t202" style="position:absolute;left:0;text-align:left;margin-left:78.3pt;margin-top:13.9pt;width:411pt;height:18.75pt;z-index:251989504" filled="f">
            <v:textbox>
              <w:txbxContent>
                <w:p w:rsidR="006B0FEE" w:rsidRPr="00D51C3F" w:rsidRDefault="006B0FEE" w:rsidP="00496A4C">
                  <w:pPr>
                    <w:spacing w:line="240" w:lineRule="auto"/>
                    <w:jc w:val="center"/>
                    <w:rPr>
                      <w:rFonts w:ascii="Times New Roman" w:hAnsi="Times New Roman"/>
                      <w:sz w:val="20"/>
                      <w:szCs w:val="20"/>
                      <w:lang w:val="uk-UA"/>
                    </w:rPr>
                  </w:pPr>
                  <w:r w:rsidRPr="00D51C3F">
                    <w:rPr>
                      <w:rFonts w:ascii="Times New Roman" w:hAnsi="Times New Roman"/>
                      <w:sz w:val="20"/>
                      <w:szCs w:val="20"/>
                      <w:lang w:val="uk-UA"/>
                    </w:rPr>
                    <w:t>Уступка права вимоги</w:t>
                  </w:r>
                </w:p>
              </w:txbxContent>
            </v:textbox>
          </v:shape>
        </w:pict>
      </w:r>
    </w:p>
    <w:p w:rsidR="00521FE4"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10" type="#_x0000_t32" style="position:absolute;left:0;text-align:left;margin-left:46.05pt;margin-top:1.75pt;width:32.25pt;height:0;z-index:252002816" o:connectortype="straight">
            <v:stroke endarrow="block"/>
          </v:shape>
        </w:pict>
      </w:r>
      <w:r>
        <w:rPr>
          <w:rFonts w:ascii="Times New Roman" w:hAnsi="Times New Roman"/>
          <w:noProof/>
          <w:sz w:val="28"/>
          <w:szCs w:val="28"/>
          <w:lang w:eastAsia="ru-RU"/>
        </w:rPr>
        <w:pict>
          <v:shape id="_x0000_s2298" type="#_x0000_t202" style="position:absolute;left:0;text-align:left;margin-left:78.3pt;margin-top:15.25pt;width:411pt;height:18.75pt;z-index:251990528" filled="f">
            <v:textbox>
              <w:txbxContent>
                <w:p w:rsidR="006B0FEE" w:rsidRPr="00D51C3F" w:rsidRDefault="006B0FEE" w:rsidP="00D51C3F">
                  <w:pPr>
                    <w:spacing w:line="240" w:lineRule="auto"/>
                    <w:jc w:val="center"/>
                    <w:rPr>
                      <w:rFonts w:ascii="Times New Roman" w:hAnsi="Times New Roman"/>
                      <w:sz w:val="20"/>
                      <w:szCs w:val="20"/>
                      <w:lang w:val="uk-UA"/>
                    </w:rPr>
                  </w:pPr>
                  <w:r>
                    <w:rPr>
                      <w:rFonts w:ascii="Times New Roman" w:hAnsi="Times New Roman"/>
                      <w:sz w:val="20"/>
                      <w:szCs w:val="20"/>
                      <w:lang w:val="uk-UA"/>
                    </w:rPr>
                    <w:t>Переведення боргу</w:t>
                  </w:r>
                </w:p>
              </w:txbxContent>
            </v:textbox>
          </v:shape>
        </w:pict>
      </w:r>
    </w:p>
    <w:p w:rsidR="00496A4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11" type="#_x0000_t32" style="position:absolute;left:0;text-align:left;margin-left:46.05pt;margin-top:2.35pt;width:32.25pt;height:0;z-index:252003840" o:connectortype="straight">
            <v:stroke endarrow="block"/>
          </v:shape>
        </w:pict>
      </w:r>
      <w:r>
        <w:rPr>
          <w:rFonts w:ascii="Times New Roman" w:hAnsi="Times New Roman"/>
          <w:noProof/>
          <w:sz w:val="28"/>
          <w:szCs w:val="28"/>
          <w:lang w:eastAsia="ru-RU"/>
        </w:rPr>
        <w:pict>
          <v:shape id="_x0000_s2299" type="#_x0000_t202" style="position:absolute;left:0;text-align:left;margin-left:78.3pt;margin-top:13.6pt;width:411pt;height:18.75pt;z-index:251991552" filled="f">
            <v:textbox>
              <w:txbxContent>
                <w:p w:rsidR="006B0FEE" w:rsidRPr="00D51C3F" w:rsidRDefault="006B0FEE" w:rsidP="00D51C3F">
                  <w:pPr>
                    <w:spacing w:line="240" w:lineRule="auto"/>
                    <w:jc w:val="center"/>
                    <w:rPr>
                      <w:rFonts w:ascii="Times New Roman" w:hAnsi="Times New Roman"/>
                      <w:sz w:val="20"/>
                      <w:szCs w:val="20"/>
                      <w:lang w:val="uk-UA"/>
                    </w:rPr>
                  </w:pPr>
                  <w:r>
                    <w:rPr>
                      <w:rFonts w:ascii="Times New Roman" w:hAnsi="Times New Roman"/>
                      <w:sz w:val="20"/>
                      <w:szCs w:val="20"/>
                      <w:lang w:val="uk-UA"/>
                    </w:rPr>
                    <w:t>Заміна проблемної заборгованості за кредитом на вексельні зобов’язання третіх осіб</w:t>
                  </w:r>
                </w:p>
              </w:txbxContent>
            </v:textbox>
          </v:shape>
        </w:pict>
      </w:r>
    </w:p>
    <w:p w:rsidR="00496A4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13" type="#_x0000_t32" style="position:absolute;left:0;text-align:left;margin-left:46.05pt;margin-top:31.45pt;width:32.25pt;height:0;z-index:252005888" o:connectortype="straight">
            <v:stroke endarrow="block"/>
          </v:shape>
        </w:pict>
      </w:r>
      <w:r>
        <w:rPr>
          <w:rFonts w:ascii="Times New Roman" w:hAnsi="Times New Roman"/>
          <w:noProof/>
          <w:sz w:val="28"/>
          <w:szCs w:val="28"/>
          <w:lang w:eastAsia="ru-RU"/>
        </w:rPr>
        <w:pict>
          <v:shape id="_x0000_s2312" type="#_x0000_t32" style="position:absolute;left:0;text-align:left;margin-left:46.05pt;margin-top:2.2pt;width:32.25pt;height:0;z-index:252004864" o:connectortype="straight">
            <v:stroke endarrow="block"/>
          </v:shape>
        </w:pict>
      </w:r>
      <w:r>
        <w:rPr>
          <w:rFonts w:ascii="Times New Roman" w:hAnsi="Times New Roman"/>
          <w:noProof/>
          <w:sz w:val="28"/>
          <w:szCs w:val="28"/>
          <w:lang w:eastAsia="ru-RU"/>
        </w:rPr>
        <w:pict>
          <v:shape id="_x0000_s2300" type="#_x0000_t202" style="position:absolute;left:0;text-align:left;margin-left:78.3pt;margin-top:15.7pt;width:411pt;height:30.75pt;z-index:251992576" filled="f">
            <v:textbox>
              <w:txbxContent>
                <w:p w:rsidR="006B0FEE" w:rsidRPr="00D51C3F" w:rsidRDefault="006B0FEE" w:rsidP="00D51C3F">
                  <w:pPr>
                    <w:spacing w:line="240" w:lineRule="auto"/>
                    <w:jc w:val="center"/>
                    <w:rPr>
                      <w:rFonts w:ascii="Times New Roman" w:hAnsi="Times New Roman"/>
                      <w:sz w:val="20"/>
                      <w:szCs w:val="20"/>
                      <w:lang w:val="uk-UA"/>
                    </w:rPr>
                  </w:pPr>
                  <w:r>
                    <w:rPr>
                      <w:rFonts w:ascii="Times New Roman" w:hAnsi="Times New Roman"/>
                      <w:sz w:val="20"/>
                      <w:szCs w:val="20"/>
                      <w:lang w:val="uk-UA"/>
                    </w:rPr>
                    <w:t>Погашення заборгованості без зміни умов кредитного договору, у т.ч. за рахунок кредитування його дебіторів</w:t>
                  </w:r>
                </w:p>
              </w:txbxContent>
            </v:textbox>
          </v:shape>
        </w:pict>
      </w:r>
    </w:p>
    <w:p w:rsidR="00496A4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314" type="#_x0000_t202" style="position:absolute;left:0;text-align:left;margin-left:16.05pt;margin-top:5.55pt;width:470.25pt;height:22.5pt;z-index:252006912" filled="f">
            <v:textbox>
              <w:txbxContent>
                <w:p w:rsidR="006B0FEE" w:rsidRPr="003E23C5" w:rsidRDefault="006B0FEE" w:rsidP="00D51C3F">
                  <w:pPr>
                    <w:spacing w:line="240" w:lineRule="auto"/>
                    <w:jc w:val="center"/>
                    <w:rPr>
                      <w:rFonts w:ascii="Times New Roman" w:hAnsi="Times New Roman"/>
                      <w:sz w:val="28"/>
                      <w:szCs w:val="28"/>
                      <w:lang w:val="uk-UA"/>
                    </w:rPr>
                  </w:pPr>
                  <w:r>
                    <w:rPr>
                      <w:rFonts w:ascii="Times New Roman" w:hAnsi="Times New Roman"/>
                      <w:sz w:val="28"/>
                      <w:szCs w:val="28"/>
                      <w:lang w:val="uk-UA"/>
                    </w:rPr>
                    <w:t>Способи примусового стягнення боргу та процентів за ними</w:t>
                  </w:r>
                </w:p>
              </w:txbxContent>
            </v:textbox>
          </v:shape>
        </w:pict>
      </w:r>
    </w:p>
    <w:p w:rsidR="00D51C3F" w:rsidRDefault="00972212" w:rsidP="003C19D7">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320" type="#_x0000_t32" style="position:absolute;left:0;text-align:left;margin-left:421.05pt;margin-top:3.9pt;width:0;height:15pt;z-index:252013056" o:connectortype="straight">
            <v:stroke endarrow="block"/>
          </v:shape>
        </w:pict>
      </w:r>
      <w:r>
        <w:rPr>
          <w:rFonts w:ascii="Times New Roman" w:hAnsi="Times New Roman"/>
          <w:b/>
          <w:noProof/>
          <w:sz w:val="32"/>
          <w:szCs w:val="32"/>
          <w:lang w:eastAsia="ru-RU"/>
        </w:rPr>
        <w:pict>
          <v:shape id="_x0000_s2319" type="#_x0000_t32" style="position:absolute;left:0;text-align:left;margin-left:247.05pt;margin-top:3.9pt;width:0;height:15pt;z-index:252012032" o:connectortype="straight">
            <v:stroke endarrow="block"/>
          </v:shape>
        </w:pict>
      </w:r>
      <w:r>
        <w:rPr>
          <w:rFonts w:ascii="Times New Roman" w:hAnsi="Times New Roman"/>
          <w:b/>
          <w:noProof/>
          <w:sz w:val="32"/>
          <w:szCs w:val="32"/>
          <w:lang w:eastAsia="ru-RU"/>
        </w:rPr>
        <w:pict>
          <v:shape id="_x0000_s2318" type="#_x0000_t32" style="position:absolute;left:0;text-align:left;margin-left:76.8pt;margin-top:3.9pt;width:0;height:15pt;z-index:252011008" o:connectortype="straight">
            <v:stroke endarrow="block"/>
          </v:shape>
        </w:pict>
      </w:r>
    </w:p>
    <w:p w:rsidR="00D51C3F" w:rsidRDefault="00972212" w:rsidP="003C19D7">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317" type="#_x0000_t202" style="position:absolute;left:0;text-align:left;margin-left:364.05pt;margin-top:.5pt;width:122.25pt;height:40.5pt;z-index:252009984" filled="f">
            <v:textbox>
              <w:txbxContent>
                <w:p w:rsidR="006B0FEE" w:rsidRDefault="006B0FEE" w:rsidP="00563D6E">
                  <w:pPr>
                    <w:spacing w:line="240" w:lineRule="auto"/>
                    <w:jc w:val="center"/>
                    <w:rPr>
                      <w:rFonts w:ascii="Times New Roman" w:hAnsi="Times New Roman"/>
                      <w:sz w:val="28"/>
                      <w:szCs w:val="28"/>
                      <w:lang w:val="uk-UA"/>
                    </w:rPr>
                  </w:pPr>
                  <w:r>
                    <w:rPr>
                      <w:rFonts w:ascii="Times New Roman" w:hAnsi="Times New Roman"/>
                      <w:sz w:val="28"/>
                      <w:szCs w:val="28"/>
                      <w:lang w:val="uk-UA"/>
                    </w:rPr>
                    <w:t>Ліквідація кредиту</w:t>
                  </w:r>
                </w:p>
                <w:p w:rsidR="006B0FEE" w:rsidRPr="00D51C3F" w:rsidRDefault="006B0FEE" w:rsidP="00563D6E">
                  <w:pPr>
                    <w:spacing w:line="240" w:lineRule="auto"/>
                    <w:jc w:val="center"/>
                    <w:rPr>
                      <w:rFonts w:ascii="Times New Roman" w:hAnsi="Times New Roman"/>
                      <w:sz w:val="28"/>
                      <w:szCs w:val="28"/>
                      <w:lang w:val="uk-UA"/>
                    </w:rPr>
                  </w:pPr>
                </w:p>
              </w:txbxContent>
            </v:textbox>
          </v:shape>
        </w:pict>
      </w:r>
      <w:r>
        <w:rPr>
          <w:rFonts w:ascii="Times New Roman" w:hAnsi="Times New Roman"/>
          <w:b/>
          <w:noProof/>
          <w:sz w:val="32"/>
          <w:szCs w:val="32"/>
          <w:lang w:eastAsia="ru-RU"/>
        </w:rPr>
        <w:pict>
          <v:shape id="_x0000_s2316" type="#_x0000_t202" style="position:absolute;left:0;text-align:left;margin-left:166.05pt;margin-top:.5pt;width:165.75pt;height:40.5pt;z-index:252008960" filled="f">
            <v:textbox>
              <w:txbxContent>
                <w:p w:rsidR="006B0FEE" w:rsidRPr="00D51C3F" w:rsidRDefault="006B0FEE" w:rsidP="00D51C3F">
                  <w:pPr>
                    <w:spacing w:line="240" w:lineRule="auto"/>
                    <w:jc w:val="center"/>
                    <w:rPr>
                      <w:rFonts w:ascii="Times New Roman" w:hAnsi="Times New Roman"/>
                      <w:sz w:val="28"/>
                      <w:szCs w:val="28"/>
                      <w:lang w:val="uk-UA"/>
                    </w:rPr>
                  </w:pPr>
                  <w:r>
                    <w:rPr>
                      <w:rFonts w:ascii="Times New Roman" w:hAnsi="Times New Roman"/>
                      <w:sz w:val="28"/>
                      <w:szCs w:val="28"/>
                      <w:lang w:val="uk-UA"/>
                    </w:rPr>
                    <w:t>Погашення боргу перед банком третіми особами</w:t>
                  </w:r>
                </w:p>
              </w:txbxContent>
            </v:textbox>
          </v:shape>
        </w:pict>
      </w:r>
      <w:r>
        <w:rPr>
          <w:rFonts w:ascii="Times New Roman" w:hAnsi="Times New Roman"/>
          <w:b/>
          <w:noProof/>
          <w:sz w:val="32"/>
          <w:szCs w:val="32"/>
          <w:lang w:eastAsia="ru-RU"/>
        </w:rPr>
        <w:pict>
          <v:shape id="_x0000_s2315" type="#_x0000_t202" style="position:absolute;left:0;text-align:left;margin-left:16.05pt;margin-top:.5pt;width:122.25pt;height:40.5pt;z-index:252007936" filled="f">
            <v:textbox>
              <w:txbxContent>
                <w:p w:rsidR="006B0FEE" w:rsidRPr="00D51C3F" w:rsidRDefault="006B0FEE" w:rsidP="00D51C3F">
                  <w:pPr>
                    <w:spacing w:line="240" w:lineRule="auto"/>
                    <w:jc w:val="center"/>
                    <w:rPr>
                      <w:rFonts w:ascii="Times New Roman" w:hAnsi="Times New Roman"/>
                      <w:sz w:val="28"/>
                      <w:szCs w:val="28"/>
                      <w:lang w:val="uk-UA"/>
                    </w:rPr>
                  </w:pPr>
                  <w:r>
                    <w:rPr>
                      <w:rFonts w:ascii="Times New Roman" w:hAnsi="Times New Roman"/>
                      <w:sz w:val="28"/>
                      <w:szCs w:val="28"/>
                      <w:lang w:val="uk-UA"/>
                    </w:rPr>
                    <w:t>Реалізація застави</w:t>
                  </w:r>
                </w:p>
              </w:txbxContent>
            </v:textbox>
          </v:shape>
        </w:pict>
      </w: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621610" w:rsidRDefault="00621610" w:rsidP="00621610">
      <w:pPr>
        <w:tabs>
          <w:tab w:val="left" w:pos="1080"/>
        </w:tabs>
        <w:spacing w:line="240" w:lineRule="auto"/>
        <w:ind w:firstLine="567"/>
        <w:jc w:val="center"/>
        <w:rPr>
          <w:rFonts w:ascii="Times New Roman" w:eastAsia="Times New Roman" w:hAnsi="Times New Roman"/>
          <w:bCs/>
          <w:sz w:val="28"/>
          <w:szCs w:val="28"/>
          <w:lang w:val="uk-UA" w:eastAsia="uk-UA"/>
        </w:rPr>
      </w:pPr>
    </w:p>
    <w:p w:rsidR="00621610" w:rsidRPr="00621610" w:rsidRDefault="00621610" w:rsidP="00621610">
      <w:pPr>
        <w:tabs>
          <w:tab w:val="left" w:pos="1080"/>
        </w:tabs>
        <w:spacing w:line="240" w:lineRule="auto"/>
        <w:ind w:firstLine="567"/>
        <w:jc w:val="center"/>
        <w:rPr>
          <w:rFonts w:ascii="Times New Roman" w:eastAsia="Times New Roman" w:hAnsi="Times New Roman"/>
          <w:b/>
          <w:bCs/>
          <w:sz w:val="28"/>
          <w:szCs w:val="28"/>
          <w:lang w:val="uk-UA" w:eastAsia="uk-UA"/>
        </w:rPr>
      </w:pPr>
      <w:r w:rsidRPr="00621610">
        <w:rPr>
          <w:rFonts w:ascii="Times New Roman" w:eastAsia="Times New Roman" w:hAnsi="Times New Roman"/>
          <w:bCs/>
          <w:vanish/>
          <w:sz w:val="28"/>
          <w:szCs w:val="28"/>
          <w:lang w:val="uk-UA" w:eastAsia="uk-UA"/>
        </w:rPr>
        <w:t>залучити ресурси на ринку за найменшою, порівняно з іншими джерелами, вартістю, оскількі цін</w:t>
      </w:r>
      <w:r w:rsidRPr="00621610">
        <w:rPr>
          <w:rFonts w:ascii="Times New Roman" w:eastAsia="Times New Roman" w:hAnsi="Times New Roman"/>
          <w:bCs/>
          <w:sz w:val="28"/>
          <w:szCs w:val="28"/>
          <w:lang w:val="uk-UA" w:eastAsia="uk-UA"/>
        </w:rPr>
        <w:t xml:space="preserve">  </w:t>
      </w:r>
      <w:r w:rsidRPr="00621610">
        <w:rPr>
          <w:rFonts w:ascii="Times New Roman" w:eastAsia="Times New Roman" w:hAnsi="Times New Roman"/>
          <w:b/>
          <w:bCs/>
          <w:sz w:val="28"/>
          <w:szCs w:val="28"/>
          <w:lang w:val="uk-UA" w:eastAsia="uk-UA"/>
        </w:rPr>
        <w:t>Питання для самоконтролю</w:t>
      </w:r>
    </w:p>
    <w:p w:rsidR="00621610" w:rsidRPr="00621610" w:rsidRDefault="00621610" w:rsidP="00621610">
      <w:pPr>
        <w:tabs>
          <w:tab w:val="left" w:pos="1080"/>
        </w:tabs>
        <w:spacing w:line="240" w:lineRule="auto"/>
        <w:ind w:firstLine="567"/>
        <w:jc w:val="both"/>
        <w:rPr>
          <w:rFonts w:ascii="Times New Roman" w:eastAsia="Times New Roman" w:hAnsi="Times New Roman"/>
          <w:b/>
          <w:bCs/>
          <w:sz w:val="28"/>
          <w:szCs w:val="28"/>
          <w:lang w:val="uk-UA" w:eastAsia="uk-UA"/>
        </w:rPr>
      </w:pP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1. Який склад має кредитний портфель банку?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2. У чому полягає головна мета управління кредитним портфелем банку?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w:t>
      </w:r>
      <w:r w:rsidRPr="00621610">
        <w:rPr>
          <w:rFonts w:ascii="Times New Roman" w:eastAsia="Times New Roman" w:hAnsi="Times New Roman"/>
          <w:sz w:val="28"/>
          <w:szCs w:val="28"/>
          <w:lang w:val="uk-UA" w:eastAsia="uk-UA"/>
        </w:rPr>
        <w:t>. Які чинники впливають на обсяг і структуру кредитного портфеля банку?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w:t>
      </w:r>
      <w:r w:rsidRPr="00621610">
        <w:rPr>
          <w:rFonts w:ascii="Times New Roman" w:eastAsia="Times New Roman" w:hAnsi="Times New Roman"/>
          <w:sz w:val="28"/>
          <w:szCs w:val="28"/>
          <w:lang w:val="uk-UA" w:eastAsia="uk-UA"/>
        </w:rPr>
        <w:t>. Які чинники впливають на рівень процентної ставки за кредитами?</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5</w:t>
      </w:r>
      <w:r w:rsidRPr="00621610">
        <w:rPr>
          <w:rFonts w:ascii="Times New Roman" w:eastAsia="Times New Roman" w:hAnsi="Times New Roman"/>
          <w:sz w:val="28"/>
          <w:szCs w:val="28"/>
          <w:lang w:val="uk-UA" w:eastAsia="uk-UA"/>
        </w:rPr>
        <w:t>. Які основні методи встановлення ставки за кредитом використовуються  у світовій практиці?</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6</w:t>
      </w:r>
      <w:r w:rsidRPr="00621610">
        <w:rPr>
          <w:rFonts w:ascii="Times New Roman" w:eastAsia="Times New Roman" w:hAnsi="Times New Roman"/>
          <w:sz w:val="28"/>
          <w:szCs w:val="28"/>
          <w:lang w:val="uk-UA" w:eastAsia="uk-UA"/>
        </w:rPr>
        <w:t>. У чому полягає сутність методів «вартість-плюс», «базова ставка-плюс», «надбавки», «аналізу прибутковості клієнтів»?</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7</w:t>
      </w:r>
      <w:r w:rsidRPr="00621610">
        <w:rPr>
          <w:rFonts w:ascii="Times New Roman" w:eastAsia="Times New Roman" w:hAnsi="Times New Roman"/>
          <w:sz w:val="28"/>
          <w:szCs w:val="28"/>
          <w:lang w:val="uk-UA" w:eastAsia="uk-UA"/>
        </w:rPr>
        <w:t>. Які чинники викликають кредитний ризик комерційного банку?</w:t>
      </w:r>
    </w:p>
    <w:p w:rsidR="00621610" w:rsidRPr="00621610" w:rsidRDefault="000C7A4C" w:rsidP="00621610">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8</w:t>
      </w:r>
      <w:r w:rsidR="00621610" w:rsidRPr="00621610">
        <w:rPr>
          <w:rFonts w:ascii="Times New Roman" w:eastAsia="Times New Roman" w:hAnsi="Times New Roman"/>
          <w:sz w:val="28"/>
          <w:szCs w:val="28"/>
          <w:lang w:val="uk-UA" w:eastAsia="uk-UA"/>
        </w:rPr>
        <w:t>. У чому полягає сутність кредитної політики комерційного банку?</w:t>
      </w:r>
    </w:p>
    <w:p w:rsidR="00621610" w:rsidRPr="00621610" w:rsidRDefault="000C7A4C" w:rsidP="00621610">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21610" w:rsidRPr="00621610">
        <w:rPr>
          <w:rFonts w:ascii="Times New Roman" w:eastAsia="Times New Roman" w:hAnsi="Times New Roman"/>
          <w:sz w:val="28"/>
          <w:szCs w:val="28"/>
          <w:lang w:val="uk-UA" w:eastAsia="uk-UA"/>
        </w:rPr>
        <w:t>. Які існують типи кредитної політики банку?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1</w:t>
      </w:r>
      <w:r w:rsidR="000C7A4C">
        <w:rPr>
          <w:rFonts w:ascii="Times New Roman" w:eastAsia="Times New Roman" w:hAnsi="Times New Roman"/>
          <w:sz w:val="28"/>
          <w:szCs w:val="28"/>
          <w:lang w:val="uk-UA" w:eastAsia="uk-UA"/>
        </w:rPr>
        <w:t>0</w:t>
      </w:r>
      <w:r w:rsidRPr="00621610">
        <w:rPr>
          <w:rFonts w:ascii="Times New Roman" w:eastAsia="Times New Roman" w:hAnsi="Times New Roman"/>
          <w:sz w:val="28"/>
          <w:szCs w:val="28"/>
          <w:lang w:val="uk-UA" w:eastAsia="uk-UA"/>
        </w:rPr>
        <w:t>. Які основні  етапи містить у собі процес управління кредитним ризиком банку?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1</w:t>
      </w:r>
      <w:r w:rsidR="000C7A4C">
        <w:rPr>
          <w:rFonts w:ascii="Times New Roman" w:eastAsia="Times New Roman" w:hAnsi="Times New Roman"/>
          <w:sz w:val="28"/>
          <w:szCs w:val="28"/>
          <w:lang w:val="uk-UA" w:eastAsia="uk-UA"/>
        </w:rPr>
        <w:t>1</w:t>
      </w:r>
      <w:r w:rsidRPr="00621610">
        <w:rPr>
          <w:rFonts w:ascii="Times New Roman" w:eastAsia="Times New Roman" w:hAnsi="Times New Roman"/>
          <w:sz w:val="28"/>
          <w:szCs w:val="28"/>
          <w:lang w:val="uk-UA" w:eastAsia="uk-UA"/>
        </w:rPr>
        <w:t>. Які групи методів управління кредитним ризиком використовуються у банківській практиці?</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1</w:t>
      </w:r>
      <w:r w:rsidR="000C7A4C">
        <w:rPr>
          <w:rFonts w:ascii="Times New Roman" w:eastAsia="Times New Roman" w:hAnsi="Times New Roman"/>
          <w:sz w:val="28"/>
          <w:szCs w:val="28"/>
          <w:lang w:val="uk-UA" w:eastAsia="uk-UA"/>
        </w:rPr>
        <w:t>2</w:t>
      </w:r>
      <w:r w:rsidRPr="00621610">
        <w:rPr>
          <w:rFonts w:ascii="Times New Roman" w:eastAsia="Times New Roman" w:hAnsi="Times New Roman"/>
          <w:sz w:val="28"/>
          <w:szCs w:val="28"/>
          <w:lang w:val="uk-UA" w:eastAsia="uk-UA"/>
        </w:rPr>
        <w:t>. У чому полягає сутність та особливість методів управління ризиком кредитного портфеля банку?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1</w:t>
      </w:r>
      <w:r w:rsidR="000C7A4C">
        <w:rPr>
          <w:rFonts w:ascii="Times New Roman" w:eastAsia="Times New Roman" w:hAnsi="Times New Roman"/>
          <w:sz w:val="28"/>
          <w:szCs w:val="28"/>
          <w:lang w:val="uk-UA" w:eastAsia="uk-UA"/>
        </w:rPr>
        <w:t>3</w:t>
      </w:r>
      <w:r w:rsidRPr="00621610">
        <w:rPr>
          <w:rFonts w:ascii="Times New Roman" w:eastAsia="Times New Roman" w:hAnsi="Times New Roman"/>
          <w:sz w:val="28"/>
          <w:szCs w:val="28"/>
          <w:lang w:val="uk-UA" w:eastAsia="uk-UA"/>
        </w:rPr>
        <w:t>. Які методи використовуються під час управління ризиком окремого кредиту?</w:t>
      </w:r>
    </w:p>
    <w:p w:rsidR="00621610" w:rsidRPr="00621610" w:rsidRDefault="000C7A4C" w:rsidP="00621610">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lastRenderedPageBreak/>
        <w:t>14</w:t>
      </w:r>
      <w:r w:rsidR="00621610" w:rsidRPr="00621610">
        <w:rPr>
          <w:rFonts w:ascii="Times New Roman" w:eastAsia="Times New Roman" w:hAnsi="Times New Roman"/>
          <w:sz w:val="28"/>
          <w:szCs w:val="28"/>
          <w:lang w:val="uk-UA" w:eastAsia="uk-UA"/>
        </w:rPr>
        <w:t>. За допомогою яких показників проводиться оцінка якості, прибутковості (дохідності) та ефективності управління кредитного портфеля банку?</w:t>
      </w:r>
    </w:p>
    <w:p w:rsidR="00D51C3F" w:rsidRPr="00621610" w:rsidRDefault="00D51C3F" w:rsidP="00621610">
      <w:pPr>
        <w:spacing w:line="240" w:lineRule="auto"/>
        <w:ind w:firstLine="567"/>
        <w:jc w:val="both"/>
        <w:rPr>
          <w:rFonts w:ascii="Times New Roman" w:hAnsi="Times New Roman"/>
          <w:b/>
          <w:sz w:val="28"/>
          <w:szCs w:val="28"/>
          <w:lang w:val="uk-UA"/>
        </w:rPr>
      </w:pPr>
    </w:p>
    <w:p w:rsidR="00621610" w:rsidRPr="00621610" w:rsidRDefault="00621610" w:rsidP="000C7A4C">
      <w:pPr>
        <w:spacing w:line="240" w:lineRule="auto"/>
        <w:ind w:firstLine="567"/>
        <w:jc w:val="center"/>
        <w:rPr>
          <w:rFonts w:ascii="Times New Roman" w:eastAsia="Times New Roman" w:hAnsi="Times New Roman"/>
          <w:b/>
          <w:bCs/>
          <w:sz w:val="28"/>
          <w:szCs w:val="28"/>
          <w:lang w:val="uk-UA" w:eastAsia="uk-UA"/>
        </w:rPr>
      </w:pPr>
      <w:r w:rsidRPr="00621610">
        <w:rPr>
          <w:rFonts w:ascii="Times New Roman" w:eastAsia="Times New Roman" w:hAnsi="Times New Roman"/>
          <w:b/>
          <w:bCs/>
          <w:sz w:val="28"/>
          <w:szCs w:val="28"/>
          <w:lang w:val="uk-UA" w:eastAsia="uk-UA"/>
        </w:rPr>
        <w:t>Тестові завдання</w:t>
      </w:r>
    </w:p>
    <w:p w:rsidR="00621610" w:rsidRPr="00621610" w:rsidRDefault="00621610" w:rsidP="00621610">
      <w:pPr>
        <w:spacing w:line="240" w:lineRule="auto"/>
        <w:ind w:firstLine="567"/>
        <w:jc w:val="both"/>
        <w:rPr>
          <w:rFonts w:ascii="Times New Roman" w:eastAsia="Times New Roman" w:hAnsi="Times New Roman"/>
          <w:b/>
          <w:bCs/>
          <w:sz w:val="28"/>
          <w:szCs w:val="28"/>
          <w:lang w:val="uk-UA" w:eastAsia="uk-UA"/>
        </w:rPr>
      </w:pPr>
    </w:p>
    <w:p w:rsidR="00621610" w:rsidRPr="000C7A4C" w:rsidRDefault="00621610" w:rsidP="00621610">
      <w:pPr>
        <w:keepNext/>
        <w:keepLines/>
        <w:spacing w:line="240" w:lineRule="auto"/>
        <w:ind w:firstLine="567"/>
        <w:jc w:val="both"/>
        <w:outlineLvl w:val="1"/>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1. Які положення суперечать діючим вимогам банківського законодавства України?</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а) банк зобов'язаний при наданні кредитів перевіряти кредитоспроможність позичальників та наявність забезпечення кредитів;</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банк зобов'язаний при наданні кредитів додержуватись встановлених Національним банком України вимог щодо концентрації ризиків;</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 банк має право видавати бланкові кредити за умови додержання економічних нормативів;</w:t>
      </w:r>
    </w:p>
    <w:p w:rsidR="00621610" w:rsidRPr="00621610" w:rsidRDefault="00621610" w:rsidP="00621610">
      <w:pPr>
        <w:spacing w:line="240" w:lineRule="auto"/>
        <w:ind w:firstLine="567"/>
        <w:jc w:val="both"/>
        <w:rPr>
          <w:rFonts w:ascii="Times New Roman" w:eastAsia="Times New Roman" w:hAnsi="Times New Roman"/>
          <w:color w:val="000000"/>
          <w:sz w:val="28"/>
          <w:szCs w:val="28"/>
          <w:lang w:val="uk-UA" w:eastAsia="ru-RU"/>
        </w:rPr>
      </w:pPr>
      <w:r w:rsidRPr="00621610">
        <w:rPr>
          <w:rFonts w:ascii="Times New Roman" w:eastAsia="Times New Roman" w:hAnsi="Times New Roman"/>
          <w:color w:val="000000"/>
          <w:sz w:val="28"/>
          <w:szCs w:val="28"/>
          <w:lang w:val="uk-UA" w:eastAsia="ru-RU"/>
        </w:rPr>
        <w:t xml:space="preserve">г) угоди, що укладаються банком з інсайдерами, можуть передбачати більш сприятливі умови, ніж угоди, що укладені з іншими особами. </w:t>
      </w:r>
    </w:p>
    <w:p w:rsidR="00621610" w:rsidRPr="000C7A4C" w:rsidRDefault="00621610" w:rsidP="00621610">
      <w:pPr>
        <w:spacing w:line="240" w:lineRule="auto"/>
        <w:ind w:firstLine="567"/>
        <w:jc w:val="both"/>
        <w:rPr>
          <w:rFonts w:ascii="Times New Roman" w:eastAsia="Times New Roman" w:hAnsi="Times New Roman"/>
          <w:i/>
          <w:color w:val="000000"/>
          <w:sz w:val="28"/>
          <w:szCs w:val="28"/>
          <w:lang w:val="uk-UA" w:eastAsia="ru-RU"/>
        </w:rPr>
      </w:pPr>
      <w:r w:rsidRPr="000C7A4C">
        <w:rPr>
          <w:rFonts w:ascii="Times New Roman" w:eastAsia="Times New Roman" w:hAnsi="Times New Roman"/>
          <w:i/>
          <w:color w:val="000000"/>
          <w:sz w:val="28"/>
          <w:szCs w:val="28"/>
          <w:lang w:val="uk-UA" w:eastAsia="ru-RU"/>
        </w:rPr>
        <w:t>2. Нормативи кредитного ризику Н7, Н8, Н9, Н10 під час кредитування не можуть перевищувати таких значень:</w:t>
      </w:r>
    </w:p>
    <w:p w:rsidR="00621610" w:rsidRPr="00621610" w:rsidRDefault="00621610" w:rsidP="00621610">
      <w:pPr>
        <w:spacing w:line="240" w:lineRule="auto"/>
        <w:ind w:firstLine="567"/>
        <w:jc w:val="both"/>
        <w:rPr>
          <w:rFonts w:ascii="Times New Roman" w:eastAsia="Times New Roman" w:hAnsi="Times New Roman"/>
          <w:color w:val="000000"/>
          <w:sz w:val="28"/>
          <w:szCs w:val="28"/>
          <w:lang w:val="uk-UA" w:eastAsia="ru-RU"/>
        </w:rPr>
      </w:pPr>
      <w:r w:rsidRPr="00621610">
        <w:rPr>
          <w:rFonts w:ascii="Times New Roman" w:eastAsia="Times New Roman" w:hAnsi="Times New Roman"/>
          <w:color w:val="000000"/>
          <w:sz w:val="28"/>
          <w:szCs w:val="28"/>
          <w:lang w:val="uk-UA" w:eastAsia="ru-RU"/>
        </w:rPr>
        <w:t xml:space="preserve">а) Н7 – 20 % </w:t>
      </w:r>
      <w:r w:rsidRPr="00621610">
        <w:rPr>
          <w:rFonts w:ascii="Times New Roman" w:eastAsia="Times New Roman" w:hAnsi="Times New Roman"/>
          <w:sz w:val="28"/>
          <w:szCs w:val="28"/>
          <w:lang w:val="uk-UA" w:eastAsia="ru-RU"/>
        </w:rPr>
        <w:t>регулятивного капіталу, Н8 – 10-кратний розмір регулятивного капіталу, Н9  - 5 % регулятивного капіталу, Н10 – 30 % регулятивного капіталу;</w:t>
      </w:r>
    </w:p>
    <w:p w:rsidR="00621610" w:rsidRPr="00621610" w:rsidRDefault="00621610" w:rsidP="00621610">
      <w:pPr>
        <w:spacing w:line="240" w:lineRule="auto"/>
        <w:ind w:firstLine="567"/>
        <w:jc w:val="both"/>
        <w:rPr>
          <w:rFonts w:ascii="Times New Roman" w:eastAsia="Times New Roman" w:hAnsi="Times New Roman"/>
          <w:color w:val="000000"/>
          <w:sz w:val="28"/>
          <w:szCs w:val="28"/>
          <w:lang w:val="uk-UA" w:eastAsia="ru-RU"/>
        </w:rPr>
      </w:pPr>
      <w:r w:rsidRPr="00621610">
        <w:rPr>
          <w:rFonts w:ascii="Times New Roman" w:eastAsia="Times New Roman" w:hAnsi="Times New Roman"/>
          <w:color w:val="000000"/>
          <w:sz w:val="28"/>
          <w:szCs w:val="28"/>
          <w:lang w:val="uk-UA" w:eastAsia="ru-RU"/>
        </w:rPr>
        <w:t xml:space="preserve">б) Н7 - </w:t>
      </w:r>
      <w:r w:rsidRPr="00621610">
        <w:rPr>
          <w:rFonts w:ascii="Times New Roman" w:eastAsia="Times New Roman" w:hAnsi="Times New Roman"/>
          <w:sz w:val="28"/>
          <w:szCs w:val="28"/>
          <w:lang w:val="uk-UA" w:eastAsia="ru-RU"/>
        </w:rPr>
        <w:t xml:space="preserve">25 % регулятивного капіталу, Н8 - 8-кратний розмір регулятивного капіталу, Н9 - 5 % регулятивного капіталу, Н10 - </w:t>
      </w:r>
      <w:r w:rsidRPr="00621610">
        <w:rPr>
          <w:rFonts w:ascii="Times New Roman" w:eastAsia="Times New Roman" w:hAnsi="Times New Roman"/>
          <w:color w:val="000000"/>
          <w:sz w:val="28"/>
          <w:szCs w:val="28"/>
          <w:lang w:val="uk-UA" w:eastAsia="ru-RU"/>
        </w:rPr>
        <w:t>30 % регулятивного капіталу;</w:t>
      </w:r>
    </w:p>
    <w:p w:rsidR="00621610" w:rsidRPr="00621610" w:rsidRDefault="00621610" w:rsidP="00621610">
      <w:pPr>
        <w:spacing w:line="240" w:lineRule="auto"/>
        <w:ind w:firstLine="567"/>
        <w:jc w:val="both"/>
        <w:rPr>
          <w:rFonts w:ascii="Times New Roman" w:eastAsia="Times New Roman" w:hAnsi="Times New Roman"/>
          <w:color w:val="000000"/>
          <w:sz w:val="28"/>
          <w:szCs w:val="28"/>
          <w:lang w:val="uk-UA" w:eastAsia="ru-RU"/>
        </w:rPr>
      </w:pPr>
      <w:r w:rsidRPr="00621610">
        <w:rPr>
          <w:rFonts w:ascii="Times New Roman" w:eastAsia="Times New Roman" w:hAnsi="Times New Roman"/>
          <w:color w:val="000000"/>
          <w:sz w:val="28"/>
          <w:szCs w:val="28"/>
          <w:lang w:val="uk-UA" w:eastAsia="ru-RU"/>
        </w:rPr>
        <w:t xml:space="preserve">в) Н7 - </w:t>
      </w:r>
      <w:r w:rsidRPr="00621610">
        <w:rPr>
          <w:rFonts w:ascii="Times New Roman" w:eastAsia="Times New Roman" w:hAnsi="Times New Roman"/>
          <w:sz w:val="28"/>
          <w:szCs w:val="28"/>
          <w:lang w:val="uk-UA" w:eastAsia="ru-RU"/>
        </w:rPr>
        <w:t xml:space="preserve">25 % регулятивного капіталу, Н8 - 8-кратний розмір регулятивного капіталу, Н9 - 5 % статутного капіталу, Н10 - </w:t>
      </w:r>
      <w:r w:rsidRPr="00621610">
        <w:rPr>
          <w:rFonts w:ascii="Times New Roman" w:eastAsia="Times New Roman" w:hAnsi="Times New Roman"/>
          <w:color w:val="000000"/>
          <w:sz w:val="28"/>
          <w:szCs w:val="28"/>
          <w:lang w:val="uk-UA" w:eastAsia="ru-RU"/>
        </w:rPr>
        <w:t>30 % статутного капіталу;</w:t>
      </w:r>
    </w:p>
    <w:p w:rsidR="00621610" w:rsidRPr="00621610" w:rsidRDefault="00621610" w:rsidP="00621610">
      <w:pPr>
        <w:spacing w:line="240" w:lineRule="auto"/>
        <w:ind w:firstLine="567"/>
        <w:jc w:val="both"/>
        <w:rPr>
          <w:rFonts w:ascii="Times New Roman" w:eastAsia="Times New Roman" w:hAnsi="Times New Roman"/>
          <w:color w:val="000000"/>
          <w:sz w:val="28"/>
          <w:szCs w:val="28"/>
          <w:lang w:val="uk-UA" w:eastAsia="ru-RU"/>
        </w:rPr>
      </w:pPr>
      <w:r w:rsidRPr="00621610">
        <w:rPr>
          <w:rFonts w:ascii="Times New Roman" w:eastAsia="Times New Roman" w:hAnsi="Times New Roman"/>
          <w:color w:val="000000"/>
          <w:sz w:val="28"/>
          <w:szCs w:val="28"/>
          <w:lang w:val="uk-UA" w:eastAsia="ru-RU"/>
        </w:rPr>
        <w:t xml:space="preserve">г) Н7 - </w:t>
      </w:r>
      <w:r w:rsidRPr="00621610">
        <w:rPr>
          <w:rFonts w:ascii="Times New Roman" w:eastAsia="Times New Roman" w:hAnsi="Times New Roman"/>
          <w:sz w:val="28"/>
          <w:szCs w:val="28"/>
          <w:lang w:val="uk-UA" w:eastAsia="ru-RU"/>
        </w:rPr>
        <w:t xml:space="preserve">25 % регулятивного капіталу, Н8 - 10-кратний розмір регулятивного капіталу, </w:t>
      </w:r>
      <w:r w:rsidR="000C7A4C">
        <w:rPr>
          <w:rFonts w:ascii="Times New Roman" w:eastAsia="Times New Roman" w:hAnsi="Times New Roman"/>
          <w:sz w:val="28"/>
          <w:szCs w:val="28"/>
          <w:lang w:val="uk-UA" w:eastAsia="ru-RU"/>
        </w:rPr>
        <w:t>Н9 - 5 % статутного капіталу, Н</w:t>
      </w:r>
      <w:r w:rsidRPr="00621610">
        <w:rPr>
          <w:rFonts w:ascii="Times New Roman" w:eastAsia="Times New Roman" w:hAnsi="Times New Roman"/>
          <w:sz w:val="28"/>
          <w:szCs w:val="28"/>
          <w:lang w:val="uk-UA" w:eastAsia="ru-RU"/>
        </w:rPr>
        <w:t xml:space="preserve">10 - </w:t>
      </w:r>
      <w:r w:rsidRPr="00621610">
        <w:rPr>
          <w:rFonts w:ascii="Times New Roman" w:eastAsia="Times New Roman" w:hAnsi="Times New Roman"/>
          <w:color w:val="000000"/>
          <w:sz w:val="28"/>
          <w:szCs w:val="28"/>
          <w:lang w:val="uk-UA" w:eastAsia="ru-RU"/>
        </w:rPr>
        <w:t>30 % регулятивного капіталу.</w:t>
      </w:r>
    </w:p>
    <w:p w:rsidR="00621610" w:rsidRPr="000C7A4C" w:rsidRDefault="00621610" w:rsidP="00621610">
      <w:pPr>
        <w:spacing w:line="240" w:lineRule="auto"/>
        <w:ind w:firstLine="567"/>
        <w:jc w:val="both"/>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3. На рівень процентної ставки за кредитами впливають наступні фактори:</w:t>
      </w:r>
    </w:p>
    <w:p w:rsidR="00621610" w:rsidRPr="00621610" w:rsidRDefault="00621610" w:rsidP="00621610">
      <w:pPr>
        <w:tabs>
          <w:tab w:val="num" w:pos="360"/>
          <w:tab w:val="num" w:pos="108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а)  досвід і кваліфікація кредитних працівників;</w:t>
      </w:r>
    </w:p>
    <w:p w:rsidR="00621610" w:rsidRPr="00621610" w:rsidRDefault="00621610" w:rsidP="00621610">
      <w:pPr>
        <w:tabs>
          <w:tab w:val="num" w:pos="360"/>
          <w:tab w:val="num" w:pos="108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розмір і термін кредиту;</w:t>
      </w:r>
    </w:p>
    <w:p w:rsidR="00621610" w:rsidRPr="00621610" w:rsidRDefault="00621610" w:rsidP="00621610">
      <w:pPr>
        <w:tabs>
          <w:tab w:val="num" w:pos="360"/>
          <w:tab w:val="num" w:pos="108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 попит та пропозиція на ринку кредитів;</w:t>
      </w:r>
    </w:p>
    <w:p w:rsidR="00621610" w:rsidRPr="00621610" w:rsidRDefault="00621610" w:rsidP="00621610">
      <w:pPr>
        <w:tabs>
          <w:tab w:val="num" w:pos="360"/>
          <w:tab w:val="left"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г) вірні відповіді б) та в);</w:t>
      </w:r>
    </w:p>
    <w:p w:rsidR="00621610" w:rsidRPr="000C7A4C" w:rsidRDefault="00621610" w:rsidP="00621610">
      <w:pPr>
        <w:tabs>
          <w:tab w:val="num" w:pos="360"/>
          <w:tab w:val="left" w:pos="1440"/>
        </w:tabs>
        <w:spacing w:line="240" w:lineRule="auto"/>
        <w:ind w:firstLine="567"/>
        <w:jc w:val="both"/>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4. На рівні окремого кредиту кредитний ризик може виникати через:</w:t>
      </w:r>
    </w:p>
    <w:p w:rsidR="00621610" w:rsidRPr="00621610" w:rsidRDefault="00621610" w:rsidP="00621610">
      <w:pPr>
        <w:tabs>
          <w:tab w:val="num" w:pos="360"/>
          <w:tab w:val="left"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а) надмірну концентрацією кредитів в одному із секторів економіки;</w:t>
      </w:r>
    </w:p>
    <w:p w:rsidR="00621610" w:rsidRPr="00621610" w:rsidRDefault="00621610" w:rsidP="00621610">
      <w:pPr>
        <w:tabs>
          <w:tab w:val="num" w:pos="360"/>
          <w:tab w:val="left"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недосконалу структуру кредитного портфеля;</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 надмірну диверсифікованість кредитів, що приводить до погіршення якості управління кредитним портфелем;</w:t>
      </w:r>
    </w:p>
    <w:p w:rsidR="00621610" w:rsidRPr="00621610" w:rsidRDefault="00621610" w:rsidP="00621610">
      <w:pPr>
        <w:tabs>
          <w:tab w:val="num" w:pos="360"/>
          <w:tab w:val="left"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г) неплатоспроможність позичальника, ризик ліквідності застави.</w:t>
      </w:r>
    </w:p>
    <w:p w:rsidR="00621610" w:rsidRPr="000C7A4C" w:rsidRDefault="00621610" w:rsidP="00621610">
      <w:pPr>
        <w:spacing w:line="240" w:lineRule="auto"/>
        <w:ind w:firstLine="567"/>
        <w:jc w:val="both"/>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5. Яка послідовність управління кредитними ризиками в банку?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а) мінімізація ризиків; ідентифікація ризиків; кількісне оцінювання ризиків; моніторинг ризиків;</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ідентифікація ризиків; кількісне оцінювання ризиків; мінімізація ризиків; моніторинг ризиків;</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 моніторинг ризиків; ідентифікація ризиків; кількісне оцінювання ризиків; мінімізація ризиків;</w:t>
      </w:r>
    </w:p>
    <w:p w:rsidR="00621610" w:rsidRPr="00621610" w:rsidRDefault="00621610" w:rsidP="00621610">
      <w:pPr>
        <w:spacing w:line="240" w:lineRule="auto"/>
        <w:ind w:firstLine="567"/>
        <w:jc w:val="both"/>
        <w:rPr>
          <w:rFonts w:ascii="Times New Roman" w:eastAsia="Times New Roman" w:hAnsi="Times New Roman"/>
          <w:i/>
          <w:sz w:val="28"/>
          <w:szCs w:val="28"/>
          <w:lang w:val="uk-UA" w:eastAsia="uk-UA"/>
        </w:rPr>
      </w:pPr>
      <w:r w:rsidRPr="00621610">
        <w:rPr>
          <w:rFonts w:ascii="Times New Roman" w:eastAsia="Times New Roman" w:hAnsi="Times New Roman"/>
          <w:sz w:val="28"/>
          <w:szCs w:val="28"/>
          <w:lang w:val="uk-UA" w:eastAsia="uk-UA"/>
        </w:rPr>
        <w:t>г) ідентифікація ризиків; мінімізація ризиків; кількісне оцінювання ризиків; моніторинг ризиків</w:t>
      </w:r>
      <w:r w:rsidRPr="00621610">
        <w:rPr>
          <w:rFonts w:ascii="Times New Roman" w:eastAsia="Times New Roman" w:hAnsi="Times New Roman"/>
          <w:i/>
          <w:sz w:val="28"/>
          <w:szCs w:val="28"/>
          <w:lang w:val="uk-UA" w:eastAsia="uk-UA"/>
        </w:rPr>
        <w:t>.</w:t>
      </w:r>
    </w:p>
    <w:p w:rsidR="00621610" w:rsidRPr="000C7A4C" w:rsidRDefault="00621610" w:rsidP="00621610">
      <w:pPr>
        <w:spacing w:line="240" w:lineRule="auto"/>
        <w:ind w:firstLine="567"/>
        <w:jc w:val="both"/>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6. Оцінка кредиту передбачає:</w:t>
      </w:r>
    </w:p>
    <w:p w:rsidR="00621610" w:rsidRPr="00621610" w:rsidRDefault="00621610" w:rsidP="00621610">
      <w:pPr>
        <w:tabs>
          <w:tab w:val="num" w:pos="360"/>
          <w:tab w:val="left"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lastRenderedPageBreak/>
        <w:t>а) оцінку  моральних  і етичних якостей, репутації позичальника; аналіз і прогнозування платоспроможності позичальника на період кредитування;</w:t>
      </w:r>
    </w:p>
    <w:p w:rsidR="00621610" w:rsidRPr="00621610" w:rsidRDefault="00621610" w:rsidP="00621610">
      <w:pPr>
        <w:tabs>
          <w:tab w:val="num" w:pos="360"/>
          <w:tab w:val="left"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оцінку обґрунтованості кредиту, установлення ступеня відповідності суми і термінів кредиту меті кредитованого заходу, виявленні ступеня ризику за кредитом;</w:t>
      </w:r>
    </w:p>
    <w:p w:rsidR="00621610" w:rsidRPr="00621610" w:rsidRDefault="00621610" w:rsidP="00621610">
      <w:pPr>
        <w:tabs>
          <w:tab w:val="num" w:pos="360"/>
          <w:tab w:val="left"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  установлення умов кредитної угоди – суми, термінів, умов надання, графіка погашення, забезпечення, процентної ставки, і завершується підготовкою документації для підписання кредитного договору;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г) підготовку та складання кредитного договору, договору застави й інших документів, складання термінового зобов'язання, документування й відображення в обліку операцій за кредитною угодою, ведення кредитної справи позичальника.</w:t>
      </w:r>
    </w:p>
    <w:p w:rsidR="00621610" w:rsidRPr="000C7A4C" w:rsidRDefault="00621610" w:rsidP="00621610">
      <w:pPr>
        <w:spacing w:line="240" w:lineRule="auto"/>
        <w:ind w:firstLine="567"/>
        <w:jc w:val="both"/>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7. Структурування позики – це:</w:t>
      </w:r>
    </w:p>
    <w:p w:rsidR="00621610" w:rsidRPr="00621610" w:rsidRDefault="00621610" w:rsidP="00621610">
      <w:pPr>
        <w:tabs>
          <w:tab w:val="left" w:pos="360"/>
          <w:tab w:val="left" w:pos="1080"/>
          <w:tab w:val="num"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а) остаточне визначення параметрів кредиту;</w:t>
      </w:r>
    </w:p>
    <w:p w:rsidR="00621610" w:rsidRPr="00621610" w:rsidRDefault="00621610" w:rsidP="00621610">
      <w:pPr>
        <w:tabs>
          <w:tab w:val="left" w:pos="360"/>
          <w:tab w:val="left" w:pos="1080"/>
          <w:tab w:val="num"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визначення здатності позичальника повернути кредит;</w:t>
      </w:r>
    </w:p>
    <w:p w:rsidR="00621610" w:rsidRPr="00621610" w:rsidRDefault="00621610" w:rsidP="00621610">
      <w:pPr>
        <w:tabs>
          <w:tab w:val="left" w:pos="360"/>
          <w:tab w:val="left" w:pos="1080"/>
          <w:tab w:val="num" w:pos="144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 контроль банку за  виконанням умов кредитної угоди позичальником.</w:t>
      </w:r>
    </w:p>
    <w:p w:rsidR="00621610" w:rsidRPr="000C7A4C" w:rsidRDefault="00621610" w:rsidP="00621610">
      <w:pPr>
        <w:spacing w:line="240" w:lineRule="auto"/>
        <w:ind w:firstLine="567"/>
        <w:jc w:val="both"/>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8. Для здійснення оцінки фінансового стану позичальника-юридичної особи  (підприємства) банк повинен враховувати такі характеристики:</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а) термін функціонування підприємства;</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фінансову стійкість та ліквідність;</w:t>
      </w:r>
    </w:p>
    <w:p w:rsidR="00621610" w:rsidRPr="00621610" w:rsidRDefault="00621610" w:rsidP="00621610">
      <w:pPr>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sz w:val="28"/>
          <w:szCs w:val="28"/>
          <w:lang w:val="uk-UA" w:eastAsia="uk-UA"/>
        </w:rPr>
        <w:t xml:space="preserve">в) </w:t>
      </w:r>
      <w:r w:rsidRPr="00621610">
        <w:rPr>
          <w:rFonts w:ascii="Times New Roman" w:eastAsia="Times New Roman" w:hAnsi="Times New Roman"/>
          <w:color w:val="000000"/>
          <w:sz w:val="28"/>
          <w:szCs w:val="28"/>
          <w:lang w:val="uk-UA" w:eastAsia="uk-UA"/>
        </w:rPr>
        <w:t>дотримання обов'язкових економічних нормативів; обсяги та якість активів і пасивів; рівень формування резервів страхування ризиків; стан відносин на міжбанківському кредитному ринку;</w:t>
      </w:r>
    </w:p>
    <w:p w:rsidR="00621610" w:rsidRPr="00621610" w:rsidRDefault="00621610" w:rsidP="00621610">
      <w:pPr>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г) моральні та етичні якості керівництва позичальника.</w:t>
      </w:r>
    </w:p>
    <w:p w:rsidR="00621610" w:rsidRPr="000C7A4C" w:rsidRDefault="00621610" w:rsidP="00621610">
      <w:pPr>
        <w:spacing w:line="240" w:lineRule="auto"/>
        <w:ind w:firstLine="567"/>
        <w:jc w:val="both"/>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9. Рівень диверсифікації кредитних вкладень визначається за показниками:</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а) питомої ваги кредитних вкладень у загальних активах;</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максимального розміру одного кредиту одному позичальникові;</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 питомої ваги кредитів, наданих у різні галузі;</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г) нормативу великих кредитних ризиків.</w:t>
      </w:r>
    </w:p>
    <w:p w:rsidR="00621610" w:rsidRPr="000C7A4C" w:rsidRDefault="00621610" w:rsidP="00621610">
      <w:pPr>
        <w:autoSpaceDE w:val="0"/>
        <w:autoSpaceDN w:val="0"/>
        <w:spacing w:line="240" w:lineRule="auto"/>
        <w:ind w:firstLine="567"/>
        <w:jc w:val="both"/>
        <w:rPr>
          <w:rFonts w:ascii="Times New Roman" w:eastAsia="Times New Roman" w:hAnsi="Times New Roman"/>
          <w:i/>
          <w:sz w:val="28"/>
          <w:szCs w:val="28"/>
          <w:lang w:val="uk-UA" w:eastAsia="uk-UA"/>
        </w:rPr>
      </w:pPr>
      <w:r w:rsidRPr="000C7A4C">
        <w:rPr>
          <w:rFonts w:ascii="Times New Roman" w:eastAsia="Times New Roman" w:hAnsi="Times New Roman"/>
          <w:i/>
          <w:sz w:val="28"/>
          <w:szCs w:val="28"/>
          <w:lang w:val="uk-UA" w:eastAsia="uk-UA"/>
        </w:rPr>
        <w:t>10. Банки для формування резерву на відшкодування втрат за кредитними операціями класифікують надані кредити з урахуванням таких критеріїв:</w:t>
      </w:r>
    </w:p>
    <w:p w:rsidR="00621610" w:rsidRPr="00621610" w:rsidRDefault="00621610" w:rsidP="00621610">
      <w:pPr>
        <w:autoSpaceDE w:val="0"/>
        <w:autoSpaceDN w:val="0"/>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а) оцінки фінансового стану;</w:t>
      </w:r>
    </w:p>
    <w:p w:rsidR="00621610" w:rsidRPr="00621610" w:rsidRDefault="00621610" w:rsidP="00621610">
      <w:pPr>
        <w:autoSpaceDE w:val="0"/>
        <w:autoSpaceDN w:val="0"/>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б) погашення позичальником боргу за кредитом та забезпечення;</w:t>
      </w:r>
    </w:p>
    <w:p w:rsidR="00621610" w:rsidRPr="00621610" w:rsidRDefault="00621610" w:rsidP="00621610">
      <w:pPr>
        <w:autoSpaceDE w:val="0"/>
        <w:autoSpaceDN w:val="0"/>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 термін існування позичальника та його місце знаходження;</w:t>
      </w:r>
    </w:p>
    <w:p w:rsidR="00621610" w:rsidRPr="00621610" w:rsidRDefault="00621610" w:rsidP="00621610">
      <w:pPr>
        <w:autoSpaceDE w:val="0"/>
        <w:autoSpaceDN w:val="0"/>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г) вірні а) і б).</w:t>
      </w:r>
    </w:p>
    <w:p w:rsidR="00621610" w:rsidRPr="000C7A4C" w:rsidRDefault="00621610" w:rsidP="00621610">
      <w:pPr>
        <w:spacing w:line="240" w:lineRule="auto"/>
        <w:ind w:firstLine="567"/>
        <w:jc w:val="both"/>
        <w:rPr>
          <w:rFonts w:ascii="Times New Roman" w:eastAsia="Times New Roman" w:hAnsi="Times New Roman"/>
          <w:i/>
          <w:sz w:val="28"/>
          <w:szCs w:val="28"/>
          <w:lang w:val="uk-UA" w:eastAsia="ru-RU"/>
        </w:rPr>
      </w:pPr>
      <w:r w:rsidRPr="000C7A4C">
        <w:rPr>
          <w:rFonts w:ascii="Times New Roman" w:eastAsia="Times New Roman" w:hAnsi="Times New Roman"/>
          <w:i/>
          <w:sz w:val="28"/>
          <w:szCs w:val="28"/>
          <w:lang w:val="uk-UA" w:eastAsia="ru-RU"/>
        </w:rPr>
        <w:t>11. Структура  кредитного портфеля вважається задовільної, коли:</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ru-RU"/>
        </w:rPr>
      </w:pPr>
      <w:r w:rsidRPr="00621610">
        <w:rPr>
          <w:rFonts w:ascii="Times New Roman" w:eastAsia="Times New Roman" w:hAnsi="Times New Roman"/>
          <w:sz w:val="28"/>
          <w:szCs w:val="28"/>
          <w:lang w:val="uk-UA" w:eastAsia="ru-RU"/>
        </w:rPr>
        <w:t>а) питома вага проблемних кредитів - менше 40 %;</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ru-RU"/>
        </w:rPr>
      </w:pPr>
      <w:r w:rsidRPr="00621610">
        <w:rPr>
          <w:rFonts w:ascii="Times New Roman" w:eastAsia="Times New Roman" w:hAnsi="Times New Roman"/>
          <w:sz w:val="28"/>
          <w:szCs w:val="28"/>
          <w:lang w:val="uk-UA" w:eastAsia="ru-RU"/>
        </w:rPr>
        <w:t xml:space="preserve">б) питома вага проблемних кредитів - менше 50 %; </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ru-RU"/>
        </w:rPr>
      </w:pPr>
      <w:r w:rsidRPr="00621610">
        <w:rPr>
          <w:rFonts w:ascii="Times New Roman" w:eastAsia="Times New Roman" w:hAnsi="Times New Roman"/>
          <w:sz w:val="28"/>
          <w:szCs w:val="28"/>
          <w:lang w:val="uk-UA" w:eastAsia="ru-RU"/>
        </w:rPr>
        <w:t>в) питома вага проблемних кредитів - менше 80 %;</w:t>
      </w:r>
    </w:p>
    <w:p w:rsidR="00621610" w:rsidRPr="00621610" w:rsidRDefault="00621610" w:rsidP="00621610">
      <w:pPr>
        <w:tabs>
          <w:tab w:val="num" w:pos="-1304"/>
          <w:tab w:val="left" w:pos="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г) питома вага проблемних кредитів - менше 100 %.</w:t>
      </w:r>
    </w:p>
    <w:p w:rsidR="00621610" w:rsidRPr="000C7A4C"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i/>
          <w:color w:val="000000"/>
          <w:sz w:val="28"/>
          <w:szCs w:val="28"/>
          <w:lang w:val="uk-UA" w:eastAsia="uk-UA"/>
        </w:rPr>
      </w:pPr>
      <w:r w:rsidRPr="000C7A4C">
        <w:rPr>
          <w:rFonts w:ascii="Times New Roman" w:eastAsia="Times New Roman" w:hAnsi="Times New Roman"/>
          <w:i/>
          <w:color w:val="000000"/>
          <w:sz w:val="28"/>
          <w:szCs w:val="28"/>
          <w:lang w:val="uk-UA" w:eastAsia="uk-UA"/>
        </w:rPr>
        <w:t>12. Причиною виникнення проблемної позички, що залежить від підприємства-позичальника, є:</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а) завищена оцінка вартості застави;</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б) погіршення економічної кон'юнктури;</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в) зниження якості продукції та обсягів її реалізації;</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г) зміни у податковому законодавстві.</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sz w:val="28"/>
          <w:szCs w:val="28"/>
          <w:lang w:val="uk-UA" w:eastAsia="uk-UA"/>
        </w:rPr>
      </w:pPr>
    </w:p>
    <w:p w:rsidR="00621610" w:rsidRPr="00621610" w:rsidRDefault="00621610" w:rsidP="000C7A4C">
      <w:pPr>
        <w:shd w:val="clear" w:color="auto" w:fill="FFFFFF"/>
        <w:autoSpaceDE w:val="0"/>
        <w:autoSpaceDN w:val="0"/>
        <w:adjustRightInd w:val="0"/>
        <w:spacing w:line="240" w:lineRule="auto"/>
        <w:ind w:firstLine="567"/>
        <w:jc w:val="center"/>
        <w:rPr>
          <w:rFonts w:ascii="Times New Roman" w:eastAsia="Times New Roman" w:hAnsi="Times New Roman"/>
          <w:b/>
          <w:sz w:val="28"/>
          <w:szCs w:val="28"/>
          <w:lang w:val="uk-UA" w:eastAsia="uk-UA"/>
        </w:rPr>
      </w:pPr>
      <w:r w:rsidRPr="00621610">
        <w:rPr>
          <w:rFonts w:ascii="Times New Roman" w:eastAsia="Times New Roman" w:hAnsi="Times New Roman"/>
          <w:b/>
          <w:sz w:val="28"/>
          <w:szCs w:val="28"/>
          <w:lang w:val="uk-UA" w:eastAsia="uk-UA"/>
        </w:rPr>
        <w:t>Практичні завдання</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ru-RU"/>
        </w:rPr>
      </w:pPr>
    </w:p>
    <w:p w:rsidR="00621610" w:rsidRPr="00621610" w:rsidRDefault="00621610" w:rsidP="00621610">
      <w:pPr>
        <w:tabs>
          <w:tab w:val="left" w:pos="108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i/>
          <w:sz w:val="28"/>
          <w:szCs w:val="28"/>
          <w:lang w:val="uk-UA" w:eastAsia="uk-UA"/>
        </w:rPr>
        <w:t xml:space="preserve">Завдання </w:t>
      </w:r>
      <w:r w:rsidR="000C7A4C">
        <w:rPr>
          <w:rFonts w:ascii="Times New Roman" w:eastAsia="Times New Roman" w:hAnsi="Times New Roman"/>
          <w:i/>
          <w:sz w:val="28"/>
          <w:szCs w:val="28"/>
          <w:lang w:val="uk-UA" w:eastAsia="uk-UA"/>
        </w:rPr>
        <w:t>5.</w:t>
      </w:r>
      <w:r w:rsidRPr="00621610">
        <w:rPr>
          <w:rFonts w:ascii="Times New Roman" w:eastAsia="Times New Roman" w:hAnsi="Times New Roman"/>
          <w:i/>
          <w:sz w:val="28"/>
          <w:szCs w:val="28"/>
          <w:lang w:val="uk-UA" w:eastAsia="uk-UA"/>
        </w:rPr>
        <w:t>1.</w:t>
      </w:r>
      <w:r w:rsidRPr="00621610">
        <w:rPr>
          <w:rFonts w:ascii="Times New Roman" w:eastAsia="Times New Roman" w:hAnsi="Times New Roman"/>
          <w:sz w:val="28"/>
          <w:szCs w:val="28"/>
          <w:lang w:val="uk-UA" w:eastAsia="uk-UA"/>
        </w:rPr>
        <w:t xml:space="preserve"> На основі даних балансу регіонального КБ «Національний стандарт» оцінити виконання банком нормативів кредитного ризику Н7, Н8, Н9, Н10.</w:t>
      </w:r>
    </w:p>
    <w:p w:rsidR="00621610" w:rsidRPr="00621610" w:rsidRDefault="00621610" w:rsidP="00621610">
      <w:pPr>
        <w:tabs>
          <w:tab w:val="left" w:pos="108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Клієнтами банку є: ЗАТ «Перспектива» (власник істотної участі); КБ «Фінанси»; ВАТ «Надія»; фізична особа Іванов (родич керівника КБ «Фінанси»).</w:t>
      </w:r>
    </w:p>
    <w:p w:rsidR="00621610" w:rsidRPr="00621610" w:rsidRDefault="00621610" w:rsidP="00621610">
      <w:pPr>
        <w:tabs>
          <w:tab w:val="left" w:pos="108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Дані балансу КБ «Національний стандарт» (тис. грн.):</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регулятивний капітал:  156000, у тому числі статутний капітал - 128000;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строкові депозити, які розміщені у КБ «Фінанси»: 12700;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кредити, які надані КБ «Фінанси»: 22500;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короткострокові кредити за внутрішніми торговельними операціями, які надані ВАТ «Надія»: 16500;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рахунки ВАТ «Надія» за факторинговими операціями: 1200;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кредити під платіжні картки, що надані фізичній особі: 1200;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сумнівна заборгованість за кредитами, що надані КБ «Фінанси»: 12300;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пролонгована заборгованість за кредитами, що надані ЗАТ «Перспектива»: 980;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гарантії, надані  КБ «Фінанси»: 4280;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сумнівні гарантії, надані ЗАТ «Перспектива»: 3060;</w:t>
      </w:r>
    </w:p>
    <w:p w:rsidR="00621610" w:rsidRPr="00621610" w:rsidRDefault="00621610" w:rsidP="008553CB">
      <w:pPr>
        <w:numPr>
          <w:ilvl w:val="0"/>
          <w:numId w:val="46"/>
        </w:numPr>
        <w:tabs>
          <w:tab w:val="left" w:pos="851"/>
          <w:tab w:val="left" w:pos="108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зобов`язання з кредитування, які надані ЗАТ «Перспектива»: 1246.</w:t>
      </w:r>
    </w:p>
    <w:p w:rsidR="00621610" w:rsidRPr="00621610" w:rsidRDefault="00621610" w:rsidP="00621610">
      <w:pPr>
        <w:tabs>
          <w:tab w:val="left" w:pos="1080"/>
        </w:tabs>
        <w:spacing w:line="240" w:lineRule="auto"/>
        <w:ind w:firstLine="567"/>
        <w:jc w:val="both"/>
        <w:rPr>
          <w:rFonts w:ascii="Times New Roman" w:eastAsia="Times New Roman" w:hAnsi="Times New Roman"/>
          <w:bCs/>
          <w:sz w:val="28"/>
          <w:szCs w:val="28"/>
          <w:lang w:val="uk-UA" w:eastAsia="uk-UA"/>
        </w:rPr>
      </w:pPr>
      <w:r w:rsidRPr="00621610">
        <w:rPr>
          <w:rFonts w:ascii="Times New Roman" w:eastAsia="Times New Roman" w:hAnsi="Times New Roman"/>
          <w:bCs/>
          <w:sz w:val="28"/>
          <w:szCs w:val="28"/>
          <w:lang w:val="uk-UA" w:eastAsia="uk-UA"/>
        </w:rPr>
        <w:t>Які рішення мають бути прийняті банком у разі порушення нормативів?</w:t>
      </w:r>
    </w:p>
    <w:p w:rsidR="000C7A4C" w:rsidRDefault="000C7A4C" w:rsidP="00621610">
      <w:pPr>
        <w:spacing w:line="240" w:lineRule="auto"/>
        <w:ind w:firstLine="567"/>
        <w:jc w:val="both"/>
        <w:rPr>
          <w:rFonts w:ascii="Times New Roman" w:eastAsia="Times New Roman" w:hAnsi="Times New Roman"/>
          <w:i/>
          <w:sz w:val="28"/>
          <w:szCs w:val="28"/>
          <w:lang w:val="uk-UA" w:eastAsia="uk-UA"/>
        </w:rPr>
      </w:pP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i/>
          <w:sz w:val="28"/>
          <w:szCs w:val="28"/>
          <w:lang w:val="uk-UA" w:eastAsia="uk-UA"/>
        </w:rPr>
        <w:t xml:space="preserve">Завдання </w:t>
      </w:r>
      <w:r w:rsidR="000C7A4C">
        <w:rPr>
          <w:rFonts w:ascii="Times New Roman" w:eastAsia="Times New Roman" w:hAnsi="Times New Roman"/>
          <w:i/>
          <w:sz w:val="28"/>
          <w:szCs w:val="28"/>
          <w:lang w:val="uk-UA" w:eastAsia="uk-UA"/>
        </w:rPr>
        <w:t>5.</w:t>
      </w:r>
      <w:r w:rsidRPr="00621610">
        <w:rPr>
          <w:rFonts w:ascii="Times New Roman" w:eastAsia="Times New Roman" w:hAnsi="Times New Roman"/>
          <w:i/>
          <w:sz w:val="28"/>
          <w:szCs w:val="28"/>
          <w:lang w:val="uk-UA" w:eastAsia="uk-UA"/>
        </w:rPr>
        <w:t>2.</w:t>
      </w:r>
      <w:r w:rsidRPr="00621610">
        <w:rPr>
          <w:rFonts w:ascii="Times New Roman" w:eastAsia="Times New Roman" w:hAnsi="Times New Roman"/>
          <w:sz w:val="28"/>
          <w:szCs w:val="28"/>
          <w:lang w:val="uk-UA" w:eastAsia="uk-UA"/>
        </w:rPr>
        <w:t xml:space="preserve"> Кредитний портфель КБ «Кредитпромінвест» за станом на 01 квітня поточного року має такій склад: </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 ЗАТ «Алмаз»: кредит на закупівлю товарів народного споживання на суму  250000  грн.;  договір  застави  товарів  за  контрактом, 100 %; дата надання та погашення позики – з 10.01 по 15.06 поточного року; умови погашення основного боргу - по закінченні строку кредитного договору; умови сплати процентів – щомісячно; дата останнього платежу – 15.02 поточного року;</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 фізична особа Івахнєнко О.О.: кредит на індивідуальне житлове будівництво на суму 60000 грн.; застава транспортного засобу,  125 %; дата надання та погашення позики – з 01.01 минулого року по 05.06 поточного року; умови погашення основного боргу – кожні шість місяців; умови сплати процентів – кожні шість місяців разом із сумою основного боргу; дата останнього платежу – 12.12 минулого року; непогашена сума позики – 16000 грн.</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За результатами оцінки фінансового стану позичальники віднесені банком до наступних класів: ЗАТ «Алмаз» - Клас «Б»; фізична особа Івахнєнко О.О. – Клас «А».</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Які висновки можна зробити за результатами кредитного моніторингу за окремими кредитами та кредитного портфеля в цілому?</w:t>
      </w:r>
    </w:p>
    <w:p w:rsidR="000C7A4C" w:rsidRDefault="000C7A4C" w:rsidP="00621610">
      <w:pPr>
        <w:spacing w:line="240" w:lineRule="auto"/>
        <w:ind w:firstLine="567"/>
        <w:jc w:val="both"/>
        <w:rPr>
          <w:rFonts w:ascii="Times New Roman" w:eastAsia="Times New Roman" w:hAnsi="Times New Roman"/>
          <w:i/>
          <w:sz w:val="28"/>
          <w:szCs w:val="28"/>
          <w:lang w:val="uk-UA" w:eastAsia="uk-UA"/>
        </w:rPr>
      </w:pPr>
    </w:p>
    <w:p w:rsidR="00621610" w:rsidRPr="00621610" w:rsidRDefault="00621610" w:rsidP="00621610">
      <w:pPr>
        <w:spacing w:line="240" w:lineRule="auto"/>
        <w:ind w:firstLine="567"/>
        <w:jc w:val="both"/>
        <w:rPr>
          <w:rFonts w:ascii="Times New Roman" w:eastAsia="Times New Roman" w:hAnsi="Times New Roman"/>
          <w:b/>
          <w:bCs/>
          <w:i/>
          <w:iCs/>
          <w:sz w:val="28"/>
          <w:szCs w:val="28"/>
          <w:lang w:val="uk-UA" w:eastAsia="uk-UA"/>
        </w:rPr>
      </w:pPr>
      <w:r w:rsidRPr="00621610">
        <w:rPr>
          <w:rFonts w:ascii="Times New Roman" w:eastAsia="Times New Roman" w:hAnsi="Times New Roman"/>
          <w:i/>
          <w:sz w:val="28"/>
          <w:szCs w:val="28"/>
          <w:lang w:val="uk-UA" w:eastAsia="uk-UA"/>
        </w:rPr>
        <w:t xml:space="preserve">Завдання </w:t>
      </w:r>
      <w:r w:rsidR="000C7A4C">
        <w:rPr>
          <w:rFonts w:ascii="Times New Roman" w:eastAsia="Times New Roman" w:hAnsi="Times New Roman"/>
          <w:i/>
          <w:sz w:val="28"/>
          <w:szCs w:val="28"/>
          <w:lang w:val="uk-UA" w:eastAsia="uk-UA"/>
        </w:rPr>
        <w:t>5.</w:t>
      </w:r>
      <w:r w:rsidRPr="00621610">
        <w:rPr>
          <w:rFonts w:ascii="Times New Roman" w:eastAsia="Times New Roman" w:hAnsi="Times New Roman"/>
          <w:i/>
          <w:sz w:val="28"/>
          <w:szCs w:val="28"/>
          <w:lang w:val="uk-UA" w:eastAsia="uk-UA"/>
        </w:rPr>
        <w:t>3.</w:t>
      </w:r>
      <w:r w:rsidRPr="00621610">
        <w:rPr>
          <w:rFonts w:ascii="Times New Roman" w:eastAsia="Times New Roman" w:hAnsi="Times New Roman"/>
          <w:sz w:val="28"/>
          <w:szCs w:val="28"/>
          <w:lang w:val="uk-UA" w:eastAsia="uk-UA"/>
        </w:rPr>
        <w:t xml:space="preserve"> Оцінити якість кредитного портфелю банку на кінець звітного року ( тис. грн.):</w:t>
      </w:r>
    </w:p>
    <w:p w:rsidR="00621610" w:rsidRPr="00621610" w:rsidRDefault="00621610" w:rsidP="008553CB">
      <w:pPr>
        <w:numPr>
          <w:ilvl w:val="0"/>
          <w:numId w:val="46"/>
        </w:numPr>
        <w:tabs>
          <w:tab w:val="left" w:pos="851"/>
          <w:tab w:val="left" w:pos="1122"/>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загальна сума кредитів – 21535;</w:t>
      </w:r>
    </w:p>
    <w:p w:rsidR="00621610" w:rsidRPr="00621610" w:rsidRDefault="00621610" w:rsidP="008553CB">
      <w:pPr>
        <w:numPr>
          <w:ilvl w:val="0"/>
          <w:numId w:val="46"/>
        </w:numPr>
        <w:tabs>
          <w:tab w:val="left" w:pos="851"/>
          <w:tab w:val="left" w:pos="1122"/>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зважені класифіковані кредити – 3230;</w:t>
      </w:r>
    </w:p>
    <w:p w:rsidR="00621610" w:rsidRPr="00621610" w:rsidRDefault="00621610" w:rsidP="008553CB">
      <w:pPr>
        <w:numPr>
          <w:ilvl w:val="0"/>
          <w:numId w:val="46"/>
        </w:numPr>
        <w:tabs>
          <w:tab w:val="left" w:pos="851"/>
          <w:tab w:val="left" w:pos="1122"/>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проблемні кредити (субстандартні, сумнівні, безнадійні) – 4738,00;</w:t>
      </w:r>
    </w:p>
    <w:p w:rsidR="00621610" w:rsidRPr="00621610" w:rsidRDefault="00621610" w:rsidP="008553CB">
      <w:pPr>
        <w:numPr>
          <w:ilvl w:val="0"/>
          <w:numId w:val="46"/>
        </w:numPr>
        <w:tabs>
          <w:tab w:val="left" w:pos="851"/>
          <w:tab w:val="left" w:pos="1122"/>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збиткові кредити (безнадійні) – 2331;</w:t>
      </w:r>
    </w:p>
    <w:p w:rsidR="00621610" w:rsidRPr="00621610" w:rsidRDefault="00621610" w:rsidP="008553CB">
      <w:pPr>
        <w:numPr>
          <w:ilvl w:val="0"/>
          <w:numId w:val="46"/>
        </w:numPr>
        <w:tabs>
          <w:tab w:val="left" w:pos="851"/>
          <w:tab w:val="left" w:pos="1122"/>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lastRenderedPageBreak/>
        <w:t>капітал банку – 13000;</w:t>
      </w:r>
    </w:p>
    <w:p w:rsidR="00621610" w:rsidRPr="00621610" w:rsidRDefault="00621610" w:rsidP="008553CB">
      <w:pPr>
        <w:numPr>
          <w:ilvl w:val="0"/>
          <w:numId w:val="46"/>
        </w:numPr>
        <w:tabs>
          <w:tab w:val="left" w:pos="851"/>
          <w:tab w:val="left" w:pos="1122"/>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резерв на покриття кредитних ризиків під нестандартну заборгованість  - 4307.</w:t>
      </w:r>
    </w:p>
    <w:p w:rsidR="000C7A4C" w:rsidRDefault="000C7A4C" w:rsidP="00621610">
      <w:pPr>
        <w:tabs>
          <w:tab w:val="left" w:pos="900"/>
        </w:tabs>
        <w:spacing w:line="240" w:lineRule="auto"/>
        <w:ind w:firstLine="567"/>
        <w:jc w:val="both"/>
        <w:rPr>
          <w:rFonts w:ascii="Times New Roman" w:eastAsia="Times New Roman" w:hAnsi="Times New Roman"/>
          <w:bCs/>
          <w:i/>
          <w:sz w:val="28"/>
          <w:szCs w:val="28"/>
          <w:lang w:val="uk-UA" w:eastAsia="uk-UA"/>
        </w:rPr>
      </w:pPr>
    </w:p>
    <w:p w:rsidR="00621610" w:rsidRPr="00621610" w:rsidRDefault="00621610" w:rsidP="00621610">
      <w:pPr>
        <w:tabs>
          <w:tab w:val="left" w:pos="90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bCs/>
          <w:i/>
          <w:sz w:val="28"/>
          <w:szCs w:val="28"/>
          <w:lang w:val="uk-UA" w:eastAsia="uk-UA"/>
        </w:rPr>
        <w:t>Завдання</w:t>
      </w:r>
      <w:r w:rsidR="000C7A4C">
        <w:rPr>
          <w:rFonts w:ascii="Times New Roman" w:eastAsia="Times New Roman" w:hAnsi="Times New Roman"/>
          <w:bCs/>
          <w:i/>
          <w:sz w:val="28"/>
          <w:szCs w:val="28"/>
          <w:lang w:val="uk-UA" w:eastAsia="uk-UA"/>
        </w:rPr>
        <w:t xml:space="preserve"> 5.</w:t>
      </w:r>
      <w:r w:rsidRPr="00621610">
        <w:rPr>
          <w:rFonts w:ascii="Times New Roman" w:eastAsia="Times New Roman" w:hAnsi="Times New Roman"/>
          <w:bCs/>
          <w:i/>
          <w:sz w:val="28"/>
          <w:szCs w:val="28"/>
          <w:lang w:val="uk-UA" w:eastAsia="uk-UA"/>
        </w:rPr>
        <w:t>4</w:t>
      </w:r>
      <w:r w:rsidRPr="00621610">
        <w:rPr>
          <w:rFonts w:ascii="Times New Roman" w:eastAsia="Times New Roman" w:hAnsi="Times New Roman"/>
          <w:bCs/>
          <w:sz w:val="28"/>
          <w:szCs w:val="28"/>
          <w:lang w:val="uk-UA" w:eastAsia="uk-UA"/>
        </w:rPr>
        <w:t xml:space="preserve">. </w:t>
      </w:r>
      <w:r w:rsidRPr="00621610">
        <w:rPr>
          <w:rFonts w:ascii="Times New Roman" w:eastAsia="Times New Roman" w:hAnsi="Times New Roman"/>
          <w:sz w:val="28"/>
          <w:szCs w:val="28"/>
          <w:lang w:val="uk-UA" w:eastAsia="uk-UA"/>
        </w:rPr>
        <w:t>Оцінити доходність кредитного портфелю на основі наступних даних (тис. грн.):</w:t>
      </w:r>
    </w:p>
    <w:p w:rsidR="00621610" w:rsidRPr="00621610" w:rsidRDefault="00621610" w:rsidP="008553CB">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дохід від кредитних операцій – 566;</w:t>
      </w:r>
    </w:p>
    <w:p w:rsidR="00621610" w:rsidRPr="00621610" w:rsidRDefault="00621610" w:rsidP="008553CB">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середні активи – 2640;</w:t>
      </w:r>
    </w:p>
    <w:p w:rsidR="00621610" w:rsidRPr="00621610" w:rsidRDefault="00621610" w:rsidP="008553CB">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середні кредитні вкладення – 2359;</w:t>
      </w:r>
    </w:p>
    <w:p w:rsidR="00621610" w:rsidRPr="00621610" w:rsidRDefault="00621610" w:rsidP="008553CB">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витрати на залучення ресурсів – 380;</w:t>
      </w:r>
    </w:p>
    <w:p w:rsidR="00621610" w:rsidRPr="00621610" w:rsidRDefault="00621610" w:rsidP="008553CB">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усього доходів банку – 646;</w:t>
      </w:r>
    </w:p>
    <w:p w:rsidR="00621610" w:rsidRPr="00621610" w:rsidRDefault="00621610" w:rsidP="008553CB">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витрати кредитного відділу – 40;</w:t>
      </w:r>
    </w:p>
    <w:p w:rsidR="00621610" w:rsidRPr="00621610" w:rsidRDefault="00621610" w:rsidP="008553CB">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середня чисельність працівників кредитного відділу – 3.</w:t>
      </w:r>
    </w:p>
    <w:p w:rsidR="000C7A4C" w:rsidRDefault="000C7A4C" w:rsidP="00621610">
      <w:pPr>
        <w:tabs>
          <w:tab w:val="left" w:pos="720"/>
        </w:tabs>
        <w:spacing w:line="240" w:lineRule="auto"/>
        <w:ind w:firstLine="567"/>
        <w:jc w:val="both"/>
        <w:rPr>
          <w:rFonts w:ascii="Times New Roman" w:eastAsia="Times New Roman" w:hAnsi="Times New Roman"/>
          <w:i/>
          <w:sz w:val="28"/>
          <w:szCs w:val="28"/>
          <w:lang w:val="uk-UA" w:eastAsia="uk-UA"/>
        </w:rPr>
      </w:pPr>
    </w:p>
    <w:p w:rsidR="00621610" w:rsidRPr="00621610" w:rsidRDefault="00621610" w:rsidP="00621610">
      <w:pPr>
        <w:tabs>
          <w:tab w:val="left" w:pos="720"/>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i/>
          <w:sz w:val="28"/>
          <w:szCs w:val="28"/>
          <w:lang w:val="uk-UA" w:eastAsia="uk-UA"/>
        </w:rPr>
        <w:t xml:space="preserve">Завдання </w:t>
      </w:r>
      <w:r w:rsidR="000C7A4C">
        <w:rPr>
          <w:rFonts w:ascii="Times New Roman" w:eastAsia="Times New Roman" w:hAnsi="Times New Roman"/>
          <w:i/>
          <w:sz w:val="28"/>
          <w:szCs w:val="28"/>
          <w:lang w:val="uk-UA" w:eastAsia="uk-UA"/>
        </w:rPr>
        <w:t>5.5</w:t>
      </w:r>
      <w:r w:rsidRPr="00621610">
        <w:rPr>
          <w:rFonts w:ascii="Times New Roman" w:eastAsia="Times New Roman" w:hAnsi="Times New Roman"/>
          <w:i/>
          <w:sz w:val="28"/>
          <w:szCs w:val="28"/>
          <w:lang w:val="uk-UA" w:eastAsia="uk-UA"/>
        </w:rPr>
        <w:t>.</w:t>
      </w:r>
      <w:r w:rsidRPr="00621610">
        <w:rPr>
          <w:rFonts w:ascii="Times New Roman" w:eastAsia="Times New Roman" w:hAnsi="Times New Roman"/>
          <w:color w:val="000000"/>
          <w:sz w:val="28"/>
          <w:szCs w:val="28"/>
          <w:lang w:val="uk-UA" w:eastAsia="uk-UA"/>
        </w:rPr>
        <w:t xml:space="preserve"> Станом на перше число місяця банк мав у складі активів 12000 тис. грн. заборгованості за позичками, з яких 42% — проб</w:t>
      </w:r>
      <w:r w:rsidRPr="00621610">
        <w:rPr>
          <w:rFonts w:ascii="Times New Roman" w:eastAsia="Times New Roman" w:hAnsi="Times New Roman"/>
          <w:color w:val="000000"/>
          <w:sz w:val="28"/>
          <w:szCs w:val="28"/>
          <w:lang w:val="uk-UA" w:eastAsia="uk-UA"/>
        </w:rPr>
        <w:softHyphen/>
        <w:t>лемні, а в складі останніх — 58% безнадійні позички. Усі безнадійні по</w:t>
      </w:r>
      <w:r w:rsidRPr="00621610">
        <w:rPr>
          <w:rFonts w:ascii="Times New Roman" w:eastAsia="Times New Roman" w:hAnsi="Times New Roman"/>
          <w:color w:val="000000"/>
          <w:sz w:val="28"/>
          <w:szCs w:val="28"/>
          <w:lang w:val="uk-UA" w:eastAsia="uk-UA"/>
        </w:rPr>
        <w:softHyphen/>
        <w:t>зички були надані під гарантію збанкрутілих банків. Прострочені позички виникли недавно, вони забезпечені заставою майна, яке не може бути реалізоване за раніше встановленими цінами у зв'язку з падінням попиту. За рахунок виручки від реалізації майна, що є заставою, може бути погашено лише 45% прострочених позичок.</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color w:val="000000"/>
          <w:sz w:val="28"/>
          <w:szCs w:val="28"/>
          <w:lang w:val="uk-UA" w:eastAsia="uk-UA"/>
        </w:rPr>
        <w:t>Які заходи повинен здійснити банк для реструктуризації кредит</w:t>
      </w:r>
      <w:r w:rsidRPr="00621610">
        <w:rPr>
          <w:rFonts w:ascii="Times New Roman" w:eastAsia="Times New Roman" w:hAnsi="Times New Roman"/>
          <w:color w:val="000000"/>
          <w:sz w:val="28"/>
          <w:szCs w:val="28"/>
          <w:lang w:val="uk-UA" w:eastAsia="uk-UA"/>
        </w:rPr>
        <w:softHyphen/>
        <w:t>ного портфеля і недопущення втрати платоспроможності та збитків?</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b/>
          <w:sz w:val="28"/>
          <w:szCs w:val="28"/>
          <w:lang w:val="uk-UA" w:eastAsia="uk-UA"/>
        </w:rPr>
      </w:pPr>
    </w:p>
    <w:p w:rsidR="00621610" w:rsidRPr="00621610" w:rsidRDefault="00621610" w:rsidP="000C7A4C">
      <w:pPr>
        <w:shd w:val="clear" w:color="auto" w:fill="FFFFFF"/>
        <w:autoSpaceDE w:val="0"/>
        <w:autoSpaceDN w:val="0"/>
        <w:adjustRightInd w:val="0"/>
        <w:spacing w:line="240" w:lineRule="auto"/>
        <w:ind w:firstLine="567"/>
        <w:jc w:val="center"/>
        <w:rPr>
          <w:rFonts w:ascii="Times New Roman" w:eastAsia="Times New Roman" w:hAnsi="Times New Roman"/>
          <w:b/>
          <w:sz w:val="28"/>
          <w:szCs w:val="28"/>
          <w:lang w:val="uk-UA" w:eastAsia="uk-UA"/>
        </w:rPr>
      </w:pPr>
      <w:r w:rsidRPr="00621610">
        <w:rPr>
          <w:rFonts w:ascii="Times New Roman" w:eastAsia="Times New Roman" w:hAnsi="Times New Roman"/>
          <w:b/>
          <w:sz w:val="28"/>
          <w:szCs w:val="28"/>
          <w:lang w:val="uk-UA" w:eastAsia="uk-UA"/>
        </w:rPr>
        <w:t>Приклади розв’язання задач</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b/>
          <w:sz w:val="28"/>
          <w:szCs w:val="28"/>
          <w:lang w:val="uk-UA" w:eastAsia="uk-UA"/>
        </w:rPr>
      </w:pP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i/>
          <w:color w:val="000000"/>
          <w:sz w:val="28"/>
          <w:szCs w:val="28"/>
          <w:lang w:val="uk-UA" w:eastAsia="uk-UA"/>
        </w:rPr>
      </w:pPr>
      <w:r w:rsidRPr="00621610">
        <w:rPr>
          <w:rFonts w:ascii="Times New Roman" w:eastAsia="Times New Roman" w:hAnsi="Times New Roman"/>
          <w:b/>
          <w:i/>
          <w:color w:val="000000"/>
          <w:sz w:val="28"/>
          <w:szCs w:val="28"/>
          <w:lang w:val="uk-UA" w:eastAsia="uk-UA"/>
        </w:rPr>
        <w:t>Приклад 5.1</w:t>
      </w:r>
      <w:r w:rsidRPr="00621610">
        <w:rPr>
          <w:rFonts w:ascii="Times New Roman" w:eastAsia="Times New Roman" w:hAnsi="Times New Roman"/>
          <w:i/>
          <w:color w:val="000000"/>
          <w:sz w:val="28"/>
          <w:szCs w:val="28"/>
          <w:lang w:val="uk-UA" w:eastAsia="uk-UA"/>
        </w:rPr>
        <w:t xml:space="preserve"> Клієнт звернувся до банку із заявою про надання певної суми кредиту терміном на 3 місяці. Оцінити переваги та недоліки збалансованої і незбалансованої стратегій фінансування даного кредиту. Діючі та прогнозовані рівні відсоткових ставок наведено в табл. 5.1.</w:t>
      </w:r>
    </w:p>
    <w:p w:rsidR="000C7A4C" w:rsidRDefault="00621610" w:rsidP="000C7A4C">
      <w:pPr>
        <w:autoSpaceDE w:val="0"/>
        <w:autoSpaceDN w:val="0"/>
        <w:adjustRightInd w:val="0"/>
        <w:spacing w:line="240" w:lineRule="auto"/>
        <w:ind w:firstLine="567"/>
        <w:jc w:val="right"/>
        <w:rPr>
          <w:rFonts w:ascii="Times New Roman" w:eastAsia="Times New Roman" w:hAnsi="Times New Roman"/>
          <w:iCs/>
          <w:color w:val="000000"/>
          <w:sz w:val="28"/>
          <w:szCs w:val="28"/>
          <w:lang w:val="uk-UA" w:eastAsia="uk-UA"/>
        </w:rPr>
      </w:pPr>
      <w:r w:rsidRPr="00621610">
        <w:rPr>
          <w:rFonts w:ascii="Times New Roman" w:eastAsia="Times New Roman" w:hAnsi="Times New Roman"/>
          <w:iCs/>
          <w:color w:val="000000"/>
          <w:sz w:val="28"/>
          <w:szCs w:val="28"/>
          <w:lang w:val="uk-UA" w:eastAsia="uk-UA"/>
        </w:rPr>
        <w:t>Таблиця 5.1</w:t>
      </w:r>
    </w:p>
    <w:p w:rsidR="00621610" w:rsidRPr="00621610" w:rsidRDefault="00621610" w:rsidP="000C7A4C">
      <w:pPr>
        <w:autoSpaceDE w:val="0"/>
        <w:autoSpaceDN w:val="0"/>
        <w:adjustRightInd w:val="0"/>
        <w:spacing w:line="240" w:lineRule="auto"/>
        <w:ind w:firstLine="567"/>
        <w:jc w:val="center"/>
        <w:rPr>
          <w:rFonts w:ascii="Times New Roman" w:eastAsia="Times New Roman" w:hAnsi="Times New Roman"/>
          <w:bCs/>
          <w:color w:val="000000"/>
          <w:sz w:val="28"/>
          <w:szCs w:val="28"/>
          <w:lang w:val="uk-UA" w:eastAsia="uk-UA"/>
        </w:rPr>
      </w:pPr>
      <w:r w:rsidRPr="00621610">
        <w:rPr>
          <w:rFonts w:ascii="Times New Roman" w:eastAsia="Times New Roman" w:hAnsi="Times New Roman"/>
          <w:iCs/>
          <w:color w:val="000000"/>
          <w:sz w:val="28"/>
          <w:szCs w:val="28"/>
          <w:lang w:val="uk-UA" w:eastAsia="uk-UA"/>
        </w:rPr>
        <w:t>Відсоткові ставки</w:t>
      </w:r>
    </w:p>
    <w:tbl>
      <w:tblPr>
        <w:tblW w:w="0" w:type="auto"/>
        <w:tblInd w:w="40" w:type="dxa"/>
        <w:tblLayout w:type="fixed"/>
        <w:tblCellMar>
          <w:left w:w="40" w:type="dxa"/>
          <w:right w:w="40" w:type="dxa"/>
        </w:tblCellMar>
        <w:tblLook w:val="0000"/>
      </w:tblPr>
      <w:tblGrid>
        <w:gridCol w:w="4678"/>
        <w:gridCol w:w="1134"/>
        <w:gridCol w:w="1418"/>
        <w:gridCol w:w="1559"/>
        <w:gridCol w:w="992"/>
      </w:tblGrid>
      <w:tr w:rsidR="00621610" w:rsidRPr="00621610" w:rsidTr="000C7A4C">
        <w:trPr>
          <w:trHeight w:val="643"/>
        </w:trPr>
        <w:tc>
          <w:tcPr>
            <w:tcW w:w="4678" w:type="dxa"/>
            <w:tcBorders>
              <w:top w:val="single" w:sz="6" w:space="0" w:color="auto"/>
              <w:left w:val="single" w:sz="6" w:space="0" w:color="auto"/>
              <w:bottom w:val="single" w:sz="6" w:space="0" w:color="auto"/>
              <w:right w:val="single" w:sz="6" w:space="0" w:color="auto"/>
            </w:tcBorders>
            <w:vAlign w:val="center"/>
          </w:tcPr>
          <w:p w:rsidR="00621610" w:rsidRPr="00621610" w:rsidRDefault="00621610"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Показник</w:t>
            </w:r>
          </w:p>
        </w:tc>
        <w:tc>
          <w:tcPr>
            <w:tcW w:w="1134" w:type="dxa"/>
            <w:tcBorders>
              <w:top w:val="single" w:sz="6" w:space="0" w:color="auto"/>
              <w:left w:val="single" w:sz="6" w:space="0" w:color="auto"/>
              <w:bottom w:val="single" w:sz="6" w:space="0" w:color="auto"/>
              <w:right w:val="single" w:sz="6" w:space="0" w:color="auto"/>
            </w:tcBorders>
            <w:vAlign w:val="center"/>
          </w:tcPr>
          <w:p w:rsidR="00621610" w:rsidRPr="00621610" w:rsidRDefault="00621610"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Строк,</w:t>
            </w:r>
          </w:p>
          <w:p w:rsidR="00621610" w:rsidRPr="00621610" w:rsidRDefault="00621610" w:rsidP="000C7A4C">
            <w:pPr>
              <w:autoSpaceDE w:val="0"/>
              <w:autoSpaceDN w:val="0"/>
              <w:adjustRightInd w:val="0"/>
              <w:spacing w:line="240" w:lineRule="auto"/>
              <w:jc w:val="center"/>
              <w:rPr>
                <w:rFonts w:ascii="Times New Roman" w:eastAsia="Times New Roman" w:hAnsi="Times New Roman"/>
                <w:bCs/>
                <w:color w:val="000000"/>
                <w:sz w:val="28"/>
                <w:szCs w:val="28"/>
                <w:lang w:val="uk-UA" w:eastAsia="uk-UA"/>
              </w:rPr>
            </w:pPr>
            <w:r w:rsidRPr="00621610">
              <w:rPr>
                <w:rFonts w:ascii="Times New Roman" w:eastAsia="Times New Roman" w:hAnsi="Times New Roman"/>
                <w:bCs/>
                <w:color w:val="000000"/>
                <w:sz w:val="28"/>
                <w:szCs w:val="28"/>
                <w:lang w:val="uk-UA" w:eastAsia="uk-UA"/>
              </w:rPr>
              <w:t>дні</w:t>
            </w:r>
          </w:p>
        </w:tc>
        <w:tc>
          <w:tcPr>
            <w:tcW w:w="1418" w:type="dxa"/>
            <w:tcBorders>
              <w:top w:val="single" w:sz="6" w:space="0" w:color="auto"/>
              <w:left w:val="single" w:sz="6" w:space="0" w:color="auto"/>
              <w:bottom w:val="single" w:sz="6" w:space="0" w:color="auto"/>
              <w:right w:val="single" w:sz="6" w:space="0" w:color="auto"/>
            </w:tcBorders>
            <w:vAlign w:val="center"/>
          </w:tcPr>
          <w:p w:rsidR="00621610" w:rsidRPr="00621610" w:rsidRDefault="00621610"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Ставка за кре</w:t>
            </w:r>
            <w:r w:rsidRPr="00621610">
              <w:rPr>
                <w:rFonts w:ascii="Times New Roman" w:eastAsia="Times New Roman" w:hAnsi="Times New Roman"/>
                <w:color w:val="000000"/>
                <w:sz w:val="28"/>
                <w:szCs w:val="28"/>
                <w:lang w:val="uk-UA" w:eastAsia="uk-UA"/>
              </w:rPr>
              <w:softHyphen/>
              <w:t>дитом, %</w:t>
            </w:r>
          </w:p>
        </w:tc>
        <w:tc>
          <w:tcPr>
            <w:tcW w:w="1559" w:type="dxa"/>
            <w:tcBorders>
              <w:top w:val="single" w:sz="6" w:space="0" w:color="auto"/>
              <w:left w:val="single" w:sz="6" w:space="0" w:color="auto"/>
              <w:bottom w:val="single" w:sz="6" w:space="0" w:color="auto"/>
              <w:right w:val="single" w:sz="6" w:space="0" w:color="auto"/>
            </w:tcBorders>
            <w:vAlign w:val="center"/>
          </w:tcPr>
          <w:p w:rsidR="00621610" w:rsidRPr="00621610" w:rsidRDefault="00621610"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Ставка фінансу</w:t>
            </w:r>
            <w:r w:rsidR="000C7A4C">
              <w:rPr>
                <w:rFonts w:ascii="Times New Roman" w:eastAsia="Times New Roman" w:hAnsi="Times New Roman"/>
                <w:color w:val="000000"/>
                <w:sz w:val="28"/>
                <w:szCs w:val="28"/>
                <w:lang w:val="uk-UA" w:eastAsia="uk-UA"/>
              </w:rPr>
              <w:t>-</w:t>
            </w:r>
            <w:r w:rsidRPr="00621610">
              <w:rPr>
                <w:rFonts w:ascii="Times New Roman" w:eastAsia="Times New Roman" w:hAnsi="Times New Roman"/>
                <w:color w:val="000000"/>
                <w:sz w:val="28"/>
                <w:szCs w:val="28"/>
                <w:lang w:val="uk-UA" w:eastAsia="uk-UA"/>
              </w:rPr>
              <w:t>вання, %</w:t>
            </w:r>
          </w:p>
        </w:tc>
        <w:tc>
          <w:tcPr>
            <w:tcW w:w="992" w:type="dxa"/>
            <w:tcBorders>
              <w:top w:val="single" w:sz="6" w:space="0" w:color="auto"/>
              <w:left w:val="single" w:sz="6" w:space="0" w:color="auto"/>
              <w:bottom w:val="single" w:sz="6" w:space="0" w:color="auto"/>
              <w:right w:val="single" w:sz="6" w:space="0" w:color="auto"/>
            </w:tcBorders>
            <w:vAlign w:val="center"/>
          </w:tcPr>
          <w:p w:rsidR="00621610" w:rsidRPr="00621610" w:rsidRDefault="00621610"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Спред, %</w:t>
            </w:r>
          </w:p>
        </w:tc>
      </w:tr>
      <w:tr w:rsidR="000C7A4C" w:rsidRPr="00621610" w:rsidTr="000C7A4C">
        <w:trPr>
          <w:trHeight w:val="254"/>
        </w:trPr>
        <w:tc>
          <w:tcPr>
            <w:tcW w:w="4678" w:type="dxa"/>
            <w:vMerge w:val="restart"/>
            <w:tcBorders>
              <w:top w:val="single" w:sz="6" w:space="0" w:color="auto"/>
              <w:left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Поточні ринкові</w:t>
            </w:r>
            <w:r>
              <w:rPr>
                <w:rFonts w:ascii="Times New Roman" w:eastAsia="Times New Roman" w:hAnsi="Times New Roman"/>
                <w:color w:val="000000"/>
                <w:sz w:val="28"/>
                <w:szCs w:val="28"/>
                <w:lang w:val="uk-UA" w:eastAsia="uk-UA"/>
              </w:rPr>
              <w:t xml:space="preserve"> </w:t>
            </w:r>
            <w:r w:rsidRPr="00621610">
              <w:rPr>
                <w:rFonts w:ascii="Times New Roman" w:eastAsia="Times New Roman" w:hAnsi="Times New Roman"/>
                <w:color w:val="000000"/>
                <w:sz w:val="28"/>
                <w:szCs w:val="28"/>
                <w:lang w:val="uk-UA" w:eastAsia="uk-UA"/>
              </w:rPr>
              <w:t>ставки</w:t>
            </w:r>
          </w:p>
        </w:tc>
        <w:tc>
          <w:tcPr>
            <w:tcW w:w="1134" w:type="dxa"/>
            <w:tcBorders>
              <w:top w:val="single" w:sz="6" w:space="0" w:color="auto"/>
              <w:left w:val="single" w:sz="6" w:space="0" w:color="auto"/>
              <w:bottom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90</w:t>
            </w:r>
          </w:p>
        </w:tc>
        <w:tc>
          <w:tcPr>
            <w:tcW w:w="1418" w:type="dxa"/>
            <w:tcBorders>
              <w:top w:val="single" w:sz="6" w:space="0" w:color="auto"/>
              <w:left w:val="single" w:sz="6" w:space="0" w:color="auto"/>
              <w:bottom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eastAsia="uk-UA"/>
              </w:rPr>
            </w:pPr>
            <w:r w:rsidRPr="00621610">
              <w:rPr>
                <w:rFonts w:ascii="Times New Roman" w:eastAsia="Times New Roman" w:hAnsi="Times New Roman"/>
                <w:color w:val="000000"/>
                <w:sz w:val="28"/>
                <w:szCs w:val="28"/>
                <w:lang w:val="uk-UA" w:eastAsia="uk-UA"/>
              </w:rPr>
              <w:t>32</w:t>
            </w:r>
          </w:p>
        </w:tc>
        <w:tc>
          <w:tcPr>
            <w:tcW w:w="1559" w:type="dxa"/>
            <w:tcBorders>
              <w:top w:val="single" w:sz="6" w:space="0" w:color="auto"/>
              <w:left w:val="single" w:sz="6" w:space="0" w:color="auto"/>
              <w:bottom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eastAsia="uk-UA"/>
              </w:rPr>
            </w:pPr>
            <w:r w:rsidRPr="00621610">
              <w:rPr>
                <w:rFonts w:ascii="Times New Roman" w:eastAsia="Times New Roman" w:hAnsi="Times New Roman"/>
                <w:color w:val="000000"/>
                <w:sz w:val="28"/>
                <w:szCs w:val="28"/>
                <w:lang w:val="uk-UA" w:eastAsia="uk-UA"/>
              </w:rPr>
              <w:t>27</w:t>
            </w:r>
          </w:p>
        </w:tc>
        <w:tc>
          <w:tcPr>
            <w:tcW w:w="992" w:type="dxa"/>
            <w:tcBorders>
              <w:top w:val="single" w:sz="6" w:space="0" w:color="auto"/>
              <w:left w:val="single" w:sz="6" w:space="0" w:color="auto"/>
              <w:bottom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5</w:t>
            </w:r>
          </w:p>
        </w:tc>
      </w:tr>
      <w:tr w:rsidR="000C7A4C" w:rsidRPr="00621610" w:rsidTr="009D6F58">
        <w:trPr>
          <w:trHeight w:val="259"/>
        </w:trPr>
        <w:tc>
          <w:tcPr>
            <w:tcW w:w="4678" w:type="dxa"/>
            <w:vMerge/>
            <w:tcBorders>
              <w:left w:val="single" w:sz="6" w:space="0" w:color="auto"/>
              <w:bottom w:val="single" w:sz="6" w:space="0" w:color="auto"/>
              <w:right w:val="single" w:sz="6" w:space="0" w:color="auto"/>
            </w:tcBorders>
          </w:tcPr>
          <w:p w:rsidR="000C7A4C" w:rsidRPr="00621610" w:rsidRDefault="000C7A4C" w:rsidP="000C7A4C">
            <w:pPr>
              <w:autoSpaceDE w:val="0"/>
              <w:autoSpaceDN w:val="0"/>
              <w:adjustRightInd w:val="0"/>
              <w:spacing w:line="240" w:lineRule="auto"/>
              <w:jc w:val="both"/>
              <w:rPr>
                <w:rFonts w:ascii="Times New Roman" w:eastAsia="Times New Roman" w:hAnsi="Times New Roman"/>
                <w:color w:val="000000"/>
                <w:sz w:val="28"/>
                <w:szCs w:val="28"/>
                <w:lang w:val="uk-UA" w:eastAsia="uk-UA"/>
              </w:rPr>
            </w:pPr>
          </w:p>
        </w:tc>
        <w:tc>
          <w:tcPr>
            <w:tcW w:w="1134" w:type="dxa"/>
            <w:tcBorders>
              <w:top w:val="single" w:sz="6" w:space="0" w:color="auto"/>
              <w:left w:val="single" w:sz="6" w:space="0" w:color="auto"/>
              <w:bottom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60</w:t>
            </w:r>
          </w:p>
        </w:tc>
        <w:tc>
          <w:tcPr>
            <w:tcW w:w="1418" w:type="dxa"/>
            <w:tcBorders>
              <w:top w:val="single" w:sz="6" w:space="0" w:color="auto"/>
              <w:left w:val="single" w:sz="6" w:space="0" w:color="auto"/>
              <w:bottom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eastAsia="uk-UA"/>
              </w:rPr>
            </w:pPr>
            <w:r w:rsidRPr="00621610">
              <w:rPr>
                <w:rFonts w:ascii="Times New Roman" w:eastAsia="Times New Roman" w:hAnsi="Times New Roman"/>
                <w:color w:val="000000"/>
                <w:sz w:val="28"/>
                <w:szCs w:val="28"/>
                <w:lang w:val="uk-UA" w:eastAsia="uk-UA"/>
              </w:rPr>
              <w:t>30</w:t>
            </w:r>
          </w:p>
        </w:tc>
        <w:tc>
          <w:tcPr>
            <w:tcW w:w="1559" w:type="dxa"/>
            <w:tcBorders>
              <w:top w:val="single" w:sz="6" w:space="0" w:color="auto"/>
              <w:left w:val="single" w:sz="6" w:space="0" w:color="auto"/>
              <w:bottom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eastAsia="uk-UA"/>
              </w:rPr>
            </w:pPr>
            <w:r w:rsidRPr="00621610">
              <w:rPr>
                <w:rFonts w:ascii="Times New Roman" w:eastAsia="Times New Roman" w:hAnsi="Times New Roman"/>
                <w:color w:val="000000"/>
                <w:sz w:val="28"/>
                <w:szCs w:val="28"/>
                <w:lang w:val="uk-UA" w:eastAsia="uk-UA"/>
              </w:rPr>
              <w:t>26</w:t>
            </w:r>
          </w:p>
        </w:tc>
        <w:tc>
          <w:tcPr>
            <w:tcW w:w="992" w:type="dxa"/>
            <w:tcBorders>
              <w:top w:val="single" w:sz="6" w:space="0" w:color="auto"/>
              <w:left w:val="single" w:sz="6" w:space="0" w:color="auto"/>
              <w:bottom w:val="single" w:sz="6" w:space="0" w:color="auto"/>
              <w:right w:val="single" w:sz="6" w:space="0" w:color="auto"/>
            </w:tcBorders>
            <w:vAlign w:val="center"/>
          </w:tcPr>
          <w:p w:rsidR="000C7A4C"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4</w:t>
            </w:r>
          </w:p>
        </w:tc>
      </w:tr>
      <w:tr w:rsidR="00621610" w:rsidRPr="00621610" w:rsidTr="000C7A4C">
        <w:trPr>
          <w:trHeight w:val="304"/>
        </w:trPr>
        <w:tc>
          <w:tcPr>
            <w:tcW w:w="4678" w:type="dxa"/>
            <w:tcBorders>
              <w:top w:val="single" w:sz="6" w:space="0" w:color="auto"/>
              <w:left w:val="single" w:sz="6" w:space="0" w:color="auto"/>
              <w:bottom w:val="single" w:sz="6" w:space="0" w:color="auto"/>
              <w:right w:val="single" w:sz="6" w:space="0" w:color="auto"/>
            </w:tcBorders>
          </w:tcPr>
          <w:p w:rsidR="00621610" w:rsidRPr="00621610" w:rsidRDefault="00621610" w:rsidP="000C7A4C">
            <w:pPr>
              <w:autoSpaceDE w:val="0"/>
              <w:autoSpaceDN w:val="0"/>
              <w:adjustRightInd w:val="0"/>
              <w:spacing w:line="240" w:lineRule="auto"/>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Прогноз ставки (через 60 днів)</w:t>
            </w:r>
          </w:p>
        </w:tc>
        <w:tc>
          <w:tcPr>
            <w:tcW w:w="1134" w:type="dxa"/>
            <w:tcBorders>
              <w:top w:val="single" w:sz="6" w:space="0" w:color="auto"/>
              <w:left w:val="single" w:sz="6" w:space="0" w:color="auto"/>
              <w:bottom w:val="single" w:sz="6" w:space="0" w:color="auto"/>
              <w:right w:val="single" w:sz="6" w:space="0" w:color="auto"/>
            </w:tcBorders>
            <w:vAlign w:val="center"/>
          </w:tcPr>
          <w:p w:rsidR="00621610" w:rsidRPr="00621610" w:rsidRDefault="000C7A4C"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3</w:t>
            </w:r>
            <w:r w:rsidR="00621610" w:rsidRPr="00621610">
              <w:rPr>
                <w:rFonts w:ascii="Times New Roman" w:eastAsia="Times New Roman" w:hAnsi="Times New Roman"/>
                <w:color w:val="000000"/>
                <w:sz w:val="28"/>
                <w:szCs w:val="28"/>
                <w:lang w:val="uk-UA" w:eastAsia="uk-UA"/>
              </w:rPr>
              <w:t>0</w:t>
            </w:r>
          </w:p>
        </w:tc>
        <w:tc>
          <w:tcPr>
            <w:tcW w:w="1418" w:type="dxa"/>
            <w:tcBorders>
              <w:top w:val="single" w:sz="6" w:space="0" w:color="auto"/>
              <w:left w:val="single" w:sz="6" w:space="0" w:color="auto"/>
              <w:bottom w:val="single" w:sz="6" w:space="0" w:color="auto"/>
              <w:right w:val="single" w:sz="6" w:space="0" w:color="auto"/>
            </w:tcBorders>
            <w:vAlign w:val="center"/>
          </w:tcPr>
          <w:p w:rsidR="00621610" w:rsidRPr="00621610" w:rsidRDefault="00621610" w:rsidP="000C7A4C">
            <w:pPr>
              <w:autoSpaceDE w:val="0"/>
              <w:autoSpaceDN w:val="0"/>
              <w:adjustRightInd w:val="0"/>
              <w:spacing w:line="240" w:lineRule="auto"/>
              <w:jc w:val="center"/>
              <w:rPr>
                <w:rFonts w:ascii="Times New Roman" w:eastAsia="Times New Roman" w:hAnsi="Times New Roman"/>
                <w:color w:val="000000"/>
                <w:sz w:val="28"/>
                <w:szCs w:val="28"/>
                <w:lang w:eastAsia="uk-UA"/>
              </w:rPr>
            </w:pPr>
            <w:r w:rsidRPr="00621610">
              <w:rPr>
                <w:rFonts w:ascii="Times New Roman" w:eastAsia="Times New Roman" w:hAnsi="Times New Roman"/>
                <w:color w:val="000000"/>
                <w:sz w:val="28"/>
                <w:szCs w:val="28"/>
                <w:lang w:val="uk-UA" w:eastAsia="uk-UA"/>
              </w:rPr>
              <w:t>27</w:t>
            </w:r>
          </w:p>
        </w:tc>
        <w:tc>
          <w:tcPr>
            <w:tcW w:w="1559" w:type="dxa"/>
            <w:tcBorders>
              <w:top w:val="single" w:sz="6" w:space="0" w:color="auto"/>
              <w:left w:val="single" w:sz="6" w:space="0" w:color="auto"/>
              <w:bottom w:val="single" w:sz="6" w:space="0" w:color="auto"/>
              <w:right w:val="single" w:sz="6" w:space="0" w:color="auto"/>
            </w:tcBorders>
            <w:vAlign w:val="center"/>
          </w:tcPr>
          <w:p w:rsidR="00621610" w:rsidRPr="00621610" w:rsidRDefault="00621610" w:rsidP="000C7A4C">
            <w:pPr>
              <w:autoSpaceDE w:val="0"/>
              <w:autoSpaceDN w:val="0"/>
              <w:adjustRightInd w:val="0"/>
              <w:spacing w:line="240" w:lineRule="auto"/>
              <w:jc w:val="center"/>
              <w:rPr>
                <w:rFonts w:ascii="Times New Roman" w:eastAsia="Times New Roman" w:hAnsi="Times New Roman"/>
                <w:color w:val="000000"/>
                <w:sz w:val="28"/>
                <w:szCs w:val="28"/>
                <w:lang w:eastAsia="uk-UA"/>
              </w:rPr>
            </w:pPr>
            <w:r w:rsidRPr="00621610">
              <w:rPr>
                <w:rFonts w:ascii="Times New Roman" w:eastAsia="Times New Roman" w:hAnsi="Times New Roman"/>
                <w:color w:val="000000"/>
                <w:sz w:val="28"/>
                <w:szCs w:val="28"/>
                <w:lang w:val="uk-UA" w:eastAsia="uk-UA"/>
              </w:rPr>
              <w:t>22</w:t>
            </w:r>
          </w:p>
        </w:tc>
        <w:tc>
          <w:tcPr>
            <w:tcW w:w="992" w:type="dxa"/>
            <w:tcBorders>
              <w:top w:val="single" w:sz="6" w:space="0" w:color="auto"/>
              <w:left w:val="single" w:sz="6" w:space="0" w:color="auto"/>
              <w:bottom w:val="single" w:sz="6" w:space="0" w:color="auto"/>
              <w:right w:val="single" w:sz="6" w:space="0" w:color="auto"/>
            </w:tcBorders>
            <w:vAlign w:val="center"/>
          </w:tcPr>
          <w:p w:rsidR="00621610" w:rsidRPr="00621610" w:rsidRDefault="00621610" w:rsidP="000C7A4C">
            <w:pPr>
              <w:autoSpaceDE w:val="0"/>
              <w:autoSpaceDN w:val="0"/>
              <w:adjustRightInd w:val="0"/>
              <w:spacing w:line="240" w:lineRule="auto"/>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5</w:t>
            </w:r>
          </w:p>
        </w:tc>
      </w:tr>
    </w:tbl>
    <w:p w:rsidR="000C7A4C" w:rsidRDefault="000C7A4C" w:rsidP="00621610">
      <w:pPr>
        <w:autoSpaceDE w:val="0"/>
        <w:autoSpaceDN w:val="0"/>
        <w:adjustRightInd w:val="0"/>
        <w:spacing w:line="240" w:lineRule="auto"/>
        <w:ind w:firstLine="567"/>
        <w:jc w:val="both"/>
        <w:rPr>
          <w:rFonts w:ascii="Times New Roman" w:eastAsia="Times New Roman" w:hAnsi="Times New Roman"/>
          <w:b/>
          <w:iCs/>
          <w:color w:val="000000"/>
          <w:sz w:val="28"/>
          <w:szCs w:val="28"/>
          <w:lang w:val="uk-UA" w:eastAsia="uk-UA"/>
        </w:rPr>
      </w:pP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b/>
          <w:iCs/>
          <w:color w:val="000000"/>
          <w:sz w:val="28"/>
          <w:szCs w:val="28"/>
          <w:lang w:val="uk-UA" w:eastAsia="uk-UA"/>
        </w:rPr>
      </w:pPr>
      <w:r w:rsidRPr="00621610">
        <w:rPr>
          <w:rFonts w:ascii="Times New Roman" w:eastAsia="Times New Roman" w:hAnsi="Times New Roman"/>
          <w:b/>
          <w:iCs/>
          <w:color w:val="000000"/>
          <w:sz w:val="28"/>
          <w:szCs w:val="28"/>
          <w:lang w:val="uk-UA" w:eastAsia="uk-UA"/>
        </w:rPr>
        <w:t>Розв'язання.</w:t>
      </w: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Якщо банківські спеціалісти прогнозують підвищення відсоткових ставок протягом трьох місяців, то кращі результати принесе застосування збалансованої за строками стратегії. Якщо прогноз зміни ставок свід</w:t>
      </w:r>
      <w:r w:rsidRPr="00621610">
        <w:rPr>
          <w:rFonts w:ascii="Times New Roman" w:eastAsia="Times New Roman" w:hAnsi="Times New Roman"/>
          <w:color w:val="000000"/>
          <w:sz w:val="28"/>
          <w:szCs w:val="28"/>
          <w:lang w:val="uk-UA" w:eastAsia="uk-UA"/>
        </w:rPr>
        <w:softHyphen/>
        <w:t>чить про їх зниження, то можна скористатися незбалансованою стратегією.</w:t>
      </w: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Маємо дві альтернативні стратегії фінансування цього кредиту:</w:t>
      </w: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lastRenderedPageBreak/>
        <w:t>1) залучити депозит на таку саму суму на 3 місяці. Спред банку в цьому разі становитиме 5% (32-27). Відсотковий ризик, а також ризик ліквідності зведені до мінімуму;</w:t>
      </w: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2) залучити депозит на таку саму суму на 2 місяці, а через 2 місяці віднови</w:t>
      </w:r>
      <w:r w:rsidRPr="00621610">
        <w:rPr>
          <w:rFonts w:ascii="Times New Roman" w:eastAsia="Times New Roman" w:hAnsi="Times New Roman"/>
          <w:color w:val="000000"/>
          <w:sz w:val="28"/>
          <w:szCs w:val="28"/>
          <w:lang w:val="uk-UA" w:eastAsia="uk-UA"/>
        </w:rPr>
        <w:softHyphen/>
        <w:t>ти залучення коштів на 1 місяць під ставку, яка складеться на ринку на той час. Використання другої стратегії дозволить банку збільшити спред за умови, що прогноз зміни ставок виявиться правильним</w:t>
      </w:r>
      <w:r w:rsidRPr="00621610">
        <w:rPr>
          <w:rFonts w:ascii="Times New Roman" w:eastAsia="Times New Roman" w:hAnsi="Times New Roman"/>
          <w:color w:val="000000"/>
          <w:sz w:val="28"/>
          <w:szCs w:val="28"/>
          <w:lang w:eastAsia="uk-UA"/>
        </w:rPr>
        <w:t xml:space="preserve">, а </w:t>
      </w:r>
      <w:r w:rsidRPr="00621610">
        <w:rPr>
          <w:rFonts w:ascii="Times New Roman" w:eastAsia="Times New Roman" w:hAnsi="Times New Roman"/>
          <w:color w:val="000000"/>
          <w:sz w:val="28"/>
          <w:szCs w:val="28"/>
          <w:lang w:val="uk-UA" w:eastAsia="uk-UA"/>
        </w:rPr>
        <w:t>саме:</w:t>
      </w:r>
    </w:p>
    <w:p w:rsidR="00621610" w:rsidRPr="00621610" w:rsidRDefault="00621610" w:rsidP="000C7A4C">
      <w:pPr>
        <w:autoSpaceDE w:val="0"/>
        <w:autoSpaceDN w:val="0"/>
        <w:adjustRightInd w:val="0"/>
        <w:spacing w:line="240" w:lineRule="auto"/>
        <w:ind w:firstLine="567"/>
        <w:jc w:val="center"/>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en-US" w:eastAsia="uk-UA"/>
        </w:rPr>
        <w:t>SP</w:t>
      </w:r>
      <w:r w:rsidRPr="00621610">
        <w:rPr>
          <w:rFonts w:ascii="Times New Roman" w:eastAsia="Times New Roman" w:hAnsi="Times New Roman"/>
          <w:color w:val="000000"/>
          <w:sz w:val="28"/>
          <w:szCs w:val="28"/>
          <w:lang w:val="uk-UA" w:eastAsia="uk-UA"/>
        </w:rPr>
        <w:t>=32 - (26*60 /360 + 22*30 /360) /90*360 = 32-24,66 = 7,33 (%).</w:t>
      </w: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При цьому банк наражається на відсотковий ризик, пов'язаний з неви</w:t>
      </w:r>
      <w:r w:rsidRPr="00621610">
        <w:rPr>
          <w:rFonts w:ascii="Times New Roman" w:eastAsia="Times New Roman" w:hAnsi="Times New Roman"/>
          <w:color w:val="000000"/>
          <w:sz w:val="28"/>
          <w:szCs w:val="28"/>
          <w:lang w:val="uk-UA" w:eastAsia="uk-UA"/>
        </w:rPr>
        <w:softHyphen/>
        <w:t>значеністю змін ставок, і водночас збільшується ризик ліквідності. Якщо прогноз не справдиться і ставки протягом двох місяців зростуть, банк не одержить навіть 5% спреду, а можливо, і зазнає збитків.</w:t>
      </w: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color w:val="000000"/>
          <w:sz w:val="28"/>
          <w:szCs w:val="28"/>
          <w:lang w:val="uk-UA" w:eastAsia="uk-UA"/>
        </w:rPr>
      </w:pPr>
      <w:r w:rsidRPr="00621610">
        <w:rPr>
          <w:rFonts w:ascii="Times New Roman" w:eastAsia="Times New Roman" w:hAnsi="Times New Roman"/>
          <w:color w:val="000000"/>
          <w:sz w:val="28"/>
          <w:szCs w:val="28"/>
          <w:lang w:val="uk-UA" w:eastAsia="uk-UA"/>
        </w:rPr>
        <w:t>Якщо прогнозується зростання ставок, банк може скористатися цим для максимізації спреду, видавши кредит на 3 місяці, а депозит залучивши на триваліший час, наприклад, на 6 місяців. Через 3 місяці, коли ставки зрос</w:t>
      </w:r>
      <w:r w:rsidRPr="00621610">
        <w:rPr>
          <w:rFonts w:ascii="Times New Roman" w:eastAsia="Times New Roman" w:hAnsi="Times New Roman"/>
          <w:color w:val="000000"/>
          <w:sz w:val="28"/>
          <w:szCs w:val="28"/>
          <w:lang w:val="uk-UA" w:eastAsia="uk-UA"/>
        </w:rPr>
        <w:softHyphen/>
        <w:t>туть згідно з прогнозом і кредит буде повернуто, банк матиме змогу реінвестувати активи ще на 3 місяці під вищу ставку, що дозволить збільшити спред у розрахунку за 6 місяців.</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b/>
          <w:sz w:val="28"/>
          <w:szCs w:val="28"/>
          <w:lang w:val="uk-UA" w:eastAsia="uk-UA"/>
        </w:rPr>
      </w:pPr>
    </w:p>
    <w:p w:rsidR="00621610" w:rsidRPr="00621610" w:rsidRDefault="00621610" w:rsidP="00621610">
      <w:pPr>
        <w:tabs>
          <w:tab w:val="left" w:pos="720"/>
        </w:tabs>
        <w:spacing w:line="240" w:lineRule="auto"/>
        <w:ind w:firstLine="567"/>
        <w:jc w:val="both"/>
        <w:rPr>
          <w:rFonts w:ascii="Times New Roman" w:eastAsia="Times New Roman" w:hAnsi="Times New Roman"/>
          <w:i/>
          <w:sz w:val="28"/>
          <w:szCs w:val="28"/>
          <w:lang w:val="uk-UA" w:eastAsia="uk-UA"/>
        </w:rPr>
      </w:pPr>
      <w:r w:rsidRPr="00621610">
        <w:rPr>
          <w:rFonts w:ascii="Times New Roman" w:eastAsia="Times New Roman" w:hAnsi="Times New Roman"/>
          <w:b/>
          <w:i/>
          <w:color w:val="000000"/>
          <w:sz w:val="28"/>
          <w:szCs w:val="28"/>
          <w:lang w:val="uk-UA" w:eastAsia="uk-UA"/>
        </w:rPr>
        <w:t>Приклад 5.2</w:t>
      </w:r>
      <w:r w:rsidRPr="00621610">
        <w:rPr>
          <w:rFonts w:ascii="Times New Roman" w:eastAsia="Times New Roman" w:hAnsi="Times New Roman"/>
          <w:color w:val="000000"/>
          <w:sz w:val="28"/>
          <w:szCs w:val="28"/>
          <w:lang w:val="uk-UA" w:eastAsia="uk-UA"/>
        </w:rPr>
        <w:t xml:space="preserve">  </w:t>
      </w:r>
      <w:r w:rsidRPr="00621610">
        <w:rPr>
          <w:rFonts w:ascii="Times New Roman" w:eastAsia="Times New Roman" w:hAnsi="Times New Roman"/>
          <w:i/>
          <w:color w:val="000000"/>
          <w:sz w:val="28"/>
          <w:szCs w:val="28"/>
          <w:lang w:val="uk-UA" w:eastAsia="uk-UA"/>
        </w:rPr>
        <w:t>Станом на перше число місяця банк мав у складі активів 7150 тис. грн. заборгованості за позичками, з яких 35% — проб</w:t>
      </w:r>
      <w:r w:rsidRPr="00621610">
        <w:rPr>
          <w:rFonts w:ascii="Times New Roman" w:eastAsia="Times New Roman" w:hAnsi="Times New Roman"/>
          <w:i/>
          <w:color w:val="000000"/>
          <w:sz w:val="28"/>
          <w:szCs w:val="28"/>
          <w:lang w:val="uk-UA" w:eastAsia="uk-UA"/>
        </w:rPr>
        <w:softHyphen/>
        <w:t>лемні, а в складі останніх — 80% безнадійні позички. Усі безнадійні по</w:t>
      </w:r>
      <w:r w:rsidRPr="00621610">
        <w:rPr>
          <w:rFonts w:ascii="Times New Roman" w:eastAsia="Times New Roman" w:hAnsi="Times New Roman"/>
          <w:i/>
          <w:color w:val="000000"/>
          <w:sz w:val="28"/>
          <w:szCs w:val="28"/>
          <w:lang w:val="uk-UA" w:eastAsia="uk-UA"/>
        </w:rPr>
        <w:softHyphen/>
        <w:t>зички були надані під гарантію збанкрутілих банків. Прострочені позички виникли недавно, вони забезпечені заставою майна, яке не може бути реалізоване за раніше встановленими цінами у зв'язку з падінням попиту. За рахунок виручки від реалізації майна, що є заставою, може бути погашено лише 50% прострочених позичок.</w:t>
      </w:r>
    </w:p>
    <w:p w:rsidR="00621610" w:rsidRPr="00621610" w:rsidRDefault="00621610" w:rsidP="00621610">
      <w:pPr>
        <w:shd w:val="clear" w:color="auto" w:fill="FFFFFF"/>
        <w:autoSpaceDE w:val="0"/>
        <w:autoSpaceDN w:val="0"/>
        <w:adjustRightInd w:val="0"/>
        <w:spacing w:line="240" w:lineRule="auto"/>
        <w:ind w:firstLine="567"/>
        <w:jc w:val="both"/>
        <w:rPr>
          <w:rFonts w:ascii="Times New Roman" w:eastAsia="Times New Roman" w:hAnsi="Times New Roman"/>
          <w:i/>
          <w:sz w:val="28"/>
          <w:szCs w:val="28"/>
          <w:lang w:val="uk-UA" w:eastAsia="uk-UA"/>
        </w:rPr>
      </w:pPr>
      <w:r w:rsidRPr="00621610">
        <w:rPr>
          <w:rFonts w:ascii="Times New Roman" w:eastAsia="Times New Roman" w:hAnsi="Times New Roman"/>
          <w:i/>
          <w:color w:val="000000"/>
          <w:sz w:val="28"/>
          <w:szCs w:val="28"/>
          <w:lang w:val="uk-UA" w:eastAsia="uk-UA"/>
        </w:rPr>
        <w:t>Які заходи повинен здійснити банк для реструктуризації кредит</w:t>
      </w:r>
      <w:r w:rsidRPr="00621610">
        <w:rPr>
          <w:rFonts w:ascii="Times New Roman" w:eastAsia="Times New Roman" w:hAnsi="Times New Roman"/>
          <w:i/>
          <w:color w:val="000000"/>
          <w:sz w:val="28"/>
          <w:szCs w:val="28"/>
          <w:lang w:val="uk-UA" w:eastAsia="uk-UA"/>
        </w:rPr>
        <w:softHyphen/>
        <w:t>ного портфеля і недопущення втрати платоспроможності та збитків?</w:t>
      </w:r>
    </w:p>
    <w:p w:rsidR="00621610" w:rsidRPr="00621610" w:rsidRDefault="00621610" w:rsidP="00621610">
      <w:pPr>
        <w:spacing w:line="240" w:lineRule="auto"/>
        <w:ind w:firstLine="567"/>
        <w:jc w:val="both"/>
        <w:rPr>
          <w:rFonts w:ascii="Times New Roman" w:eastAsia="Times New Roman" w:hAnsi="Times New Roman"/>
          <w:sz w:val="28"/>
          <w:szCs w:val="28"/>
          <w:lang w:val="uk-UA" w:eastAsia="uk-UA"/>
        </w:rPr>
      </w:pPr>
    </w:p>
    <w:p w:rsidR="00621610" w:rsidRPr="00621610" w:rsidRDefault="00621610" w:rsidP="00621610">
      <w:pPr>
        <w:autoSpaceDE w:val="0"/>
        <w:autoSpaceDN w:val="0"/>
        <w:adjustRightInd w:val="0"/>
        <w:spacing w:line="240" w:lineRule="auto"/>
        <w:ind w:firstLine="567"/>
        <w:jc w:val="both"/>
        <w:rPr>
          <w:rFonts w:ascii="Times New Roman" w:eastAsia="Times New Roman" w:hAnsi="Times New Roman"/>
          <w:b/>
          <w:iCs/>
          <w:color w:val="000000"/>
          <w:sz w:val="28"/>
          <w:szCs w:val="28"/>
          <w:lang w:val="uk-UA" w:eastAsia="uk-UA"/>
        </w:rPr>
      </w:pPr>
      <w:r w:rsidRPr="00621610">
        <w:rPr>
          <w:rFonts w:ascii="Times New Roman" w:eastAsia="Times New Roman" w:hAnsi="Times New Roman"/>
          <w:b/>
          <w:iCs/>
          <w:color w:val="000000"/>
          <w:sz w:val="28"/>
          <w:szCs w:val="28"/>
          <w:lang w:val="uk-UA" w:eastAsia="uk-UA"/>
        </w:rPr>
        <w:t>Розв'язання.</w:t>
      </w:r>
    </w:p>
    <w:p w:rsidR="00621610" w:rsidRPr="00621610" w:rsidRDefault="00621610" w:rsidP="00621610">
      <w:pPr>
        <w:tabs>
          <w:tab w:val="left" w:pos="993"/>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Проаналізував діяльність банку, я саме заборгованість по кредитам, отримали наступні данні:</w:t>
      </w:r>
    </w:p>
    <w:p w:rsidR="00621610" w:rsidRPr="00621610" w:rsidRDefault="00621610" w:rsidP="008553CB">
      <w:pPr>
        <w:numPr>
          <w:ilvl w:val="0"/>
          <w:numId w:val="45"/>
        </w:numPr>
        <w:tabs>
          <w:tab w:val="left" w:pos="993"/>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сума проблемних кредитів – 2502,5 тис. грн.;</w:t>
      </w:r>
    </w:p>
    <w:p w:rsidR="00621610" w:rsidRPr="00621610" w:rsidRDefault="00621610" w:rsidP="008553CB">
      <w:pPr>
        <w:numPr>
          <w:ilvl w:val="0"/>
          <w:numId w:val="45"/>
        </w:numPr>
        <w:tabs>
          <w:tab w:val="left" w:pos="993"/>
        </w:tabs>
        <w:spacing w:line="240" w:lineRule="auto"/>
        <w:ind w:left="0"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сума безнад</w:t>
      </w:r>
      <w:r w:rsidR="000C7A4C">
        <w:rPr>
          <w:rFonts w:ascii="Times New Roman" w:eastAsia="Times New Roman" w:hAnsi="Times New Roman"/>
          <w:sz w:val="28"/>
          <w:szCs w:val="28"/>
          <w:lang w:val="uk-UA" w:eastAsia="uk-UA"/>
        </w:rPr>
        <w:t>ійних кредитів – 3718 тис. грн.</w:t>
      </w:r>
    </w:p>
    <w:p w:rsidR="00621610" w:rsidRPr="00621610" w:rsidRDefault="00621610" w:rsidP="00621610">
      <w:pPr>
        <w:tabs>
          <w:tab w:val="left" w:pos="993"/>
        </w:tabs>
        <w:spacing w:line="240" w:lineRule="auto"/>
        <w:ind w:firstLine="567"/>
        <w:jc w:val="both"/>
        <w:rPr>
          <w:rFonts w:ascii="Times New Roman" w:eastAsia="Times New Roman" w:hAnsi="Times New Roman"/>
          <w:sz w:val="28"/>
          <w:szCs w:val="28"/>
          <w:lang w:val="uk-UA" w:eastAsia="uk-UA"/>
        </w:rPr>
      </w:pPr>
      <w:r w:rsidRPr="00621610">
        <w:rPr>
          <w:rFonts w:ascii="Times New Roman" w:eastAsia="Times New Roman" w:hAnsi="Times New Roman"/>
          <w:sz w:val="28"/>
          <w:szCs w:val="28"/>
          <w:lang w:val="uk-UA" w:eastAsia="uk-UA"/>
        </w:rPr>
        <w:t>За рахунок реалізації майна банк зможе погасити тільки частину безнадійних кредитів, а залишок банк зможемо погасити тільки за рахунок передачі права кредитора або за рахунок судового стягнення. Необхідно проводити реструктуризацію кредитів, розробляти метод реабілітації кредитів.</w:t>
      </w: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7F1B83" w:rsidRDefault="007F1B83"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D51C3F" w:rsidRDefault="00D51C3F" w:rsidP="003C19D7">
      <w:pPr>
        <w:spacing w:line="240" w:lineRule="auto"/>
        <w:jc w:val="both"/>
        <w:rPr>
          <w:rFonts w:ascii="Times New Roman" w:hAnsi="Times New Roman"/>
          <w:b/>
          <w:sz w:val="32"/>
          <w:szCs w:val="32"/>
          <w:lang w:val="uk-UA"/>
        </w:rPr>
      </w:pPr>
    </w:p>
    <w:p w:rsidR="003C19D7" w:rsidRPr="00872206" w:rsidRDefault="003C19D7" w:rsidP="003C19D7">
      <w:pPr>
        <w:spacing w:line="240" w:lineRule="auto"/>
        <w:jc w:val="both"/>
        <w:rPr>
          <w:rFonts w:ascii="Times New Roman" w:hAnsi="Times New Roman"/>
          <w:b/>
          <w:sz w:val="32"/>
          <w:szCs w:val="32"/>
          <w:lang w:val="uk-UA"/>
        </w:rPr>
      </w:pPr>
      <w:r w:rsidRPr="00872206">
        <w:rPr>
          <w:rFonts w:ascii="Times New Roman" w:hAnsi="Times New Roman"/>
          <w:b/>
          <w:sz w:val="32"/>
          <w:szCs w:val="32"/>
          <w:lang w:val="uk-UA"/>
        </w:rPr>
        <w:t xml:space="preserve">ТЕМА </w:t>
      </w:r>
      <w:r>
        <w:rPr>
          <w:rFonts w:ascii="Times New Roman" w:hAnsi="Times New Roman"/>
          <w:b/>
          <w:sz w:val="32"/>
          <w:szCs w:val="32"/>
          <w:lang w:val="uk-UA"/>
        </w:rPr>
        <w:t>6</w:t>
      </w:r>
    </w:p>
    <w:p w:rsidR="003C19D7" w:rsidRPr="00872206" w:rsidRDefault="003C19D7" w:rsidP="003C19D7">
      <w:pPr>
        <w:spacing w:line="360" w:lineRule="auto"/>
        <w:jc w:val="both"/>
        <w:rPr>
          <w:rFonts w:ascii="Times New Roman" w:hAnsi="Times New Roman"/>
          <w:b/>
          <w:sz w:val="32"/>
          <w:szCs w:val="32"/>
          <w:lang w:val="uk-UA"/>
        </w:rPr>
      </w:pPr>
    </w:p>
    <w:p w:rsidR="003C19D7" w:rsidRDefault="00910C40" w:rsidP="003C19D7">
      <w:pPr>
        <w:spacing w:line="360" w:lineRule="auto"/>
        <w:jc w:val="both"/>
        <w:rPr>
          <w:rFonts w:ascii="Times New Roman" w:hAnsi="Times New Roman"/>
          <w:b/>
          <w:color w:val="000000"/>
          <w:sz w:val="32"/>
          <w:szCs w:val="32"/>
          <w:shd w:val="clear" w:color="auto" w:fill="FFFFFF"/>
          <w:lang w:val="uk-UA"/>
        </w:rPr>
      </w:pPr>
      <w:r>
        <w:rPr>
          <w:rFonts w:ascii="Times New Roman" w:hAnsi="Times New Roman"/>
          <w:b/>
          <w:color w:val="000000"/>
          <w:sz w:val="32"/>
          <w:szCs w:val="32"/>
          <w:shd w:val="clear" w:color="auto" w:fill="FFFFFF"/>
          <w:lang w:val="uk-UA"/>
        </w:rPr>
        <w:t xml:space="preserve">УПРАВЛІННЯ </w:t>
      </w:r>
      <w:r w:rsidR="00E300E4">
        <w:rPr>
          <w:rFonts w:ascii="Times New Roman" w:hAnsi="Times New Roman"/>
          <w:b/>
          <w:color w:val="000000"/>
          <w:sz w:val="32"/>
          <w:szCs w:val="32"/>
          <w:shd w:val="clear" w:color="auto" w:fill="FFFFFF"/>
          <w:lang w:val="uk-UA"/>
        </w:rPr>
        <w:t>ІНВЕСТИЦІЙНИ</w:t>
      </w:r>
      <w:r>
        <w:rPr>
          <w:rFonts w:ascii="Times New Roman" w:hAnsi="Times New Roman"/>
          <w:b/>
          <w:color w:val="000000"/>
          <w:sz w:val="32"/>
          <w:szCs w:val="32"/>
          <w:shd w:val="clear" w:color="auto" w:fill="FFFFFF"/>
          <w:lang w:val="uk-UA"/>
        </w:rPr>
        <w:t>М</w:t>
      </w:r>
      <w:r w:rsidR="00E300E4">
        <w:rPr>
          <w:rFonts w:ascii="Times New Roman" w:hAnsi="Times New Roman"/>
          <w:b/>
          <w:color w:val="000000"/>
          <w:sz w:val="32"/>
          <w:szCs w:val="32"/>
          <w:shd w:val="clear" w:color="auto" w:fill="FFFFFF"/>
          <w:lang w:val="uk-UA"/>
        </w:rPr>
        <w:t xml:space="preserve"> ПОРТФЕЛ</w:t>
      </w:r>
      <w:r>
        <w:rPr>
          <w:rFonts w:ascii="Times New Roman" w:hAnsi="Times New Roman"/>
          <w:b/>
          <w:color w:val="000000"/>
          <w:sz w:val="32"/>
          <w:szCs w:val="32"/>
          <w:shd w:val="clear" w:color="auto" w:fill="FFFFFF"/>
          <w:lang w:val="uk-UA"/>
        </w:rPr>
        <w:t>ЕМ</w:t>
      </w:r>
      <w:r w:rsidR="00E300E4">
        <w:rPr>
          <w:rFonts w:ascii="Times New Roman" w:hAnsi="Times New Roman"/>
          <w:b/>
          <w:color w:val="000000"/>
          <w:sz w:val="32"/>
          <w:szCs w:val="32"/>
          <w:shd w:val="clear" w:color="auto" w:fill="FFFFFF"/>
          <w:lang w:val="uk-UA"/>
        </w:rPr>
        <w:t xml:space="preserve"> БАНКУ</w:t>
      </w:r>
    </w:p>
    <w:p w:rsidR="003C19D7" w:rsidRDefault="003C19D7" w:rsidP="003C19D7">
      <w:pPr>
        <w:spacing w:line="360" w:lineRule="auto"/>
        <w:jc w:val="both"/>
        <w:rPr>
          <w:rFonts w:ascii="Times New Roman" w:hAnsi="Times New Roman"/>
          <w:b/>
          <w:color w:val="000000"/>
          <w:sz w:val="32"/>
          <w:szCs w:val="32"/>
          <w:shd w:val="clear" w:color="auto" w:fill="FFFFFF"/>
          <w:lang w:val="uk-UA"/>
        </w:rPr>
      </w:pPr>
    </w:p>
    <w:p w:rsidR="003C19D7" w:rsidRDefault="00972212" w:rsidP="003C19D7">
      <w:pPr>
        <w:spacing w:line="360" w:lineRule="auto"/>
        <w:jc w:val="both"/>
        <w:rPr>
          <w:rFonts w:ascii="Times New Roman" w:hAnsi="Times New Roman"/>
          <w:b/>
          <w:color w:val="000000"/>
          <w:sz w:val="28"/>
          <w:szCs w:val="28"/>
          <w:shd w:val="clear" w:color="auto" w:fill="FFFFFF"/>
          <w:lang w:val="uk-UA"/>
        </w:rPr>
      </w:pPr>
      <w:r w:rsidRPr="00972212">
        <w:rPr>
          <w:noProof/>
          <w:lang w:eastAsia="ru-RU"/>
        </w:rPr>
        <w:pict>
          <v:shape id="_x0000_s1128" type="#_x0000_t202" style="position:absolute;left:0;text-align:left;margin-left:241.8pt;margin-top:14.1pt;width:244.5pt;height:173.5pt;z-index:2515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" fillcolor="#d8d8d8" stroked="f" strokeweight=".5pt">
            <v:textbox>
              <w:txbxContent>
                <w:p w:rsidR="006B0FEE" w:rsidRPr="00872206" w:rsidRDefault="006B0FEE" w:rsidP="003C19D7">
                  <w:pPr>
                    <w:spacing w:line="240" w:lineRule="auto"/>
                    <w:jc w:val="center"/>
                    <w:rPr>
                      <w:rFonts w:ascii="Times New Roman" w:hAnsi="Times New Roman"/>
                      <w:b/>
                      <w:sz w:val="28"/>
                      <w:szCs w:val="28"/>
                      <w:lang w:val="uk-UA"/>
                    </w:rPr>
                  </w:pPr>
                  <w:r w:rsidRPr="00872206">
                    <w:rPr>
                      <w:rFonts w:ascii="Times New Roman" w:hAnsi="Times New Roman"/>
                      <w:b/>
                      <w:sz w:val="28"/>
                      <w:szCs w:val="28"/>
                      <w:lang w:val="uk-UA"/>
                    </w:rPr>
                    <w:t>ОСНОВНІ ТЕРМІНИ І ПОНЯТТЯ</w:t>
                  </w:r>
                </w:p>
                <w:p w:rsidR="006B0FEE" w:rsidRDefault="006B0FEE" w:rsidP="003C19D7">
                  <w:pPr>
                    <w:spacing w:line="240" w:lineRule="auto"/>
                    <w:jc w:val="both"/>
                    <w:rPr>
                      <w:rFonts w:ascii="Times New Roman" w:hAnsi="Times New Roman"/>
                      <w:sz w:val="28"/>
                      <w:szCs w:val="28"/>
                      <w:lang w:val="uk-UA"/>
                    </w:rPr>
                  </w:pP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Інвестиційний портфель банку</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Інвестиційна політика банку</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Тип портфеля</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Портфель доходу</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Портфель росту</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Бета-коефіцієнт</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Пасивний підхід</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Активний підхід</w:t>
                  </w:r>
                </w:p>
                <w:p w:rsidR="006B0FEE" w:rsidRPr="00E300E4" w:rsidRDefault="006B0FEE" w:rsidP="00E300E4">
                  <w:pPr>
                    <w:spacing w:line="240" w:lineRule="auto"/>
                    <w:jc w:val="both"/>
                    <w:rPr>
                      <w:rFonts w:ascii="Times New Roman" w:hAnsi="Times New Roman"/>
                      <w:i/>
                      <w:sz w:val="28"/>
                      <w:szCs w:val="28"/>
                      <w:lang w:val="uk-UA"/>
                    </w:rPr>
                  </w:pPr>
                </w:p>
              </w:txbxContent>
            </v:textbox>
          </v:shape>
        </w:pict>
      </w:r>
    </w:p>
    <w:p w:rsidR="003C19D7" w:rsidRDefault="001309C4" w:rsidP="003C19D7">
      <w:pPr>
        <w:spacing w:line="360" w:lineRule="auto"/>
        <w:jc w:val="both"/>
        <w:rPr>
          <w:rFonts w:ascii="Times New Roman" w:hAnsi="Times New Roman"/>
          <w:b/>
          <w:color w:val="000000"/>
          <w:sz w:val="28"/>
          <w:szCs w:val="28"/>
          <w:shd w:val="clear" w:color="auto" w:fill="FFFFFF"/>
          <w:lang w:val="uk-UA"/>
        </w:rPr>
      </w:pPr>
      <w:r>
        <w:rPr>
          <w:noProof/>
          <w:lang w:eastAsia="ru-RU"/>
        </w:rPr>
        <w:pict>
          <v:shape id="_x0000_i1095" type="#_x0000_t75" alt="Похожее изображение" style="width:225pt;height:147.75pt;visibility:visible;mso-wrap-style:square" o:bordertopcolor="this" o:borderleftcolor="this" o:borderbottomcolor="this" o:borderrightcolor="this">
            <v:imagedata r:id="rId88" o:title="Похожее изображение"/>
            <w10:bordertop type="single" width="36"/>
            <w10:borderleft type="single" width="36"/>
            <w10:borderbottom type="single" width="36"/>
            <w10:borderright type="single" width="36"/>
          </v:shape>
        </w:pict>
      </w: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Default="003C19D7" w:rsidP="003C19D7">
      <w:pPr>
        <w:spacing w:line="360" w:lineRule="auto"/>
        <w:jc w:val="both"/>
        <w:rPr>
          <w:rFonts w:ascii="Times New Roman" w:hAnsi="Times New Roman"/>
          <w:b/>
          <w:color w:val="000000"/>
          <w:sz w:val="28"/>
          <w:szCs w:val="28"/>
          <w:shd w:val="clear" w:color="auto" w:fill="FFFFFF"/>
          <w:lang w:val="uk-UA"/>
        </w:rPr>
      </w:pPr>
    </w:p>
    <w:p w:rsidR="003C19D7" w:rsidRPr="00872206" w:rsidRDefault="003C19D7" w:rsidP="003C19D7">
      <w:pPr>
        <w:spacing w:line="360" w:lineRule="auto"/>
        <w:jc w:val="both"/>
        <w:rPr>
          <w:rFonts w:ascii="Times New Roman" w:hAnsi="Times New Roman"/>
          <w:b/>
          <w:color w:val="000000"/>
          <w:sz w:val="28"/>
          <w:szCs w:val="28"/>
          <w:shd w:val="clear" w:color="auto" w:fill="FFFFFF"/>
          <w:lang w:val="uk-UA"/>
        </w:rPr>
      </w:pPr>
      <w:r w:rsidRPr="00872206">
        <w:rPr>
          <w:rFonts w:ascii="Times New Roman" w:hAnsi="Times New Roman"/>
          <w:b/>
          <w:color w:val="000000"/>
          <w:sz w:val="28"/>
          <w:szCs w:val="28"/>
          <w:shd w:val="clear" w:color="auto" w:fill="FFFFFF"/>
          <w:lang w:val="uk-UA"/>
        </w:rPr>
        <w:t>ПЛАН ТЕМИ</w:t>
      </w:r>
    </w:p>
    <w:p w:rsidR="003C19D7" w:rsidRDefault="00910C40" w:rsidP="00AB39B0">
      <w:pPr>
        <w:numPr>
          <w:ilvl w:val="1"/>
          <w:numId w:val="6"/>
        </w:numPr>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E300E4">
        <w:rPr>
          <w:rFonts w:ascii="Times New Roman" w:hAnsi="Times New Roman"/>
          <w:sz w:val="28"/>
          <w:szCs w:val="28"/>
          <w:lang w:val="uk-UA"/>
        </w:rPr>
        <w:t>Інвестиційний портфель банку: сутність та функції</w:t>
      </w:r>
    </w:p>
    <w:p w:rsidR="00E300E4" w:rsidRDefault="00910C40" w:rsidP="00AB39B0">
      <w:pPr>
        <w:numPr>
          <w:ilvl w:val="1"/>
          <w:numId w:val="6"/>
        </w:numPr>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E300E4">
        <w:rPr>
          <w:rFonts w:ascii="Times New Roman" w:hAnsi="Times New Roman"/>
          <w:sz w:val="28"/>
          <w:szCs w:val="28"/>
          <w:lang w:val="uk-UA"/>
        </w:rPr>
        <w:t>Інвестиційна політика як основа управління портфелем цінних паперів банку</w:t>
      </w:r>
    </w:p>
    <w:p w:rsidR="00E300E4" w:rsidRDefault="00910C40" w:rsidP="00AB39B0">
      <w:pPr>
        <w:numPr>
          <w:ilvl w:val="1"/>
          <w:numId w:val="6"/>
        </w:numPr>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E300E4">
        <w:rPr>
          <w:rFonts w:ascii="Times New Roman" w:hAnsi="Times New Roman"/>
          <w:sz w:val="28"/>
          <w:szCs w:val="28"/>
          <w:lang w:val="uk-UA"/>
        </w:rPr>
        <w:t>Управління процесом формування портфеля цінних паперів банку</w:t>
      </w:r>
    </w:p>
    <w:p w:rsidR="00E300E4" w:rsidRPr="00872206" w:rsidRDefault="00910C40" w:rsidP="00AB39B0">
      <w:pPr>
        <w:numPr>
          <w:ilvl w:val="1"/>
          <w:numId w:val="6"/>
        </w:numPr>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E300E4">
        <w:rPr>
          <w:rFonts w:ascii="Times New Roman" w:hAnsi="Times New Roman"/>
          <w:sz w:val="28"/>
          <w:szCs w:val="28"/>
          <w:lang w:val="uk-UA"/>
        </w:rPr>
        <w:t xml:space="preserve">Оперативне управління портфелем цінних паперів банку </w:t>
      </w:r>
    </w:p>
    <w:p w:rsidR="003C19D7" w:rsidRDefault="003C19D7" w:rsidP="003C19D7">
      <w:pPr>
        <w:spacing w:line="360" w:lineRule="auto"/>
        <w:jc w:val="both"/>
        <w:rPr>
          <w:rFonts w:ascii="Times New Roman" w:hAnsi="Times New Roman"/>
          <w:sz w:val="28"/>
          <w:szCs w:val="28"/>
          <w:lang w:val="uk-UA"/>
        </w:rPr>
      </w:pPr>
    </w:p>
    <w:p w:rsidR="003C19D7" w:rsidRDefault="003C19D7" w:rsidP="003C19D7">
      <w:pPr>
        <w:spacing w:line="360" w:lineRule="auto"/>
        <w:jc w:val="both"/>
        <w:rPr>
          <w:rFonts w:ascii="Times New Roman" w:hAnsi="Times New Roman"/>
          <w:sz w:val="28"/>
          <w:szCs w:val="28"/>
          <w:lang w:val="uk-UA"/>
        </w:rPr>
      </w:pPr>
    </w:p>
    <w:p w:rsidR="00540CC5" w:rsidRDefault="00540CC5" w:rsidP="003C19D7">
      <w:pPr>
        <w:spacing w:line="360" w:lineRule="auto"/>
        <w:jc w:val="both"/>
        <w:rPr>
          <w:rFonts w:ascii="Times New Roman" w:hAnsi="Times New Roman"/>
          <w:sz w:val="28"/>
          <w:szCs w:val="28"/>
          <w:lang w:val="uk-UA"/>
        </w:rPr>
      </w:pPr>
    </w:p>
    <w:p w:rsidR="00540CC5" w:rsidRDefault="00540CC5" w:rsidP="003C19D7">
      <w:pPr>
        <w:spacing w:line="360" w:lineRule="auto"/>
        <w:jc w:val="both"/>
        <w:rPr>
          <w:rFonts w:ascii="Times New Roman" w:hAnsi="Times New Roman"/>
          <w:sz w:val="28"/>
          <w:szCs w:val="28"/>
          <w:lang w:val="uk-UA"/>
        </w:rPr>
      </w:pPr>
    </w:p>
    <w:p w:rsidR="001C11FD" w:rsidRDefault="001C11FD" w:rsidP="003C19D7">
      <w:pPr>
        <w:spacing w:line="360" w:lineRule="auto"/>
        <w:jc w:val="both"/>
        <w:rPr>
          <w:rFonts w:ascii="Times New Roman" w:hAnsi="Times New Roman"/>
          <w:sz w:val="28"/>
          <w:szCs w:val="28"/>
          <w:lang w:val="uk-UA"/>
        </w:rPr>
      </w:pPr>
    </w:p>
    <w:p w:rsidR="001C11FD" w:rsidRDefault="001C11FD" w:rsidP="003C19D7">
      <w:pPr>
        <w:spacing w:line="360" w:lineRule="auto"/>
        <w:jc w:val="both"/>
        <w:rPr>
          <w:rFonts w:ascii="Times New Roman" w:hAnsi="Times New Roman"/>
          <w:sz w:val="28"/>
          <w:szCs w:val="28"/>
          <w:lang w:val="uk-UA"/>
        </w:rPr>
      </w:pPr>
    </w:p>
    <w:p w:rsidR="001C11FD" w:rsidRDefault="001C11FD" w:rsidP="003C19D7">
      <w:pPr>
        <w:spacing w:line="360" w:lineRule="auto"/>
        <w:jc w:val="both"/>
        <w:rPr>
          <w:rFonts w:ascii="Times New Roman" w:hAnsi="Times New Roman"/>
          <w:sz w:val="28"/>
          <w:szCs w:val="28"/>
          <w:lang w:val="uk-UA"/>
        </w:rPr>
      </w:pPr>
    </w:p>
    <w:p w:rsidR="003C19D7" w:rsidRDefault="003C19D7" w:rsidP="003C19D7">
      <w:pPr>
        <w:spacing w:line="360" w:lineRule="auto"/>
        <w:jc w:val="both"/>
        <w:rPr>
          <w:rFonts w:ascii="Times New Roman" w:hAnsi="Times New Roman"/>
          <w:sz w:val="28"/>
          <w:szCs w:val="28"/>
          <w:lang w:val="uk-UA"/>
        </w:rPr>
      </w:pPr>
    </w:p>
    <w:p w:rsidR="003C19D7" w:rsidRPr="004921E5" w:rsidRDefault="004921E5" w:rsidP="004921E5">
      <w:pPr>
        <w:spacing w:line="360" w:lineRule="auto"/>
        <w:jc w:val="center"/>
        <w:rPr>
          <w:rFonts w:ascii="Times New Roman" w:hAnsi="Times New Roman"/>
          <w:b/>
          <w:sz w:val="28"/>
          <w:szCs w:val="28"/>
          <w:lang w:val="uk-UA"/>
        </w:rPr>
      </w:pPr>
      <w:r w:rsidRPr="004921E5">
        <w:rPr>
          <w:rFonts w:ascii="Times New Roman" w:hAnsi="Times New Roman"/>
          <w:b/>
          <w:sz w:val="28"/>
          <w:szCs w:val="28"/>
          <w:lang w:val="uk-UA"/>
        </w:rPr>
        <w:t>6.1. ІНВЕСТИЦІЙНИЙ ПОРТФЕЛЬ БАНКУ: СУТНІСТЬ ТА ФУНКЦІЇ</w:t>
      </w:r>
    </w:p>
    <w:p w:rsidR="009D6F58" w:rsidRDefault="00972212" w:rsidP="009D6F58">
      <w:pPr>
        <w:jc w:val="center"/>
        <w:rPr>
          <w:rFonts w:ascii="Times New Roman" w:hAnsi="Times New Roman"/>
          <w:b/>
          <w:noProof/>
          <w:sz w:val="28"/>
          <w:szCs w:val="28"/>
          <w:lang w:val="uk-UA"/>
        </w:rPr>
      </w:pPr>
      <w:r w:rsidRPr="00972212">
        <w:rPr>
          <w:rFonts w:ascii="Times New Roman" w:hAnsi="Times New Roman"/>
          <w:noProof/>
          <w:sz w:val="24"/>
          <w:szCs w:val="24"/>
          <w:lang w:eastAsia="ru-RU"/>
        </w:rPr>
        <w:pict>
          <v:shape id="_x0000_s2557" type="#_x0000_t75" style="position:absolute;left:0;text-align:left;margin-left:-1pt;margin-top:.15pt;width:76.7pt;height:87.75pt;z-index:-251233792;visibility:visible">
            <v:imagedata r:id="rId87" o:title=""/>
          </v:shape>
        </w:pict>
      </w:r>
      <w:r w:rsidRPr="00972212">
        <w:rPr>
          <w:rFonts w:ascii="Times New Roman" w:hAnsi="Times New Roman"/>
          <w:sz w:val="24"/>
          <w:szCs w:val="24"/>
        </w:rPr>
        <w:pict>
          <v:shape id="_x0000_s2498" type="#_x0000_t75" style="position:absolute;left:0;text-align:left;margin-left:-1pt;margin-top:.15pt;width:76.7pt;height:87.75pt;z-index:-251280896;visibility:visible">
            <v:imagedata r:id="rId87" o:title=""/>
          </v:shape>
        </w:pict>
      </w:r>
      <w:r w:rsidRPr="00972212">
        <w:rPr>
          <w:rFonts w:ascii="Times New Roman" w:hAnsi="Times New Roman"/>
          <w:sz w:val="24"/>
          <w:szCs w:val="24"/>
        </w:rPr>
        <w:pict>
          <v:shape id="_x0000_s2499" type="#_x0000_t202" style="position:absolute;left:0;text-align:left;margin-left:95.3pt;margin-top:6.15pt;width:388.5pt;height:77.25pt;z-index:252037632" strokeweight="1.5pt">
            <v:stroke dashstyle="dashDot"/>
            <v:textbox style="mso-next-textbox:#_x0000_s2499">
              <w:txbxContent>
                <w:p w:rsidR="006B0FEE" w:rsidRDefault="006B0FEE" w:rsidP="009D6F58">
                  <w:pPr>
                    <w:tabs>
                      <w:tab w:val="left" w:pos="5460"/>
                    </w:tabs>
                    <w:spacing w:line="240" w:lineRule="auto"/>
                    <w:ind w:firstLine="567"/>
                    <w:jc w:val="both"/>
                    <w:rPr>
                      <w:rFonts w:ascii="Times New Roman" w:hAnsi="Times New Roman"/>
                      <w:sz w:val="28"/>
                      <w:szCs w:val="28"/>
                      <w:lang w:val="uk-UA"/>
                    </w:rPr>
                  </w:pPr>
                  <w:r>
                    <w:rPr>
                      <w:rFonts w:ascii="Times New Roman" w:hAnsi="Times New Roman"/>
                      <w:b/>
                      <w:sz w:val="28"/>
                      <w:szCs w:val="28"/>
                      <w:lang w:val="uk-UA"/>
                    </w:rPr>
                    <w:t>Інвестиційний портфель банку</w:t>
                  </w:r>
                  <w:r>
                    <w:rPr>
                      <w:rFonts w:ascii="Times New Roman" w:hAnsi="Times New Roman"/>
                      <w:sz w:val="28"/>
                      <w:szCs w:val="28"/>
                      <w:lang w:val="uk-UA"/>
                    </w:rPr>
                    <w:t xml:space="preserve"> – цілеспрямована сформована сукупність фінансових інструментів, призначених для здійснення фінансового інвестування відповідно до розробленої інвестиційної політики.</w:t>
                  </w:r>
                </w:p>
                <w:p w:rsidR="006B0FEE" w:rsidRDefault="006B0FEE" w:rsidP="009D6F58">
                  <w:pPr>
                    <w:spacing w:line="240" w:lineRule="auto"/>
                    <w:jc w:val="both"/>
                    <w:rPr>
                      <w:rFonts w:ascii="Times New Roman" w:hAnsi="Times New Roman"/>
                      <w:sz w:val="28"/>
                      <w:szCs w:val="28"/>
                      <w:lang w:val="uk-UA"/>
                    </w:rPr>
                  </w:pPr>
                </w:p>
              </w:txbxContent>
            </v:textbox>
          </v:shape>
        </w:pict>
      </w:r>
    </w:p>
    <w:p w:rsidR="009D6F58" w:rsidRDefault="009D6F58" w:rsidP="009D6F58">
      <w:pPr>
        <w:jc w:val="center"/>
        <w:rPr>
          <w:rFonts w:ascii="Times New Roman" w:hAnsi="Times New Roman"/>
          <w:b/>
          <w:noProof/>
          <w:sz w:val="28"/>
          <w:szCs w:val="28"/>
          <w:lang w:val="uk-UA"/>
        </w:rPr>
      </w:pPr>
    </w:p>
    <w:p w:rsidR="009D6F58" w:rsidRDefault="009D6F58" w:rsidP="009D6F58">
      <w:pPr>
        <w:jc w:val="center"/>
        <w:rPr>
          <w:rFonts w:ascii="Times New Roman" w:hAnsi="Times New Roman"/>
          <w:b/>
          <w:noProof/>
          <w:sz w:val="28"/>
          <w:szCs w:val="28"/>
          <w:lang w:val="uk-UA"/>
        </w:rPr>
      </w:pPr>
    </w:p>
    <w:p w:rsidR="001C11FD" w:rsidRDefault="001C11FD" w:rsidP="009D6F58">
      <w:pPr>
        <w:jc w:val="center"/>
        <w:rPr>
          <w:rFonts w:ascii="Times New Roman" w:hAnsi="Times New Roman"/>
          <w:b/>
          <w:noProof/>
          <w:sz w:val="28"/>
          <w:szCs w:val="28"/>
          <w:lang w:val="uk-UA"/>
        </w:rPr>
      </w:pPr>
    </w:p>
    <w:p w:rsidR="001C11FD" w:rsidRDefault="001C11FD" w:rsidP="009D6F58">
      <w:pPr>
        <w:jc w:val="center"/>
        <w:rPr>
          <w:rFonts w:ascii="Times New Roman" w:hAnsi="Times New Roman"/>
          <w:b/>
          <w:noProof/>
          <w:sz w:val="28"/>
          <w:szCs w:val="28"/>
          <w:lang w:val="uk-UA"/>
        </w:rPr>
      </w:pPr>
    </w:p>
    <w:p w:rsidR="001C11FD" w:rsidRDefault="001C11FD" w:rsidP="009D6F58">
      <w:pPr>
        <w:jc w:val="center"/>
        <w:rPr>
          <w:rFonts w:ascii="Times New Roman" w:hAnsi="Times New Roman"/>
          <w:b/>
          <w:noProof/>
          <w:sz w:val="28"/>
          <w:szCs w:val="28"/>
          <w:lang w:val="uk-UA"/>
        </w:rPr>
      </w:pPr>
    </w:p>
    <w:p w:rsidR="009D6F58" w:rsidRDefault="00972212" w:rsidP="009D6F58">
      <w:pPr>
        <w:jc w:val="center"/>
        <w:rPr>
          <w:rFonts w:ascii="Times New Roman" w:hAnsi="Times New Roman"/>
          <w:b/>
          <w:noProof/>
          <w:sz w:val="28"/>
          <w:szCs w:val="28"/>
          <w:lang w:val="uk-UA"/>
        </w:rPr>
      </w:pPr>
      <w:r>
        <w:rPr>
          <w:rFonts w:ascii="Times New Roman" w:hAnsi="Times New Roman"/>
          <w:b/>
          <w:noProof/>
          <w:sz w:val="28"/>
          <w:szCs w:val="28"/>
          <w:lang w:eastAsia="ru-RU"/>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2500" type="#_x0000_t93" style="position:absolute;left:0;text-align:left;margin-left:138.3pt;margin-top:2.35pt;width:220.15pt;height:102pt;z-index:252038656" adj="16052" strokeweight="1pt">
            <v:stroke dashstyle="dash"/>
            <v:shadow color="#868686"/>
            <v:textbox style="mso-next-textbox:#_x0000_s2500">
              <w:txbxContent>
                <w:p w:rsidR="006B0FEE" w:rsidRPr="00450CF0" w:rsidRDefault="006B0FEE" w:rsidP="00450CF0">
                  <w:pPr>
                    <w:spacing w:line="240" w:lineRule="auto"/>
                    <w:jc w:val="center"/>
                    <w:rPr>
                      <w:rFonts w:ascii="Times New Roman" w:hAnsi="Times New Roman"/>
                      <w:b/>
                      <w:sz w:val="28"/>
                      <w:szCs w:val="28"/>
                      <w:lang w:val="uk-UA"/>
                    </w:rPr>
                  </w:pPr>
                  <w:r w:rsidRPr="00450CF0">
                    <w:rPr>
                      <w:rFonts w:ascii="Times New Roman" w:hAnsi="Times New Roman"/>
                      <w:b/>
                      <w:sz w:val="28"/>
                      <w:szCs w:val="28"/>
                      <w:lang w:val="uk-UA"/>
                    </w:rPr>
                    <w:t>Фінансові інструменти  інвестування банку =  Цінні папери</w:t>
                  </w:r>
                </w:p>
              </w:txbxContent>
            </v:textbox>
          </v:shape>
        </w:pict>
      </w:r>
    </w:p>
    <w:p w:rsidR="00450CF0" w:rsidRDefault="00972212" w:rsidP="00450CF0">
      <w:pPr>
        <w:jc w:val="both"/>
        <w:rPr>
          <w:rFonts w:ascii="Times New Roman" w:hAnsi="Times New Roman"/>
          <w:b/>
          <w:noProof/>
          <w:sz w:val="28"/>
          <w:szCs w:val="28"/>
          <w:lang w:val="uk-UA"/>
        </w:rPr>
      </w:pPr>
      <w:r>
        <w:rPr>
          <w:rFonts w:ascii="Times New Roman" w:hAnsi="Times New Roman"/>
          <w:b/>
          <w:noProof/>
          <w:sz w:val="28"/>
          <w:szCs w:val="28"/>
          <w:lang w:eastAsia="ru-RU"/>
        </w:rPr>
        <w:pict>
          <v:shape id="_x0000_s2502" type="#_x0000_t202" style="position:absolute;left:0;text-align:left;margin-left:358.45pt;margin-top:11.8pt;width:132.35pt;height:48pt;z-index:252040704" strokeweight="1pt">
            <v:stroke dashstyle="dash"/>
            <v:shadow color="#868686"/>
            <v:textbox>
              <w:txbxContent>
                <w:p w:rsidR="006B0FEE" w:rsidRPr="00450CF0" w:rsidRDefault="006B0FEE" w:rsidP="00450CF0">
                  <w:pPr>
                    <w:jc w:val="center"/>
                    <w:rPr>
                      <w:rFonts w:ascii="Times New Roman" w:hAnsi="Times New Roman"/>
                      <w:b/>
                      <w:sz w:val="28"/>
                      <w:szCs w:val="28"/>
                      <w:lang w:val="uk-UA"/>
                    </w:rPr>
                  </w:pPr>
                  <w:r w:rsidRPr="00450CF0">
                    <w:rPr>
                      <w:rFonts w:ascii="Times New Roman" w:hAnsi="Times New Roman"/>
                      <w:b/>
                      <w:sz w:val="28"/>
                      <w:szCs w:val="28"/>
                      <w:lang w:val="uk-UA"/>
                    </w:rPr>
                    <w:t>Портфель цінних паперів банку</w:t>
                  </w:r>
                </w:p>
              </w:txbxContent>
            </v:textbox>
          </v:shape>
        </w:pict>
      </w:r>
      <w:r>
        <w:rPr>
          <w:rFonts w:ascii="Times New Roman" w:hAnsi="Times New Roman"/>
          <w:b/>
          <w:noProof/>
          <w:sz w:val="28"/>
          <w:szCs w:val="28"/>
          <w:lang w:eastAsia="ru-RU"/>
        </w:rPr>
        <w:pict>
          <v:shape id="_x0000_s2501" type="#_x0000_t202" style="position:absolute;left:0;text-align:left;margin-left:-4.95pt;margin-top:11.8pt;width:132.35pt;height:48pt;z-index:252039680" strokeweight="1pt">
            <v:stroke dashstyle="dash"/>
            <v:shadow color="#868686"/>
            <v:textbox>
              <w:txbxContent>
                <w:p w:rsidR="006B0FEE" w:rsidRPr="00450CF0" w:rsidRDefault="006B0FEE" w:rsidP="00450CF0">
                  <w:pPr>
                    <w:jc w:val="center"/>
                    <w:rPr>
                      <w:rFonts w:ascii="Times New Roman" w:hAnsi="Times New Roman"/>
                      <w:b/>
                      <w:sz w:val="28"/>
                      <w:szCs w:val="28"/>
                      <w:lang w:val="uk-UA"/>
                    </w:rPr>
                  </w:pPr>
                  <w:r w:rsidRPr="00450CF0">
                    <w:rPr>
                      <w:rFonts w:ascii="Times New Roman" w:hAnsi="Times New Roman"/>
                      <w:b/>
                      <w:sz w:val="28"/>
                      <w:szCs w:val="28"/>
                      <w:lang w:val="uk-UA"/>
                    </w:rPr>
                    <w:t>Інвестиційний портфель банку</w:t>
                  </w:r>
                </w:p>
              </w:txbxContent>
            </v:textbox>
          </v:shape>
        </w:pict>
      </w:r>
    </w:p>
    <w:p w:rsidR="009D6F58" w:rsidRDefault="009D6F58" w:rsidP="009D6F58">
      <w:pPr>
        <w:jc w:val="center"/>
        <w:rPr>
          <w:rFonts w:ascii="Times New Roman" w:hAnsi="Times New Roman"/>
          <w:b/>
          <w:noProof/>
          <w:sz w:val="28"/>
          <w:szCs w:val="28"/>
          <w:lang w:val="uk-UA"/>
        </w:rPr>
      </w:pPr>
    </w:p>
    <w:p w:rsidR="001C11FD" w:rsidRDefault="001C11FD" w:rsidP="009D6F58">
      <w:pPr>
        <w:jc w:val="center"/>
        <w:rPr>
          <w:rFonts w:ascii="Times New Roman" w:hAnsi="Times New Roman"/>
          <w:b/>
          <w:noProof/>
          <w:sz w:val="28"/>
          <w:szCs w:val="28"/>
          <w:lang w:val="uk-UA"/>
        </w:rPr>
      </w:pPr>
    </w:p>
    <w:p w:rsidR="001C11FD" w:rsidRDefault="001C11FD" w:rsidP="009D6F58">
      <w:pPr>
        <w:jc w:val="center"/>
        <w:rPr>
          <w:rFonts w:ascii="Times New Roman" w:hAnsi="Times New Roman"/>
          <w:b/>
          <w:noProof/>
          <w:sz w:val="28"/>
          <w:szCs w:val="28"/>
          <w:lang w:val="uk-UA"/>
        </w:rPr>
      </w:pPr>
    </w:p>
    <w:p w:rsidR="001C11FD" w:rsidRDefault="001C11FD" w:rsidP="009D6F58">
      <w:pPr>
        <w:jc w:val="center"/>
        <w:rPr>
          <w:rFonts w:ascii="Times New Roman" w:hAnsi="Times New Roman"/>
          <w:b/>
          <w:noProof/>
          <w:sz w:val="28"/>
          <w:szCs w:val="28"/>
          <w:lang w:val="uk-UA"/>
        </w:rPr>
      </w:pPr>
    </w:p>
    <w:p w:rsidR="009D6F58" w:rsidRDefault="00972212" w:rsidP="009D6F58">
      <w:pPr>
        <w:jc w:val="center"/>
        <w:rPr>
          <w:rFonts w:ascii="Times New Roman" w:hAnsi="Times New Roman"/>
          <w:b/>
          <w:noProof/>
          <w:sz w:val="28"/>
          <w:szCs w:val="28"/>
          <w:lang w:val="uk-UA"/>
        </w:rPr>
      </w:pPr>
      <w:r>
        <w:rPr>
          <w:rFonts w:ascii="Times New Roman" w:hAnsi="Times New Roman"/>
          <w:b/>
          <w:noProof/>
          <w:sz w:val="28"/>
          <w:szCs w:val="28"/>
          <w:lang w:eastAsia="ru-RU"/>
        </w:rPr>
        <w:pict>
          <v:shape id="_x0000_s2503" type="#_x0000_t202" style="position:absolute;left:0;text-align:left;margin-left:29.9pt;margin-top:14.3pt;width:453.9pt;height:41.25pt;z-index:252041728" filled="f" strokeweight="1.5pt">
            <v:textbox>
              <w:txbxContent>
                <w:p w:rsidR="006B0FEE" w:rsidRDefault="006B0FEE" w:rsidP="00E37DFA">
                  <w:pPr>
                    <w:spacing w:line="240" w:lineRule="auto"/>
                    <w:jc w:val="center"/>
                  </w:pPr>
                  <w:r w:rsidRPr="009D6F58">
                    <w:rPr>
                      <w:rFonts w:ascii="Times New Roman" w:hAnsi="Times New Roman"/>
                      <w:b/>
                      <w:noProof/>
                      <w:sz w:val="28"/>
                      <w:szCs w:val="28"/>
                      <w:lang w:val="uk-UA"/>
                    </w:rPr>
                    <w:t>Функції Банківськівських інвестицій в цінні папери у питаннях внутрішнього банківського управління</w:t>
                  </w:r>
                </w:p>
              </w:txbxContent>
            </v:textbox>
          </v:shape>
        </w:pict>
      </w:r>
    </w:p>
    <w:p w:rsidR="001C11FD" w:rsidRDefault="001C11FD" w:rsidP="009D6F58">
      <w:pPr>
        <w:jc w:val="center"/>
        <w:rPr>
          <w:rFonts w:ascii="Times New Roman" w:hAnsi="Times New Roman"/>
          <w:b/>
          <w:noProof/>
          <w:sz w:val="28"/>
          <w:szCs w:val="28"/>
          <w:lang w:val="uk-UA"/>
        </w:rPr>
      </w:pPr>
    </w:p>
    <w:p w:rsidR="001C11FD" w:rsidRDefault="001C11FD" w:rsidP="009D6F58">
      <w:pPr>
        <w:jc w:val="center"/>
        <w:rPr>
          <w:rFonts w:ascii="Times New Roman" w:hAnsi="Times New Roman"/>
          <w:b/>
          <w:noProof/>
          <w:sz w:val="28"/>
          <w:szCs w:val="28"/>
          <w:lang w:val="uk-UA"/>
        </w:rPr>
      </w:pPr>
    </w:p>
    <w:p w:rsidR="001C11FD" w:rsidRDefault="00972212" w:rsidP="009D6F58">
      <w:pPr>
        <w:jc w:val="center"/>
        <w:rPr>
          <w:rFonts w:ascii="Times New Roman" w:hAnsi="Times New Roman"/>
          <w:b/>
          <w:noProof/>
          <w:sz w:val="28"/>
          <w:szCs w:val="28"/>
          <w:lang w:val="uk-UA"/>
        </w:rPr>
      </w:pPr>
      <w:r w:rsidRPr="00972212">
        <w:rPr>
          <w:noProof/>
        </w:rPr>
        <w:pict>
          <v:shape id="Прямая со стрелкой 13" o:spid="_x0000_s2494" type="#_x0000_t34" style="position:absolute;left:0;text-align:left;margin-left:-200.9pt;margin-top:238.05pt;width:468.75pt;height:7.15pt;rotation:90;z-index:25202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" adj="10799,-928951,-4320" strokecolor="windowText" strokeweight="3pt">
            <v:stroke endarrow="open"/>
            <v:shadow on="t" color="black" opacity="22937f" origin=",.5" offset="0,.63889mm"/>
          </v:shape>
        </w:pict>
      </w:r>
    </w:p>
    <w:p w:rsidR="009D6F58" w:rsidRDefault="00972212" w:rsidP="009D6F58">
      <w:pPr>
        <w:jc w:val="center"/>
        <w:rPr>
          <w:rFonts w:ascii="Times New Roman" w:hAnsi="Times New Roman"/>
          <w:b/>
          <w:noProof/>
          <w:sz w:val="28"/>
          <w:szCs w:val="28"/>
          <w:lang w:val="uk-UA"/>
        </w:rPr>
      </w:pPr>
      <w:r>
        <w:rPr>
          <w:rFonts w:ascii="Times New Roman" w:hAnsi="Times New Roman"/>
          <w:b/>
          <w:noProof/>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504" type="#_x0000_t176" style="position:absolute;left:0;text-align:left;margin-left:61.6pt;margin-top:6.05pt;width:422.2pt;height:58.5pt;z-index:252042752" filled="f" strokeweight="1.5pt">
            <v:textbox>
              <w:txbxContent>
                <w:p w:rsidR="006B0FEE" w:rsidRDefault="006B0FEE" w:rsidP="00E37DFA">
                  <w:pPr>
                    <w:spacing w:line="240" w:lineRule="auto"/>
                    <w:jc w:val="center"/>
                  </w:pPr>
                  <w:r w:rsidRPr="009D6F58">
                    <w:rPr>
                      <w:rFonts w:ascii="Times New Roman" w:hAnsi="Times New Roman"/>
                      <w:noProof/>
                      <w:sz w:val="28"/>
                      <w:szCs w:val="28"/>
                      <w:lang w:val="uk-UA"/>
                    </w:rPr>
                    <w:t>забезпечують додаткове, відмінне від кредитів джерело доходів, яке особливо важливе для керівництва і акціонерів банку, коли доходи за наданими показниками знижуються</w:t>
                  </w:r>
                </w:p>
              </w:txbxContent>
            </v:textbox>
          </v:shape>
        </w:pict>
      </w:r>
    </w:p>
    <w:p w:rsidR="009D6F58" w:rsidRDefault="009D6F58" w:rsidP="009D6F58">
      <w:pPr>
        <w:jc w:val="center"/>
        <w:rPr>
          <w:rFonts w:ascii="Times New Roman" w:hAnsi="Times New Roman"/>
          <w:b/>
          <w:noProof/>
          <w:sz w:val="28"/>
          <w:szCs w:val="28"/>
          <w:lang w:val="uk-UA"/>
        </w:rPr>
      </w:pPr>
    </w:p>
    <w:p w:rsidR="001C11FD" w:rsidRDefault="00972212" w:rsidP="009D6F58">
      <w:pPr>
        <w:jc w:val="center"/>
        <w:rPr>
          <w:rFonts w:ascii="Times New Roman" w:hAnsi="Times New Roman"/>
          <w:b/>
          <w:noProof/>
          <w:sz w:val="28"/>
          <w:szCs w:val="28"/>
          <w:lang w:val="uk-UA"/>
        </w:rPr>
      </w:pPr>
      <w:r w:rsidRPr="00972212">
        <w:rPr>
          <w:noProof/>
        </w:rPr>
        <w:pict>
          <v:shape id="Прямая со стрелкой 15" o:spid="_x0000_s2492" type="#_x0000_t32" style="position:absolute;left:0;text-align:left;margin-left:37.35pt;margin-top:5pt;width:28.5pt;height:0;z-index:25202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" strokecolor="windowText" strokeweight="2pt">
            <v:stroke endarrow="open"/>
            <v:shadow on="t" color="black" opacity="24903f" origin=",.5" offset="0,.55556mm"/>
          </v:shape>
        </w:pict>
      </w:r>
    </w:p>
    <w:p w:rsidR="001C11FD" w:rsidRDefault="001C11FD" w:rsidP="009D6F58">
      <w:pPr>
        <w:jc w:val="center"/>
        <w:rPr>
          <w:rFonts w:ascii="Times New Roman" w:hAnsi="Times New Roman"/>
          <w:b/>
          <w:noProof/>
          <w:sz w:val="28"/>
          <w:szCs w:val="28"/>
          <w:lang w:val="uk-UA"/>
        </w:rPr>
      </w:pPr>
    </w:p>
    <w:p w:rsidR="009D6F58" w:rsidRPr="009D6F58" w:rsidRDefault="00972212" w:rsidP="009D6F58">
      <w:pPr>
        <w:jc w:val="center"/>
        <w:rPr>
          <w:rFonts w:ascii="Times New Roman" w:hAnsi="Times New Roman"/>
          <w:b/>
          <w:noProof/>
          <w:sz w:val="28"/>
          <w:szCs w:val="28"/>
          <w:lang w:val="uk-UA"/>
        </w:rPr>
      </w:pPr>
      <w:r w:rsidRPr="00972212">
        <w:rPr>
          <w:noProof/>
          <w:lang w:eastAsia="ru-RU"/>
        </w:rPr>
        <w:pict>
          <v:shape id="_x0000_s2505" type="#_x0000_t176" style="position:absolute;left:0;text-align:left;margin-left:61.6pt;margin-top:.15pt;width:422.2pt;height:77.25pt;z-index:252043776" filled="f" strokeweight="1.5pt">
            <v:textbox>
              <w:txbxContent>
                <w:p w:rsidR="006B0FEE" w:rsidRDefault="006B0FEE" w:rsidP="00E37DFA">
                  <w:pPr>
                    <w:spacing w:line="240" w:lineRule="auto"/>
                    <w:jc w:val="center"/>
                  </w:pPr>
                  <w:r w:rsidRPr="009D6F58">
                    <w:rPr>
                      <w:rFonts w:ascii="Times New Roman" w:hAnsi="Times New Roman"/>
                      <w:noProof/>
                      <w:sz w:val="28"/>
                      <w:szCs w:val="28"/>
                      <w:lang w:val="uk-UA"/>
                    </w:rPr>
                    <w:t>можуть бути продані банком для отримання необхідних грошових коштів або використані як застава при запозиченні додаткових фондів, тобто являють собою джерело ліквідності і використовуються для обмеження обсягу готівкових резервів</w:t>
                  </w:r>
                </w:p>
              </w:txbxContent>
            </v:textbox>
          </v:shape>
        </w:pict>
      </w:r>
    </w:p>
    <w:p w:rsidR="009D6F58" w:rsidRPr="009D6F58" w:rsidRDefault="00972212" w:rsidP="009D6F58">
      <w:pPr>
        <w:jc w:val="center"/>
        <w:rPr>
          <w:rFonts w:ascii="Times New Roman" w:hAnsi="Times New Roman"/>
          <w:noProof/>
          <w:sz w:val="28"/>
          <w:szCs w:val="28"/>
          <w:lang w:val="uk-UA"/>
        </w:rPr>
      </w:pPr>
      <w:r w:rsidRPr="00972212">
        <w:rPr>
          <w:noProof/>
        </w:rPr>
        <w:pict>
          <v:shape id="Прямая со стрелкой 17" o:spid="_x0000_s2490" type="#_x0000_t32" style="position:absolute;left:0;text-align:left;margin-left:37.1pt;margin-top:23.25pt;width:28.45pt;height:0;z-index:25202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" strokecolor="windowText" strokeweight="2pt">
            <v:stroke endarrow="open"/>
            <v:shadow on="t" color="black" opacity="24903f" origin=",.5" offset="0,.55556mm"/>
          </v:shape>
        </w:pict>
      </w:r>
    </w:p>
    <w:p w:rsidR="009D6F58" w:rsidRPr="009D6F58" w:rsidRDefault="009D6F58" w:rsidP="009D6F58">
      <w:pPr>
        <w:jc w:val="center"/>
        <w:rPr>
          <w:rFonts w:ascii="Times New Roman" w:hAnsi="Times New Roman"/>
          <w:noProof/>
          <w:sz w:val="28"/>
          <w:szCs w:val="28"/>
          <w:lang w:val="uk-UA"/>
        </w:rPr>
      </w:pPr>
    </w:p>
    <w:p w:rsidR="001C11FD" w:rsidRDefault="001C11FD" w:rsidP="009D6F58">
      <w:pPr>
        <w:jc w:val="center"/>
        <w:rPr>
          <w:rFonts w:ascii="Times New Roman" w:hAnsi="Times New Roman"/>
          <w:noProof/>
          <w:sz w:val="28"/>
          <w:szCs w:val="28"/>
          <w:lang w:val="uk-UA"/>
        </w:rPr>
      </w:pPr>
    </w:p>
    <w:p w:rsidR="001C11FD" w:rsidRDefault="00972212" w:rsidP="009D6F58">
      <w:pPr>
        <w:jc w:val="center"/>
        <w:rPr>
          <w:rFonts w:ascii="Times New Roman" w:hAnsi="Times New Roman"/>
          <w:noProof/>
          <w:sz w:val="28"/>
          <w:szCs w:val="28"/>
          <w:lang w:val="uk-UA"/>
        </w:rPr>
      </w:pPr>
      <w:r w:rsidRPr="00972212">
        <w:rPr>
          <w:noProof/>
          <w:lang w:eastAsia="ru-RU"/>
        </w:rPr>
        <w:pict>
          <v:shape id="_x0000_s2506" type="#_x0000_t176" style="position:absolute;left:0;text-align:left;margin-left:61.6pt;margin-top:13pt;width:422.2pt;height:45pt;z-index:252044800" filled="f" strokeweight="1.5pt">
            <v:textbox>
              <w:txbxContent>
                <w:p w:rsidR="006B0FEE" w:rsidRDefault="006B0FEE" w:rsidP="00E37DFA">
                  <w:pPr>
                    <w:spacing w:line="240" w:lineRule="auto"/>
                    <w:jc w:val="center"/>
                  </w:pPr>
                  <w:r w:rsidRPr="009D6F58">
                    <w:rPr>
                      <w:rFonts w:ascii="Times New Roman" w:hAnsi="Times New Roman"/>
                      <w:noProof/>
                      <w:sz w:val="28"/>
                      <w:szCs w:val="28"/>
                      <w:lang w:val="uk-UA"/>
                    </w:rPr>
                    <w:t>допомагають зменшити податкові зобов'язання банку шляхом інвестицій у папери, звільнені від оподаткування</w:t>
                  </w:r>
                </w:p>
              </w:txbxContent>
            </v:textbox>
          </v:shape>
        </w:pict>
      </w:r>
    </w:p>
    <w:p w:rsidR="001C11FD" w:rsidRDefault="001C11FD" w:rsidP="009D6F58">
      <w:pPr>
        <w:jc w:val="center"/>
        <w:rPr>
          <w:rFonts w:ascii="Times New Roman" w:hAnsi="Times New Roman"/>
          <w:noProof/>
          <w:sz w:val="28"/>
          <w:szCs w:val="28"/>
          <w:lang w:val="uk-UA"/>
        </w:rPr>
      </w:pPr>
    </w:p>
    <w:p w:rsidR="009D6F58" w:rsidRPr="009D6F58" w:rsidRDefault="00972212" w:rsidP="009D6F58">
      <w:pPr>
        <w:jc w:val="center"/>
        <w:rPr>
          <w:rFonts w:ascii="Times New Roman" w:hAnsi="Times New Roman"/>
          <w:noProof/>
          <w:sz w:val="28"/>
          <w:szCs w:val="28"/>
          <w:lang w:val="uk-UA"/>
        </w:rPr>
      </w:pPr>
      <w:r w:rsidRPr="00972212">
        <w:rPr>
          <w:noProof/>
        </w:rPr>
        <w:lastRenderedPageBreak/>
        <w:pict>
          <v:shape id="Прямая со стрелкой 19" o:spid="_x0000_s2486" type="#_x0000_t32" style="position:absolute;left:0;text-align:left;margin-left:37.4pt;margin-top:3.7pt;width:28.45pt;height:0;z-index:25202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" strokecolor="windowText" strokeweight="2pt">
            <v:stroke endarrow="open"/>
            <v:shadow on="t" color="black" opacity="24903f" origin=",.5" offset="0,.55556mm"/>
          </v:shape>
        </w:pict>
      </w:r>
    </w:p>
    <w:p w:rsidR="001C11FD" w:rsidRDefault="00972212" w:rsidP="009D6F58">
      <w:pPr>
        <w:rPr>
          <w:rFonts w:ascii="Times New Roman" w:hAnsi="Times New Roman"/>
          <w:noProof/>
          <w:sz w:val="28"/>
          <w:szCs w:val="28"/>
          <w:lang w:val="uk-UA"/>
        </w:rPr>
      </w:pPr>
      <w:r>
        <w:rPr>
          <w:rFonts w:ascii="Times New Roman" w:hAnsi="Times New Roman"/>
          <w:noProof/>
          <w:sz w:val="28"/>
          <w:szCs w:val="28"/>
          <w:lang w:eastAsia="ru-RU"/>
        </w:rPr>
        <w:pict>
          <v:shape id="_x0000_s2507" type="#_x0000_t176" style="position:absolute;margin-left:61.6pt;margin-top:9.7pt;width:422.2pt;height:45pt;z-index:252045824" filled="f" strokeweight="1.5pt">
            <v:textbox>
              <w:txbxContent>
                <w:p w:rsidR="006B0FEE" w:rsidRDefault="006B0FEE" w:rsidP="00E37DFA">
                  <w:pPr>
                    <w:spacing w:line="240" w:lineRule="auto"/>
                    <w:jc w:val="center"/>
                  </w:pPr>
                  <w:r w:rsidRPr="009D6F58">
                    <w:rPr>
                      <w:rFonts w:ascii="Times New Roman" w:hAnsi="Times New Roman"/>
                      <w:noProof/>
                      <w:sz w:val="28"/>
                      <w:szCs w:val="28"/>
                      <w:lang w:val="uk-UA"/>
                    </w:rPr>
                    <w:t>дають змогу компенсувати високі кредитні ризики портфеля банківських кредитів з придбанням високодохідних цінних паперів</w:t>
                  </w:r>
                </w:p>
              </w:txbxContent>
            </v:textbox>
          </v:shape>
        </w:pict>
      </w:r>
    </w:p>
    <w:p w:rsidR="001C11FD" w:rsidRDefault="001C11FD" w:rsidP="009D6F58">
      <w:pPr>
        <w:rPr>
          <w:rFonts w:ascii="Times New Roman" w:hAnsi="Times New Roman"/>
          <w:noProof/>
          <w:sz w:val="28"/>
          <w:szCs w:val="28"/>
          <w:lang w:val="uk-UA"/>
        </w:rPr>
      </w:pPr>
    </w:p>
    <w:p w:rsidR="009D6F58" w:rsidRPr="009D6F58" w:rsidRDefault="00972212" w:rsidP="009D6F58">
      <w:pPr>
        <w:rPr>
          <w:rFonts w:ascii="Times New Roman" w:hAnsi="Times New Roman"/>
          <w:noProof/>
          <w:sz w:val="28"/>
          <w:szCs w:val="28"/>
          <w:lang w:val="uk-UA"/>
        </w:rPr>
      </w:pPr>
      <w:r w:rsidRPr="00972212">
        <w:rPr>
          <w:noProof/>
        </w:rPr>
        <w:pict>
          <v:shape id="_x0000_s2488" type="#_x0000_t32" style="position:absolute;margin-left:37.05pt;margin-top:4.45pt;width:28.45pt;height:0;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" strokecolor="windowText" strokeweight="2pt">
            <v:stroke endarrow="open"/>
            <v:shadow on="t" color="black" opacity="24903f" origin=",.5" offset="0,.55556mm"/>
          </v:shape>
        </w:pict>
      </w:r>
    </w:p>
    <w:p w:rsidR="009D6F58" w:rsidRPr="009D6F58" w:rsidRDefault="00972212" w:rsidP="009D6F58">
      <w:pPr>
        <w:jc w:val="center"/>
        <w:rPr>
          <w:rFonts w:ascii="Times New Roman" w:hAnsi="Times New Roman"/>
          <w:noProof/>
          <w:sz w:val="28"/>
          <w:szCs w:val="28"/>
          <w:lang w:val="uk-UA"/>
        </w:rPr>
      </w:pPr>
      <w:r>
        <w:rPr>
          <w:rFonts w:ascii="Times New Roman" w:hAnsi="Times New Roman"/>
          <w:noProof/>
          <w:sz w:val="28"/>
          <w:szCs w:val="28"/>
          <w:lang w:eastAsia="ru-RU"/>
        </w:rPr>
        <w:pict>
          <v:shape id="_x0000_s2508" type="#_x0000_t176" style="position:absolute;left:0;text-align:left;margin-left:61.6pt;margin-top:6.4pt;width:422.2pt;height:57.75pt;z-index:252046848" filled="f" strokeweight="1.5pt">
            <v:textbox>
              <w:txbxContent>
                <w:p w:rsidR="006B0FEE" w:rsidRDefault="006B0FEE" w:rsidP="00E37DFA">
                  <w:pPr>
                    <w:spacing w:line="240" w:lineRule="auto"/>
                    <w:jc w:val="center"/>
                    <w:rPr>
                      <w:rFonts w:ascii="Times New Roman" w:hAnsi="Times New Roman"/>
                      <w:noProof/>
                      <w:sz w:val="28"/>
                      <w:szCs w:val="28"/>
                      <w:lang w:val="uk-UA"/>
                    </w:rPr>
                  </w:pPr>
                  <w:r w:rsidRPr="009D6F58">
                    <w:rPr>
                      <w:rFonts w:ascii="Times New Roman" w:hAnsi="Times New Roman"/>
                      <w:noProof/>
                      <w:sz w:val="28"/>
                      <w:szCs w:val="28"/>
                      <w:lang w:val="uk-UA"/>
                    </w:rPr>
                    <w:t xml:space="preserve">забезпечують географічну диверсифікацію, бо цінні папери </w:t>
                  </w:r>
                </w:p>
                <w:p w:rsidR="006B0FEE" w:rsidRPr="001C11FD" w:rsidRDefault="006B0FEE" w:rsidP="00E37DFA">
                  <w:pPr>
                    <w:spacing w:line="240" w:lineRule="auto"/>
                    <w:jc w:val="center"/>
                    <w:rPr>
                      <w:lang w:val="uk-UA"/>
                    </w:rPr>
                  </w:pPr>
                  <w:r w:rsidRPr="009D6F58">
                    <w:rPr>
                      <w:rFonts w:ascii="Times New Roman" w:hAnsi="Times New Roman"/>
                      <w:noProof/>
                      <w:sz w:val="28"/>
                      <w:szCs w:val="28"/>
                      <w:lang w:val="uk-UA"/>
                    </w:rPr>
                    <w:t>найчастіше пов'язані з іншими регіонами, ніж об'єкти банківського кредитування</w:t>
                  </w:r>
                </w:p>
              </w:txbxContent>
            </v:textbox>
          </v:shape>
        </w:pict>
      </w:r>
    </w:p>
    <w:p w:rsidR="001C11FD" w:rsidRDefault="00972212" w:rsidP="009D6F58">
      <w:pPr>
        <w:jc w:val="center"/>
        <w:rPr>
          <w:rFonts w:ascii="Times New Roman" w:hAnsi="Times New Roman"/>
          <w:noProof/>
          <w:sz w:val="28"/>
          <w:szCs w:val="28"/>
          <w:lang w:val="uk-UA"/>
        </w:rPr>
      </w:pPr>
      <w:r w:rsidRPr="00972212">
        <w:rPr>
          <w:noProof/>
        </w:rPr>
        <w:pict>
          <v:shape id="_x0000_s2484" type="#_x0000_t34" style="position:absolute;left:0;text-align:left;margin-left:30.25pt;margin-top:3.65pt;width:35.6pt;height:3.55pt;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" adj=",-3551831,-52544" strokecolor="windowText" strokeweight="2pt">
            <v:stroke endarrow="open"/>
            <v:shadow on="t" color="black" opacity="24903f" origin=",.5" offset="0,.55556mm"/>
          </v:shape>
        </w:pict>
      </w:r>
    </w:p>
    <w:p w:rsidR="009D6F58" w:rsidRPr="009D6F58" w:rsidRDefault="009D6F58" w:rsidP="009D6F58">
      <w:pPr>
        <w:jc w:val="center"/>
        <w:rPr>
          <w:rFonts w:ascii="Times New Roman" w:hAnsi="Times New Roman"/>
          <w:noProof/>
          <w:sz w:val="28"/>
          <w:szCs w:val="28"/>
          <w:lang w:val="uk-UA"/>
        </w:rPr>
      </w:pPr>
    </w:p>
    <w:p w:rsidR="009D6F58" w:rsidRPr="009D6F58" w:rsidRDefault="009D6F58" w:rsidP="009D6F58">
      <w:pPr>
        <w:rPr>
          <w:rFonts w:ascii="Times New Roman" w:hAnsi="Times New Roman"/>
          <w:noProof/>
          <w:sz w:val="28"/>
          <w:szCs w:val="28"/>
          <w:lang w:val="uk-UA"/>
        </w:rPr>
      </w:pPr>
    </w:p>
    <w:p w:rsidR="009D6F58" w:rsidRPr="009D6F58" w:rsidRDefault="00972212" w:rsidP="009D6F58">
      <w:pPr>
        <w:jc w:val="center"/>
        <w:rPr>
          <w:rFonts w:ascii="Times New Roman" w:hAnsi="Times New Roman"/>
          <w:noProof/>
          <w:sz w:val="28"/>
          <w:szCs w:val="28"/>
          <w:lang w:val="uk-UA"/>
        </w:rPr>
      </w:pPr>
      <w:r>
        <w:rPr>
          <w:rFonts w:ascii="Times New Roman" w:hAnsi="Times New Roman"/>
          <w:noProof/>
          <w:sz w:val="28"/>
          <w:szCs w:val="28"/>
          <w:lang w:eastAsia="ru-RU"/>
        </w:rPr>
        <w:pict>
          <v:shape id="_x0000_s2509" type="#_x0000_t176" style="position:absolute;left:0;text-align:left;margin-left:61.6pt;margin-top:2.05pt;width:422.2pt;height:45.75pt;z-index:252047872" filled="f" strokeweight="1.5pt">
            <v:textbox>
              <w:txbxContent>
                <w:p w:rsidR="006B0FEE" w:rsidRDefault="006B0FEE" w:rsidP="00E37DFA">
                  <w:pPr>
                    <w:spacing w:line="240" w:lineRule="auto"/>
                    <w:jc w:val="center"/>
                  </w:pPr>
                  <w:r w:rsidRPr="009D6F58">
                    <w:rPr>
                      <w:rFonts w:ascii="Times New Roman" w:hAnsi="Times New Roman"/>
                      <w:noProof/>
                      <w:sz w:val="28"/>
                      <w:szCs w:val="28"/>
                      <w:lang w:val="uk-UA"/>
                    </w:rPr>
                    <w:t>використовуються як застава під час отримання кредиту від банків і центрального банку</w:t>
                  </w:r>
                </w:p>
              </w:txbxContent>
            </v:textbox>
          </v:shape>
        </w:pict>
      </w:r>
    </w:p>
    <w:p w:rsidR="001C11FD" w:rsidRDefault="00972212" w:rsidP="009D6F58">
      <w:pPr>
        <w:jc w:val="center"/>
        <w:rPr>
          <w:rFonts w:ascii="Times New Roman" w:hAnsi="Times New Roman"/>
          <w:noProof/>
          <w:sz w:val="28"/>
          <w:szCs w:val="28"/>
          <w:lang w:val="uk-UA"/>
        </w:rPr>
      </w:pPr>
      <w:r w:rsidRPr="00972212">
        <w:rPr>
          <w:noProof/>
        </w:rPr>
        <w:pict>
          <v:shape id="_x0000_s2482" type="#_x0000_t34" style="position:absolute;left:0;text-align:left;margin-left:29.9pt;margin-top:3.6pt;width:35.95pt;height:5.2pt;flip:y;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" adj="10785,2713500,-52032" strokecolor="windowText" strokeweight="2pt">
            <v:stroke endarrow="open"/>
            <v:shadow on="t" color="black" opacity="24903f" origin=",.5" offset="0,.55556mm"/>
          </v:shape>
        </w:pict>
      </w:r>
    </w:p>
    <w:p w:rsidR="001C11FD" w:rsidRDefault="001C11FD" w:rsidP="009D6F58">
      <w:pPr>
        <w:jc w:val="center"/>
        <w:rPr>
          <w:rFonts w:ascii="Times New Roman" w:hAnsi="Times New Roman"/>
          <w:noProof/>
          <w:sz w:val="28"/>
          <w:szCs w:val="28"/>
          <w:lang w:val="uk-UA"/>
        </w:rPr>
      </w:pPr>
    </w:p>
    <w:p w:rsidR="001C11FD" w:rsidRDefault="00972212" w:rsidP="009D6F58">
      <w:pPr>
        <w:jc w:val="center"/>
        <w:rPr>
          <w:rFonts w:ascii="Times New Roman" w:hAnsi="Times New Roman"/>
          <w:noProof/>
          <w:sz w:val="28"/>
          <w:szCs w:val="28"/>
          <w:lang w:val="uk-UA"/>
        </w:rPr>
      </w:pPr>
      <w:r>
        <w:rPr>
          <w:rFonts w:ascii="Times New Roman" w:hAnsi="Times New Roman"/>
          <w:noProof/>
          <w:sz w:val="28"/>
          <w:szCs w:val="28"/>
          <w:lang w:eastAsia="ru-RU"/>
        </w:rPr>
        <w:pict>
          <v:shape id="_x0000_s2510" type="#_x0000_t176" style="position:absolute;left:0;text-align:left;margin-left:61.6pt;margin-top:-.5pt;width:422.2pt;height:77.25pt;z-index:252048896" filled="f" strokeweight="1.5pt">
            <v:textbox>
              <w:txbxContent>
                <w:p w:rsidR="006B0FEE" w:rsidRDefault="006B0FEE" w:rsidP="0075746B">
                  <w:pPr>
                    <w:spacing w:line="240" w:lineRule="auto"/>
                    <w:jc w:val="center"/>
                  </w:pPr>
                  <w:r w:rsidRPr="009D6F58">
                    <w:rPr>
                      <w:rFonts w:ascii="Times New Roman" w:hAnsi="Times New Roman"/>
                      <w:noProof/>
                      <w:sz w:val="28"/>
                      <w:szCs w:val="28"/>
                      <w:lang w:val="uk-UA"/>
                    </w:rPr>
                    <w:t>забезпечують гнучкість банківського портфеля активів, бо цінні папери, на відміну від кредитів, можуть бути швидко придбані або продані для реструктуризації активів банку залежно від ринкової кон'юнктури</w:t>
                  </w:r>
                </w:p>
              </w:txbxContent>
            </v:textbox>
          </v:shape>
        </w:pict>
      </w:r>
    </w:p>
    <w:p w:rsidR="009D6F58" w:rsidRPr="009D6F58" w:rsidRDefault="009D6F58" w:rsidP="009D6F58">
      <w:pPr>
        <w:jc w:val="center"/>
        <w:rPr>
          <w:rFonts w:ascii="Times New Roman" w:hAnsi="Times New Roman"/>
          <w:noProof/>
          <w:sz w:val="28"/>
          <w:szCs w:val="28"/>
          <w:lang w:val="uk-UA"/>
        </w:rPr>
      </w:pPr>
    </w:p>
    <w:p w:rsidR="009D6F58" w:rsidRPr="009D6F58" w:rsidRDefault="00972212" w:rsidP="009D6F58">
      <w:pPr>
        <w:jc w:val="center"/>
        <w:rPr>
          <w:rFonts w:ascii="Times New Roman" w:hAnsi="Times New Roman"/>
          <w:noProof/>
          <w:sz w:val="28"/>
          <w:szCs w:val="28"/>
          <w:lang w:val="uk-UA"/>
        </w:rPr>
      </w:pPr>
      <w:r w:rsidRPr="00972212">
        <w:rPr>
          <w:noProof/>
        </w:rPr>
        <w:pict>
          <v:shape id="Прямая со стрелкой 22" o:spid="_x0000_s2481" type="#_x0000_t34" style="position:absolute;left:0;text-align:left;margin-left:29.9pt;margin-top:3.65pt;width:35.55pt;height:3.55pt;flip:y;z-index:25203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" adj="10785,4347989,-52618" strokecolor="windowText" strokeweight="2pt">
            <v:stroke endarrow="open"/>
            <v:shadow on="t" color="black" opacity="24903f" origin=",.5" offset="0,.55556mm"/>
          </v:shape>
        </w:pict>
      </w:r>
    </w:p>
    <w:p w:rsidR="009D6F58" w:rsidRPr="009D6F58" w:rsidRDefault="009D6F58" w:rsidP="009D6F58">
      <w:pPr>
        <w:jc w:val="center"/>
        <w:rPr>
          <w:rFonts w:ascii="Times New Roman" w:hAnsi="Times New Roman"/>
          <w:noProof/>
          <w:sz w:val="28"/>
          <w:szCs w:val="28"/>
          <w:lang w:val="uk-UA"/>
        </w:rPr>
      </w:pPr>
    </w:p>
    <w:p w:rsidR="009D6F58" w:rsidRPr="009D6F58" w:rsidRDefault="00972212" w:rsidP="009D6F58">
      <w:pPr>
        <w:jc w:val="center"/>
        <w:rPr>
          <w:rFonts w:ascii="Times New Roman" w:hAnsi="Times New Roman"/>
          <w:noProof/>
          <w:sz w:val="28"/>
          <w:szCs w:val="28"/>
          <w:lang w:val="uk-UA"/>
        </w:rPr>
      </w:pPr>
      <w:r>
        <w:rPr>
          <w:rFonts w:ascii="Times New Roman" w:hAnsi="Times New Roman"/>
          <w:noProof/>
          <w:sz w:val="28"/>
          <w:szCs w:val="28"/>
          <w:lang w:eastAsia="ru-RU"/>
        </w:rPr>
        <w:pict>
          <v:shape id="_x0000_s2511" type="#_x0000_t176" style="position:absolute;left:0;text-align:left;margin-left:61.6pt;margin-top:12.35pt;width:422.2pt;height:39pt;z-index:252049920" filled="f" strokeweight="1.5pt">
            <v:textbox>
              <w:txbxContent>
                <w:p w:rsidR="006B0FEE" w:rsidRPr="009D6F58" w:rsidRDefault="006B0FEE" w:rsidP="0075746B">
                  <w:pPr>
                    <w:spacing w:line="240" w:lineRule="auto"/>
                    <w:jc w:val="center"/>
                    <w:rPr>
                      <w:rFonts w:ascii="Times New Roman" w:hAnsi="Times New Roman"/>
                      <w:noProof/>
                      <w:sz w:val="28"/>
                      <w:szCs w:val="28"/>
                      <w:lang w:val="uk-UA"/>
                    </w:rPr>
                  </w:pPr>
                  <w:r w:rsidRPr="009D6F58">
                    <w:rPr>
                      <w:rFonts w:ascii="Times New Roman" w:hAnsi="Times New Roman"/>
                      <w:noProof/>
                      <w:sz w:val="28"/>
                      <w:szCs w:val="28"/>
                      <w:lang w:val="uk-UA"/>
                    </w:rPr>
                    <w:t>поліпшують фінансові показники банківського балансу завдяки високій якості більшості цінних паперів, що зберігаються банком</w:t>
                  </w:r>
                </w:p>
                <w:p w:rsidR="006B0FEE" w:rsidRDefault="006B0FEE" w:rsidP="0075746B">
                  <w:pPr>
                    <w:spacing w:line="240" w:lineRule="auto"/>
                    <w:jc w:val="center"/>
                  </w:pPr>
                </w:p>
              </w:txbxContent>
            </v:textbox>
          </v:shape>
        </w:pict>
      </w:r>
    </w:p>
    <w:p w:rsidR="009D6F58" w:rsidRPr="009D6F58" w:rsidRDefault="00972212" w:rsidP="009D6F58">
      <w:pPr>
        <w:jc w:val="center"/>
        <w:rPr>
          <w:rFonts w:ascii="Times New Roman" w:hAnsi="Times New Roman"/>
          <w:noProof/>
          <w:sz w:val="28"/>
          <w:szCs w:val="28"/>
          <w:lang w:val="uk-UA"/>
        </w:rPr>
      </w:pPr>
      <w:r>
        <w:rPr>
          <w:rFonts w:ascii="Times New Roman" w:hAnsi="Times New Roman"/>
          <w:noProof/>
          <w:sz w:val="28"/>
          <w:szCs w:val="28"/>
          <w:lang w:eastAsia="ru-RU"/>
        </w:rPr>
        <w:pict>
          <v:shape id="_x0000_s2512" type="#_x0000_t34" style="position:absolute;left:0;text-align:left;margin-left:30.3pt;margin-top:12.35pt;width:35.55pt;height:3.7pt;flip:y;z-index:25205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" adj="10785,4531622,-52618" strokecolor="windowText" strokeweight="2pt">
            <v:stroke endarrow="open"/>
            <v:shadow on="t" color="black" opacity="24903f" origin=",.5" offset="0,.55556mm"/>
          </v:shape>
        </w:pict>
      </w:r>
    </w:p>
    <w:p w:rsidR="009D6F58" w:rsidRDefault="009D6F58" w:rsidP="0075746B">
      <w:pPr>
        <w:spacing w:line="240" w:lineRule="auto"/>
        <w:jc w:val="center"/>
        <w:rPr>
          <w:rFonts w:ascii="Times New Roman" w:hAnsi="Times New Roman"/>
          <w:noProof/>
          <w:sz w:val="28"/>
          <w:szCs w:val="28"/>
          <w:lang w:val="uk-UA"/>
        </w:rPr>
      </w:pPr>
    </w:p>
    <w:p w:rsidR="00C413FB" w:rsidRDefault="00C413FB" w:rsidP="0075746B">
      <w:pPr>
        <w:spacing w:line="240" w:lineRule="auto"/>
        <w:jc w:val="center"/>
        <w:rPr>
          <w:rFonts w:ascii="Times New Roman" w:hAnsi="Times New Roman"/>
          <w:noProof/>
          <w:sz w:val="28"/>
          <w:szCs w:val="28"/>
          <w:lang w:val="uk-UA"/>
        </w:rPr>
      </w:pPr>
    </w:p>
    <w:p w:rsidR="00C413FB" w:rsidRPr="009D6F58" w:rsidRDefault="00C413FB" w:rsidP="0075746B">
      <w:pPr>
        <w:spacing w:line="240" w:lineRule="auto"/>
        <w:jc w:val="center"/>
        <w:rPr>
          <w:rFonts w:ascii="Times New Roman" w:hAnsi="Times New Roman"/>
          <w:noProof/>
          <w:sz w:val="28"/>
          <w:szCs w:val="28"/>
          <w:lang w:val="uk-UA"/>
        </w:rPr>
      </w:pPr>
    </w:p>
    <w:p w:rsidR="003C19D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22" type="#_x0000_t202" style="position:absolute;left:0;text-align:left;margin-left:26.55pt;margin-top:-1.2pt;width:447pt;height:29.25pt;z-index:252051968" strokeweight="5pt">
            <v:stroke linestyle="thickThin"/>
            <v:shadow color="#868686"/>
            <v:textbox>
              <w:txbxContent>
                <w:p w:rsidR="006B0FEE" w:rsidRPr="0075746B" w:rsidRDefault="006B0FEE" w:rsidP="0075746B">
                  <w:pPr>
                    <w:jc w:val="center"/>
                    <w:rPr>
                      <w:rFonts w:ascii="Times New Roman" w:hAnsi="Times New Roman"/>
                      <w:b/>
                      <w:noProof/>
                      <w:sz w:val="28"/>
                      <w:szCs w:val="28"/>
                      <w:lang w:val="uk-UA"/>
                    </w:rPr>
                  </w:pPr>
                  <w:r w:rsidRPr="0075746B">
                    <w:rPr>
                      <w:rFonts w:ascii="Times New Roman" w:hAnsi="Times New Roman"/>
                      <w:b/>
                      <w:noProof/>
                      <w:sz w:val="28"/>
                      <w:szCs w:val="28"/>
                      <w:lang w:val="uk-UA"/>
                    </w:rPr>
                    <w:t>Функції інвестиційного портфеля</w:t>
                  </w:r>
                </w:p>
                <w:p w:rsidR="006B0FEE" w:rsidRPr="0075746B" w:rsidRDefault="006B0FEE" w:rsidP="0075746B">
                  <w:pPr>
                    <w:spacing w:line="240" w:lineRule="auto"/>
                    <w:jc w:val="center"/>
                    <w:rPr>
                      <w:rFonts w:ascii="Times New Roman" w:hAnsi="Times New Roman"/>
                      <w:sz w:val="28"/>
                      <w:szCs w:val="28"/>
                    </w:rPr>
                  </w:pPr>
                </w:p>
              </w:txbxContent>
            </v:textbox>
          </v:shape>
        </w:pict>
      </w: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35" type="#_x0000_t32" style="position:absolute;left:0;text-align:left;margin-left:40.8pt;margin-top:3.9pt;width:0;height:297pt;z-index:252062208" o:connectortype="straight">
            <v:stroke startarrow="diamond" endarrow="diamond"/>
          </v:shape>
        </w:pict>
      </w:r>
      <w:r>
        <w:rPr>
          <w:rFonts w:ascii="Times New Roman" w:hAnsi="Times New Roman"/>
          <w:noProof/>
          <w:sz w:val="28"/>
          <w:szCs w:val="28"/>
          <w:lang w:eastAsia="ru-RU"/>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2526" type="#_x0000_t77" style="position:absolute;left:0;text-align:left;margin-left:40.8pt;margin-top:18.9pt;width:450.75pt;height:30pt;z-index:252052992" adj="2595,0,1729,8832" filled="f" strokeweight="1pt">
            <v:stroke dashstyle="1 1"/>
            <v:textbox>
              <w:txbxContent>
                <w:p w:rsidR="006B0FEE" w:rsidRPr="00F84180" w:rsidRDefault="006B0FEE" w:rsidP="00F84180">
                  <w:pPr>
                    <w:jc w:val="center"/>
                    <w:rPr>
                      <w:rFonts w:ascii="Times New Roman" w:hAnsi="Times New Roman"/>
                      <w:noProof/>
                      <w:sz w:val="28"/>
                      <w:szCs w:val="28"/>
                      <w:lang w:val="uk-UA"/>
                    </w:rPr>
                  </w:pPr>
                  <w:r w:rsidRPr="00F84180">
                    <w:rPr>
                      <w:rFonts w:ascii="Times New Roman" w:hAnsi="Times New Roman"/>
                      <w:noProof/>
                      <w:sz w:val="28"/>
                      <w:szCs w:val="28"/>
                      <w:lang w:val="uk-UA"/>
                    </w:rPr>
                    <w:t>стабілізація прибутків банку незалежно від фаз ділового циклу</w:t>
                  </w:r>
                </w:p>
                <w:p w:rsidR="006B0FEE" w:rsidRPr="00F84180" w:rsidRDefault="006B0FEE" w:rsidP="00F84180">
                  <w:pPr>
                    <w:spacing w:line="240" w:lineRule="auto"/>
                    <w:jc w:val="center"/>
                    <w:rPr>
                      <w:rFonts w:ascii="Times New Roman" w:hAnsi="Times New Roman"/>
                      <w:sz w:val="28"/>
                      <w:szCs w:val="28"/>
                      <w:lang w:val="uk-UA"/>
                    </w:rPr>
                  </w:pPr>
                </w:p>
              </w:txbxContent>
            </v:textbox>
          </v:shape>
        </w:pict>
      </w:r>
    </w:p>
    <w:p w:rsidR="004921E5" w:rsidRDefault="004921E5" w:rsidP="003C19D7">
      <w:pPr>
        <w:spacing w:line="360" w:lineRule="auto"/>
        <w:jc w:val="both"/>
        <w:rPr>
          <w:rFonts w:ascii="Times New Roman" w:hAnsi="Times New Roman"/>
          <w:sz w:val="28"/>
          <w:szCs w:val="28"/>
          <w:lang w:val="uk-UA"/>
        </w:rPr>
      </w:pP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27" type="#_x0000_t77" style="position:absolute;left:0;text-align:left;margin-left:40.8pt;margin-top:5.1pt;width:450.75pt;height:30pt;z-index:252054016" adj="2595,0,1729,8832" filled="f" strokeweight="1pt">
            <v:stroke dashstyle="1 1"/>
            <v:textbox>
              <w:txbxContent>
                <w:p w:rsidR="006B0FEE" w:rsidRPr="001A0289" w:rsidRDefault="006B0FEE" w:rsidP="001A0289">
                  <w:pPr>
                    <w:jc w:val="center"/>
                    <w:rPr>
                      <w:rFonts w:ascii="Times New Roman" w:hAnsi="Times New Roman"/>
                      <w:noProof/>
                      <w:sz w:val="28"/>
                      <w:szCs w:val="28"/>
                      <w:lang w:val="uk-UA"/>
                    </w:rPr>
                  </w:pPr>
                  <w:r w:rsidRPr="001A0289">
                    <w:rPr>
                      <w:rFonts w:ascii="Times New Roman" w:hAnsi="Times New Roman"/>
                      <w:noProof/>
                      <w:sz w:val="28"/>
                      <w:szCs w:val="28"/>
                      <w:lang w:val="uk-UA"/>
                    </w:rPr>
                    <w:t>компенсація кредитного ризику портфеля банківських кредитів</w:t>
                  </w:r>
                </w:p>
                <w:p w:rsidR="006B0FEE" w:rsidRPr="00F84180" w:rsidRDefault="006B0FEE" w:rsidP="001A0289">
                  <w:pPr>
                    <w:spacing w:line="240" w:lineRule="auto"/>
                    <w:jc w:val="center"/>
                    <w:rPr>
                      <w:rFonts w:ascii="Times New Roman" w:hAnsi="Times New Roman"/>
                      <w:sz w:val="28"/>
                      <w:szCs w:val="28"/>
                      <w:lang w:val="uk-UA"/>
                    </w:rPr>
                  </w:pPr>
                </w:p>
              </w:txbxContent>
            </v:textbox>
          </v:shape>
        </w:pict>
      </w: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28" type="#_x0000_t77" style="position:absolute;left:0;text-align:left;margin-left:40.8pt;margin-top:14.7pt;width:450.75pt;height:30pt;z-index:252055040" adj="2595,0,1729,8832" filled="f" strokeweight="1pt">
            <v:stroke dashstyle="1 1"/>
            <v:textbox>
              <w:txbxContent>
                <w:p w:rsidR="006B0FEE" w:rsidRPr="001A0289" w:rsidRDefault="006B0FEE" w:rsidP="001A0289">
                  <w:pPr>
                    <w:jc w:val="center"/>
                    <w:rPr>
                      <w:rFonts w:ascii="Times New Roman" w:hAnsi="Times New Roman"/>
                      <w:noProof/>
                      <w:sz w:val="28"/>
                      <w:szCs w:val="28"/>
                      <w:lang w:val="uk-UA"/>
                    </w:rPr>
                  </w:pPr>
                  <w:r w:rsidRPr="001A0289">
                    <w:rPr>
                      <w:rFonts w:ascii="Times New Roman" w:hAnsi="Times New Roman"/>
                      <w:noProof/>
                      <w:sz w:val="28"/>
                      <w:szCs w:val="28"/>
                      <w:lang w:val="uk-UA"/>
                    </w:rPr>
                    <w:t>забезпечення географічної диверсифікації</w:t>
                  </w:r>
                </w:p>
                <w:p w:rsidR="006B0FEE" w:rsidRPr="00F84180" w:rsidRDefault="006B0FEE" w:rsidP="001A0289">
                  <w:pPr>
                    <w:spacing w:line="240" w:lineRule="auto"/>
                    <w:jc w:val="center"/>
                    <w:rPr>
                      <w:rFonts w:ascii="Times New Roman" w:hAnsi="Times New Roman"/>
                      <w:sz w:val="28"/>
                      <w:szCs w:val="28"/>
                      <w:lang w:val="uk-UA"/>
                    </w:rPr>
                  </w:pPr>
                </w:p>
              </w:txbxContent>
            </v:textbox>
          </v:shape>
        </w:pict>
      </w:r>
    </w:p>
    <w:p w:rsidR="004921E5" w:rsidRDefault="004921E5" w:rsidP="003C19D7">
      <w:pPr>
        <w:spacing w:line="360" w:lineRule="auto"/>
        <w:jc w:val="both"/>
        <w:rPr>
          <w:rFonts w:ascii="Times New Roman" w:hAnsi="Times New Roman"/>
          <w:sz w:val="28"/>
          <w:szCs w:val="28"/>
          <w:lang w:val="uk-UA"/>
        </w:rPr>
      </w:pP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29" type="#_x0000_t77" style="position:absolute;left:0;text-align:left;margin-left:40.8pt;margin-top:.9pt;width:450.75pt;height:24.75pt;z-index:252056064" adj="2595,0,1729,8832" filled="f" strokeweight="1pt">
            <v:stroke dashstyle="1 1"/>
            <v:textbox>
              <w:txbxContent>
                <w:p w:rsidR="006B0FEE" w:rsidRPr="001A0289" w:rsidRDefault="006B0FEE" w:rsidP="001A0289">
                  <w:pPr>
                    <w:jc w:val="center"/>
                    <w:rPr>
                      <w:rFonts w:ascii="Times New Roman" w:hAnsi="Times New Roman"/>
                      <w:noProof/>
                      <w:sz w:val="28"/>
                      <w:szCs w:val="28"/>
                      <w:lang w:val="uk-UA"/>
                    </w:rPr>
                  </w:pPr>
                  <w:r w:rsidRPr="001A0289">
                    <w:rPr>
                      <w:rFonts w:ascii="Times New Roman" w:hAnsi="Times New Roman"/>
                      <w:noProof/>
                      <w:sz w:val="28"/>
                      <w:szCs w:val="28"/>
                      <w:lang w:val="uk-UA"/>
                    </w:rPr>
                    <w:t>підтримка ліквідності</w:t>
                  </w:r>
                </w:p>
                <w:p w:rsidR="006B0FEE" w:rsidRPr="00F84180" w:rsidRDefault="006B0FEE" w:rsidP="001A0289">
                  <w:pPr>
                    <w:spacing w:line="240" w:lineRule="auto"/>
                    <w:jc w:val="center"/>
                    <w:rPr>
                      <w:rFonts w:ascii="Times New Roman" w:hAnsi="Times New Roman"/>
                      <w:sz w:val="28"/>
                      <w:szCs w:val="28"/>
                      <w:lang w:val="uk-UA"/>
                    </w:rPr>
                  </w:pPr>
                </w:p>
              </w:txbxContent>
            </v:textbox>
          </v:shape>
        </w:pict>
      </w: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30" type="#_x0000_t77" style="position:absolute;left:0;text-align:left;margin-left:40.8pt;margin-top:5.25pt;width:450.75pt;height:24pt;z-index:252057088" adj="2595,0,1729,8832" filled="f" strokeweight="1pt">
            <v:stroke dashstyle="1 1"/>
            <v:textbox>
              <w:txbxContent>
                <w:p w:rsidR="006B0FEE" w:rsidRPr="001A0289" w:rsidRDefault="006B0FEE" w:rsidP="001A0289">
                  <w:pPr>
                    <w:jc w:val="center"/>
                    <w:rPr>
                      <w:rFonts w:ascii="Times New Roman" w:hAnsi="Times New Roman"/>
                      <w:noProof/>
                      <w:sz w:val="28"/>
                      <w:szCs w:val="28"/>
                      <w:lang w:val="uk-UA"/>
                    </w:rPr>
                  </w:pPr>
                  <w:r w:rsidRPr="001A0289">
                    <w:rPr>
                      <w:rFonts w:ascii="Times New Roman" w:hAnsi="Times New Roman"/>
                      <w:noProof/>
                      <w:sz w:val="28"/>
                      <w:szCs w:val="28"/>
                      <w:lang w:val="uk-UA"/>
                    </w:rPr>
                    <w:t>зниження податкового тягаря</w:t>
                  </w:r>
                </w:p>
                <w:p w:rsidR="006B0FEE" w:rsidRPr="00F84180" w:rsidRDefault="006B0FEE" w:rsidP="001A0289">
                  <w:pPr>
                    <w:spacing w:line="240" w:lineRule="auto"/>
                    <w:jc w:val="center"/>
                    <w:rPr>
                      <w:rFonts w:ascii="Times New Roman" w:hAnsi="Times New Roman"/>
                      <w:sz w:val="28"/>
                      <w:szCs w:val="28"/>
                      <w:lang w:val="uk-UA"/>
                    </w:rPr>
                  </w:pPr>
                </w:p>
              </w:txbxContent>
            </v:textbox>
          </v:shape>
        </w:pict>
      </w: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31" type="#_x0000_t77" style="position:absolute;left:0;text-align:left;margin-left:40.8pt;margin-top:8.85pt;width:450.75pt;height:27pt;z-index:252058112" adj="2595,0,1729,8832" filled="f" strokeweight="1pt">
            <v:stroke dashstyle="1 1"/>
            <v:textbox>
              <w:txbxContent>
                <w:p w:rsidR="006B0FEE" w:rsidRPr="001A0289" w:rsidRDefault="006B0FEE" w:rsidP="001A0289">
                  <w:pPr>
                    <w:jc w:val="center"/>
                    <w:rPr>
                      <w:rFonts w:ascii="Times New Roman" w:hAnsi="Times New Roman"/>
                      <w:noProof/>
                      <w:sz w:val="28"/>
                      <w:szCs w:val="28"/>
                      <w:lang w:val="uk-UA"/>
                    </w:rPr>
                  </w:pPr>
                  <w:r w:rsidRPr="001A0289">
                    <w:rPr>
                      <w:rFonts w:ascii="Times New Roman" w:hAnsi="Times New Roman"/>
                      <w:noProof/>
                      <w:sz w:val="28"/>
                      <w:szCs w:val="28"/>
                      <w:lang w:val="uk-UA"/>
                    </w:rPr>
                    <w:t>використання портфеля як застави</w:t>
                  </w:r>
                </w:p>
                <w:p w:rsidR="006B0FEE" w:rsidRPr="00F84180" w:rsidRDefault="006B0FEE" w:rsidP="001A0289">
                  <w:pPr>
                    <w:spacing w:line="240" w:lineRule="auto"/>
                    <w:jc w:val="center"/>
                    <w:rPr>
                      <w:rFonts w:ascii="Times New Roman" w:hAnsi="Times New Roman"/>
                      <w:sz w:val="28"/>
                      <w:szCs w:val="28"/>
                      <w:lang w:val="uk-UA"/>
                    </w:rPr>
                  </w:pPr>
                </w:p>
              </w:txbxContent>
            </v:textbox>
          </v:shape>
        </w:pict>
      </w: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32" type="#_x0000_t77" style="position:absolute;left:0;text-align:left;margin-left:40.8pt;margin-top:18.45pt;width:450.75pt;height:37.5pt;z-index:252059136" adj="2595,0,1729,8832" filled="f" strokeweight="1pt">
            <v:stroke dashstyle="1 1"/>
            <v:textbox>
              <w:txbxContent>
                <w:p w:rsidR="006B0FEE" w:rsidRPr="00503BAC" w:rsidRDefault="006B0FEE" w:rsidP="00503BAC">
                  <w:pPr>
                    <w:spacing w:line="240" w:lineRule="auto"/>
                    <w:jc w:val="center"/>
                    <w:rPr>
                      <w:rFonts w:ascii="Times New Roman" w:hAnsi="Times New Roman"/>
                      <w:noProof/>
                      <w:sz w:val="28"/>
                      <w:szCs w:val="28"/>
                      <w:lang w:val="uk-UA"/>
                    </w:rPr>
                  </w:pPr>
                  <w:r w:rsidRPr="00503BAC">
                    <w:rPr>
                      <w:rFonts w:ascii="Times New Roman" w:hAnsi="Times New Roman"/>
                      <w:noProof/>
                      <w:sz w:val="28"/>
                      <w:szCs w:val="28"/>
                      <w:lang w:val="uk-UA"/>
                    </w:rPr>
                    <w:t>страхування банку від втрат у результаті зміни процентних ставок</w:t>
                  </w:r>
                </w:p>
                <w:p w:rsidR="006B0FEE" w:rsidRPr="00F84180" w:rsidRDefault="006B0FEE" w:rsidP="00503BAC">
                  <w:pPr>
                    <w:spacing w:line="240" w:lineRule="auto"/>
                    <w:jc w:val="center"/>
                    <w:rPr>
                      <w:rFonts w:ascii="Times New Roman" w:hAnsi="Times New Roman"/>
                      <w:sz w:val="28"/>
                      <w:szCs w:val="28"/>
                      <w:lang w:val="uk-UA"/>
                    </w:rPr>
                  </w:pPr>
                </w:p>
              </w:txbxContent>
            </v:textbox>
          </v:shape>
        </w:pict>
      </w:r>
    </w:p>
    <w:p w:rsidR="004921E5" w:rsidRDefault="004921E5" w:rsidP="003C19D7">
      <w:pPr>
        <w:spacing w:line="360" w:lineRule="auto"/>
        <w:jc w:val="both"/>
        <w:rPr>
          <w:rFonts w:ascii="Times New Roman" w:hAnsi="Times New Roman"/>
          <w:sz w:val="28"/>
          <w:szCs w:val="28"/>
          <w:lang w:val="uk-UA"/>
        </w:rPr>
      </w:pP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33" type="#_x0000_t77" style="position:absolute;left:0;text-align:left;margin-left:40.8pt;margin-top:12.9pt;width:450.75pt;height:22.5pt;z-index:252060160" adj="2595,0,1729,8832" filled="f" strokeweight="1pt">
            <v:stroke dashstyle="1 1"/>
            <v:textbox>
              <w:txbxContent>
                <w:p w:rsidR="006B0FEE" w:rsidRPr="00F84180" w:rsidRDefault="006B0FEE" w:rsidP="00503BAC">
                  <w:pPr>
                    <w:spacing w:line="240" w:lineRule="auto"/>
                    <w:jc w:val="center"/>
                    <w:rPr>
                      <w:rFonts w:ascii="Times New Roman" w:hAnsi="Times New Roman"/>
                      <w:sz w:val="28"/>
                      <w:szCs w:val="28"/>
                      <w:lang w:val="uk-UA"/>
                    </w:rPr>
                  </w:pPr>
                  <w:r w:rsidRPr="00503BAC">
                    <w:rPr>
                      <w:rFonts w:ascii="Times New Roman" w:hAnsi="Times New Roman"/>
                      <w:noProof/>
                      <w:sz w:val="28"/>
                      <w:szCs w:val="28"/>
                      <w:lang w:val="uk-UA"/>
                    </w:rPr>
                    <w:t>забезпечення гнучкості банківського портфеля активів</w:t>
                  </w:r>
                </w:p>
              </w:txbxContent>
            </v:textbox>
          </v:shape>
        </w:pict>
      </w: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34" type="#_x0000_t77" style="position:absolute;left:0;text-align:left;margin-left:40.8pt;margin-top:15.75pt;width:450.75pt;height:37.5pt;z-index:252061184" adj="2595,0,1729,8832" filled="f" strokeweight="1pt">
            <v:stroke dashstyle="1 1"/>
            <v:textbox>
              <w:txbxContent>
                <w:p w:rsidR="006B0FEE" w:rsidRPr="00503BAC" w:rsidRDefault="006B0FEE" w:rsidP="00503BAC">
                  <w:pPr>
                    <w:spacing w:line="240" w:lineRule="auto"/>
                    <w:jc w:val="center"/>
                    <w:rPr>
                      <w:rFonts w:ascii="Times New Roman" w:hAnsi="Times New Roman"/>
                      <w:noProof/>
                      <w:sz w:val="28"/>
                      <w:szCs w:val="28"/>
                      <w:lang w:val="uk-UA"/>
                    </w:rPr>
                  </w:pPr>
                  <w:r w:rsidRPr="00503BAC">
                    <w:rPr>
                      <w:rFonts w:ascii="Times New Roman" w:hAnsi="Times New Roman"/>
                      <w:noProof/>
                      <w:sz w:val="28"/>
                      <w:szCs w:val="28"/>
                      <w:lang w:val="uk-UA"/>
                    </w:rPr>
                    <w:t>поліпшення фінансових показників банківського балансу завдяки якості цінних паперів</w:t>
                  </w:r>
                </w:p>
                <w:p w:rsidR="006B0FEE" w:rsidRPr="00F84180" w:rsidRDefault="006B0FEE" w:rsidP="00503BAC">
                  <w:pPr>
                    <w:spacing w:line="240" w:lineRule="auto"/>
                    <w:jc w:val="center"/>
                    <w:rPr>
                      <w:rFonts w:ascii="Times New Roman" w:hAnsi="Times New Roman"/>
                      <w:sz w:val="28"/>
                      <w:szCs w:val="28"/>
                      <w:lang w:val="uk-UA"/>
                    </w:rPr>
                  </w:pPr>
                </w:p>
              </w:txbxContent>
            </v:textbox>
          </v:shape>
        </w:pict>
      </w:r>
    </w:p>
    <w:p w:rsidR="004921E5" w:rsidRDefault="004921E5" w:rsidP="003C19D7">
      <w:pPr>
        <w:spacing w:line="360" w:lineRule="auto"/>
        <w:jc w:val="both"/>
        <w:rPr>
          <w:rFonts w:ascii="Times New Roman" w:hAnsi="Times New Roman"/>
          <w:sz w:val="28"/>
          <w:szCs w:val="28"/>
          <w:lang w:val="uk-UA"/>
        </w:rPr>
      </w:pPr>
    </w:p>
    <w:p w:rsidR="004921E5" w:rsidRDefault="004921E5" w:rsidP="003C19D7">
      <w:pPr>
        <w:spacing w:line="360" w:lineRule="auto"/>
        <w:jc w:val="both"/>
        <w:rPr>
          <w:rFonts w:ascii="Times New Roman" w:hAnsi="Times New Roman"/>
          <w:sz w:val="28"/>
          <w:szCs w:val="28"/>
          <w:lang w:val="uk-UA"/>
        </w:rPr>
      </w:pP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41" type="#_x0000_t88" style="position:absolute;left:0;text-align:left;margin-left:181.8pt;margin-top:7.85pt;width:88.5pt;height:89.25pt;rotation:180;z-index:252067328" adj="1960,10975"/>
        </w:pict>
      </w:r>
      <w:r>
        <w:rPr>
          <w:rFonts w:ascii="Times New Roman" w:hAnsi="Times New Roman"/>
          <w:noProof/>
          <w:sz w:val="28"/>
          <w:szCs w:val="28"/>
          <w:lang w:eastAsia="ru-RU"/>
        </w:rPr>
        <w:pict>
          <v:shape id="_x0000_s2537" type="#_x0000_t202" style="position:absolute;left:0;text-align:left;margin-left:7.05pt;margin-top:11.6pt;width:174.75pt;height:75pt;z-index:252063232" filled="f">
            <v:textbox>
              <w:txbxContent>
                <w:p w:rsidR="006B0FEE" w:rsidRPr="00503BAC" w:rsidRDefault="006B0FEE" w:rsidP="00503BAC">
                  <w:pPr>
                    <w:spacing w:line="240" w:lineRule="auto"/>
                    <w:jc w:val="center"/>
                    <w:rPr>
                      <w:rFonts w:ascii="Times New Roman" w:hAnsi="Times New Roman"/>
                      <w:sz w:val="28"/>
                      <w:szCs w:val="28"/>
                    </w:rPr>
                  </w:pPr>
                  <w:r w:rsidRPr="00503BAC">
                    <w:rPr>
                      <w:rFonts w:ascii="Times New Roman" w:hAnsi="Times New Roman"/>
                      <w:b/>
                      <w:noProof/>
                      <w:sz w:val="28"/>
                      <w:szCs w:val="28"/>
                      <w:lang w:val="uk-UA"/>
                    </w:rPr>
                    <w:t>При формуванні інвестиційного портфеля потрібно звернути увагу</w:t>
                  </w:r>
                  <w:r>
                    <w:rPr>
                      <w:rFonts w:ascii="Times New Roman" w:hAnsi="Times New Roman"/>
                      <w:b/>
                      <w:noProof/>
                      <w:sz w:val="28"/>
                      <w:szCs w:val="28"/>
                      <w:lang w:val="uk-UA"/>
                    </w:rPr>
                    <w:t xml:space="preserve"> на:</w:t>
                  </w:r>
                </w:p>
              </w:txbxContent>
            </v:textbox>
          </v:shape>
        </w:pict>
      </w:r>
      <w:r>
        <w:rPr>
          <w:rFonts w:ascii="Times New Roman" w:hAnsi="Times New Roman"/>
          <w:noProof/>
          <w:sz w:val="28"/>
          <w:szCs w:val="28"/>
          <w:lang w:eastAsia="ru-RU"/>
        </w:rPr>
        <w:pict>
          <v:shape id="_x0000_s2538" type="#_x0000_t202" style="position:absolute;left:0;text-align:left;margin-left:270.3pt;margin-top:7.85pt;width:221.25pt;height:26.25pt;z-index:252064256" filled="f">
            <v:textbox>
              <w:txbxContent>
                <w:p w:rsidR="006B0FEE" w:rsidRPr="00503BAC" w:rsidRDefault="006B0FEE" w:rsidP="00503BAC">
                  <w:pPr>
                    <w:jc w:val="center"/>
                    <w:rPr>
                      <w:rFonts w:ascii="Times New Roman" w:hAnsi="Times New Roman"/>
                      <w:noProof/>
                      <w:sz w:val="28"/>
                      <w:szCs w:val="28"/>
                      <w:u w:val="single"/>
                      <w:lang w:val="uk-UA"/>
                    </w:rPr>
                  </w:pPr>
                  <w:r w:rsidRPr="00503BAC">
                    <w:rPr>
                      <w:rFonts w:ascii="Times New Roman" w:hAnsi="Times New Roman"/>
                      <w:noProof/>
                      <w:sz w:val="28"/>
                      <w:szCs w:val="28"/>
                      <w:u w:val="single"/>
                      <w:lang w:val="uk-UA"/>
                    </w:rPr>
                    <w:t>безпеку вкладень</w:t>
                  </w:r>
                </w:p>
                <w:p w:rsidR="006B0FEE" w:rsidRPr="00503BAC" w:rsidRDefault="006B0FEE" w:rsidP="00503BAC">
                  <w:pPr>
                    <w:spacing w:line="240" w:lineRule="auto"/>
                    <w:jc w:val="center"/>
                    <w:rPr>
                      <w:rFonts w:ascii="Times New Roman" w:hAnsi="Times New Roman"/>
                      <w:sz w:val="28"/>
                      <w:szCs w:val="28"/>
                    </w:rPr>
                  </w:pPr>
                </w:p>
              </w:txbxContent>
            </v:textbox>
          </v:shape>
        </w:pict>
      </w: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39" type="#_x0000_t202" style="position:absolute;left:0;text-align:left;margin-left:270.3pt;margin-top:15.2pt;width:221.25pt;height:26.25pt;z-index:252065280" filled="f">
            <v:textbox>
              <w:txbxContent>
                <w:p w:rsidR="006B0FEE" w:rsidRPr="000B2FA8" w:rsidRDefault="006B0FEE" w:rsidP="000B2FA8">
                  <w:pPr>
                    <w:jc w:val="center"/>
                    <w:rPr>
                      <w:rFonts w:ascii="Times New Roman" w:hAnsi="Times New Roman"/>
                      <w:noProof/>
                      <w:sz w:val="28"/>
                      <w:szCs w:val="28"/>
                      <w:u w:val="single"/>
                      <w:lang w:val="uk-UA"/>
                    </w:rPr>
                  </w:pPr>
                  <w:r w:rsidRPr="000B2FA8">
                    <w:rPr>
                      <w:rFonts w:ascii="Times New Roman" w:hAnsi="Times New Roman"/>
                      <w:noProof/>
                      <w:sz w:val="28"/>
                      <w:szCs w:val="28"/>
                      <w:u w:val="single"/>
                      <w:lang w:val="uk-UA"/>
                    </w:rPr>
                    <w:t>стабільність отримання прибутку</w:t>
                  </w:r>
                </w:p>
                <w:p w:rsidR="006B0FEE" w:rsidRPr="00503BAC" w:rsidRDefault="006B0FEE" w:rsidP="000B2FA8">
                  <w:pPr>
                    <w:spacing w:line="240" w:lineRule="auto"/>
                    <w:jc w:val="center"/>
                    <w:rPr>
                      <w:rFonts w:ascii="Times New Roman" w:hAnsi="Times New Roman"/>
                      <w:sz w:val="28"/>
                      <w:szCs w:val="28"/>
                    </w:rPr>
                  </w:pPr>
                </w:p>
              </w:txbxContent>
            </v:textbox>
          </v:shape>
        </w:pict>
      </w:r>
    </w:p>
    <w:p w:rsidR="004921E5"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40" type="#_x0000_t202" style="position:absolute;left:0;text-align:left;margin-left:270.3pt;margin-top:22.55pt;width:221.25pt;height:26.25pt;z-index:252066304" filled="f">
            <v:textbox>
              <w:txbxContent>
                <w:p w:rsidR="006B0FEE" w:rsidRPr="000B2FA8" w:rsidRDefault="006B0FEE" w:rsidP="000B2FA8">
                  <w:pPr>
                    <w:jc w:val="center"/>
                    <w:rPr>
                      <w:rFonts w:ascii="Times New Roman" w:hAnsi="Times New Roman"/>
                      <w:noProof/>
                      <w:sz w:val="28"/>
                      <w:szCs w:val="28"/>
                      <w:u w:val="single"/>
                      <w:lang w:val="uk-UA"/>
                    </w:rPr>
                  </w:pPr>
                  <w:r w:rsidRPr="000B2FA8">
                    <w:rPr>
                      <w:rFonts w:ascii="Times New Roman" w:hAnsi="Times New Roman"/>
                      <w:noProof/>
                      <w:sz w:val="28"/>
                      <w:szCs w:val="28"/>
                      <w:u w:val="single"/>
                      <w:lang w:val="uk-UA"/>
                    </w:rPr>
                    <w:t>ліквідність вкладень</w:t>
                  </w:r>
                </w:p>
                <w:p w:rsidR="006B0FEE" w:rsidRPr="00503BAC" w:rsidRDefault="006B0FEE" w:rsidP="000B2FA8">
                  <w:pPr>
                    <w:spacing w:line="240" w:lineRule="auto"/>
                    <w:jc w:val="center"/>
                    <w:rPr>
                      <w:rFonts w:ascii="Times New Roman" w:hAnsi="Times New Roman"/>
                      <w:sz w:val="28"/>
                      <w:szCs w:val="28"/>
                    </w:rPr>
                  </w:pPr>
                </w:p>
              </w:txbxContent>
            </v:textbox>
          </v:shape>
        </w:pict>
      </w:r>
    </w:p>
    <w:p w:rsidR="004921E5" w:rsidRDefault="004921E5" w:rsidP="003C19D7">
      <w:pPr>
        <w:spacing w:line="360" w:lineRule="auto"/>
        <w:jc w:val="both"/>
        <w:rPr>
          <w:rFonts w:ascii="Times New Roman" w:hAnsi="Times New Roman"/>
          <w:sz w:val="28"/>
          <w:szCs w:val="28"/>
          <w:lang w:val="uk-UA"/>
        </w:rPr>
      </w:pPr>
    </w:p>
    <w:p w:rsidR="003C19D7" w:rsidRDefault="00972212" w:rsidP="003C19D7">
      <w:pPr>
        <w:spacing w:line="360" w:lineRule="auto"/>
        <w:jc w:val="both"/>
        <w:rPr>
          <w:rFonts w:ascii="Times New Roman" w:hAnsi="Times New Roman"/>
          <w:sz w:val="28"/>
          <w:szCs w:val="28"/>
          <w:lang w:val="uk-UA"/>
        </w:rPr>
      </w:pPr>
      <w:r w:rsidRPr="00972212">
        <w:rPr>
          <w:noProof/>
          <w:lang w:eastAsia="ru-RU"/>
        </w:rPr>
        <w:pict>
          <v:shape id="_x0000_s2542" type="#_x0000_t202" style="position:absolute;left:0;text-align:left;margin-left:154.05pt;margin-top:18.1pt;width:337.5pt;height:91.5pt;z-index:252068352" strokeweight="1.5pt">
            <v:stroke dashstyle="dashDot"/>
            <v:textbox style="mso-next-textbox:#_x0000_s2542">
              <w:txbxContent>
                <w:p w:rsidR="006B0FEE" w:rsidRPr="00D95F63" w:rsidRDefault="006B0FEE" w:rsidP="000B2FA8">
                  <w:pPr>
                    <w:tabs>
                      <w:tab w:val="left" w:pos="5460"/>
                    </w:tabs>
                    <w:spacing w:line="240" w:lineRule="auto"/>
                    <w:ind w:firstLine="567"/>
                    <w:jc w:val="both"/>
                    <w:rPr>
                      <w:rFonts w:ascii="Times New Roman" w:hAnsi="Times New Roman"/>
                      <w:sz w:val="28"/>
                      <w:szCs w:val="28"/>
                      <w:lang w:val="uk-UA"/>
                    </w:rPr>
                  </w:pPr>
                  <w:r>
                    <w:rPr>
                      <w:rFonts w:ascii="Times New Roman" w:hAnsi="Times New Roman"/>
                      <w:b/>
                      <w:sz w:val="28"/>
                      <w:szCs w:val="28"/>
                      <w:lang w:val="uk-UA"/>
                    </w:rPr>
                    <w:t xml:space="preserve">Управління інвестиційним портфелем банку </w:t>
                  </w:r>
                  <w:r w:rsidRPr="00D95F63">
                    <w:rPr>
                      <w:rFonts w:ascii="Times New Roman" w:hAnsi="Times New Roman"/>
                      <w:sz w:val="28"/>
                      <w:szCs w:val="28"/>
                      <w:lang w:val="uk-UA"/>
                    </w:rPr>
                    <w:t xml:space="preserve"> </w:t>
                  </w:r>
                  <w:r>
                    <w:rPr>
                      <w:rFonts w:ascii="Times New Roman" w:hAnsi="Times New Roman"/>
                      <w:sz w:val="28"/>
                      <w:szCs w:val="28"/>
                      <w:lang w:val="uk-UA"/>
                    </w:rPr>
                    <w:t>- забезпечення реалізації основних напрямків політики фінансового інвестування банку шляхом підбору найбільш прибуткових і безпечних фінансових інструментів.</w:t>
                  </w:r>
                </w:p>
                <w:p w:rsidR="006B0FEE" w:rsidRPr="007056A1" w:rsidRDefault="006B0FEE" w:rsidP="000B2FA8">
                  <w:pPr>
                    <w:spacing w:line="240" w:lineRule="auto"/>
                    <w:jc w:val="both"/>
                    <w:rPr>
                      <w:rFonts w:ascii="Times New Roman" w:hAnsi="Times New Roman"/>
                      <w:sz w:val="28"/>
                      <w:szCs w:val="28"/>
                      <w:lang w:val="uk-UA"/>
                    </w:rPr>
                  </w:pPr>
                </w:p>
              </w:txbxContent>
            </v:textbox>
          </v:shape>
        </w:pict>
      </w:r>
    </w:p>
    <w:p w:rsidR="003C19D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43" type="#_x0000_t202" style="position:absolute;left:0;text-align:left;margin-left:46.8pt;margin-top:26.6pt;width:80.25pt;height:28.5pt;z-index:252069376" strokeweight="1.5pt">
            <v:stroke dashstyle="dashDot"/>
            <v:textbox style="mso-next-textbox:#_x0000_s2543">
              <w:txbxContent>
                <w:p w:rsidR="006B0FEE" w:rsidRPr="000B2FA8" w:rsidRDefault="006B0FEE" w:rsidP="000B2FA8">
                  <w:pPr>
                    <w:spacing w:line="240" w:lineRule="auto"/>
                    <w:jc w:val="center"/>
                    <w:rPr>
                      <w:rFonts w:ascii="Times New Roman" w:hAnsi="Times New Roman"/>
                      <w:b/>
                      <w:sz w:val="28"/>
                      <w:szCs w:val="28"/>
                      <w:lang w:val="uk-UA"/>
                    </w:rPr>
                  </w:pPr>
                  <w:r>
                    <w:rPr>
                      <w:rFonts w:ascii="Times New Roman" w:hAnsi="Times New Roman"/>
                      <w:b/>
                      <w:sz w:val="28"/>
                      <w:szCs w:val="28"/>
                      <w:lang w:val="uk-UA"/>
                    </w:rPr>
                    <w:t>МЕТА</w:t>
                  </w:r>
                </w:p>
              </w:txbxContent>
            </v:textbox>
          </v:shape>
        </w:pict>
      </w:r>
      <w:r w:rsidR="001309C4">
        <w:rPr>
          <w:noProof/>
          <w:lang w:eastAsia="ru-RU"/>
        </w:rPr>
        <w:pict>
          <v:shape id="_x0000_i1096" type="#_x0000_t75" style="width:30.75pt;height:68.25pt;visibility:visible;mso-wrap-style:square">
            <v:imagedata r:id="rId86" o:title=""/>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45" type="#_x0000_t176" style="position:absolute;left:0;text-align:left;margin-left:92.55pt;margin-top:22.35pt;width:399pt;height:44.25pt;z-index:252071424" filled="f" strokeweight="1.5pt">
            <v:textbox style="mso-next-textbox:#_x0000_s2545">
              <w:txbxContent>
                <w:p w:rsidR="006B0FEE" w:rsidRPr="006C091C" w:rsidRDefault="006B0FEE" w:rsidP="006C091C">
                  <w:pPr>
                    <w:spacing w:line="240" w:lineRule="auto"/>
                    <w:jc w:val="center"/>
                    <w:rPr>
                      <w:rFonts w:ascii="Times New Roman" w:hAnsi="Times New Roman"/>
                      <w:i/>
                      <w:noProof/>
                      <w:sz w:val="20"/>
                      <w:szCs w:val="20"/>
                      <w:lang w:val="uk-UA"/>
                    </w:rPr>
                  </w:pPr>
                  <w:r w:rsidRPr="006C091C">
                    <w:rPr>
                      <w:rFonts w:ascii="Times New Roman" w:hAnsi="Times New Roman"/>
                      <w:i/>
                      <w:noProof/>
                      <w:sz w:val="20"/>
                      <w:szCs w:val="20"/>
                      <w:lang w:val="uk-UA"/>
                    </w:rPr>
                    <w:t>забезпечення високого рівня формування інвестиційного прибутку в поточному періоді та високих темпів зростання капіталу, що інвестується в майбутній довгостроковій перспективі</w:t>
                  </w:r>
                </w:p>
                <w:p w:rsidR="006B0FEE" w:rsidRDefault="006B0FEE" w:rsidP="006C091C">
                  <w:pPr>
                    <w:spacing w:line="240" w:lineRule="auto"/>
                    <w:jc w:val="center"/>
                  </w:pPr>
                </w:p>
              </w:txbxContent>
            </v:textbox>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51" type="#_x0000_t32" style="position:absolute;left:0;text-align:left;margin-left:78.35pt;margin-top:23.7pt;width:14.2pt;height:0;z-index:252077568" o:connectortype="straight"/>
        </w:pict>
      </w:r>
      <w:r>
        <w:rPr>
          <w:rFonts w:ascii="Times New Roman" w:hAnsi="Times New Roman"/>
          <w:noProof/>
          <w:sz w:val="28"/>
          <w:szCs w:val="28"/>
          <w:lang w:eastAsia="ru-RU"/>
        </w:rPr>
        <w:pict>
          <v:shape id="_x0000_s2550" type="#_x0000_t32" style="position:absolute;left:0;text-align:left;margin-left:78.35pt;margin-top:23.7pt;width:0;height:129.75pt;z-index:252076544" o:connectortype="straight" strokeweight="1pt">
            <v:stroke dashstyle="dashDot"/>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46" type="#_x0000_t176" style="position:absolute;left:0;text-align:left;margin-left:92.55pt;margin-top:22.05pt;width:399pt;height:34.5pt;z-index:252072448" filled="f" strokeweight="1.5pt">
            <v:textbox>
              <w:txbxContent>
                <w:p w:rsidR="006B0FEE" w:rsidRPr="006C091C" w:rsidRDefault="006B0FEE" w:rsidP="006C091C">
                  <w:pPr>
                    <w:spacing w:line="240" w:lineRule="auto"/>
                    <w:jc w:val="center"/>
                    <w:rPr>
                      <w:rFonts w:ascii="Times New Roman" w:hAnsi="Times New Roman"/>
                      <w:i/>
                      <w:noProof/>
                      <w:sz w:val="20"/>
                      <w:szCs w:val="20"/>
                      <w:lang w:val="uk-UA"/>
                    </w:rPr>
                  </w:pPr>
                  <w:r w:rsidRPr="006C091C">
                    <w:rPr>
                      <w:rFonts w:ascii="Times New Roman" w:hAnsi="Times New Roman"/>
                      <w:i/>
                      <w:noProof/>
                      <w:sz w:val="20"/>
                      <w:szCs w:val="20"/>
                      <w:lang w:val="uk-UA"/>
                    </w:rPr>
                    <w:t>забезпечення мінімізації рівня інвестиційних ризиків, пов'язаних з фінансовим інвестуванням</w:t>
                  </w:r>
                </w:p>
                <w:p w:rsidR="006B0FEE" w:rsidRDefault="006B0FEE" w:rsidP="006C091C">
                  <w:pPr>
                    <w:spacing w:line="240" w:lineRule="auto"/>
                    <w:jc w:val="center"/>
                  </w:pPr>
                </w:p>
              </w:txbxContent>
            </v:textbox>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52" type="#_x0000_t32" style="position:absolute;left:0;text-align:left;margin-left:78.35pt;margin-top:15.15pt;width:14.2pt;height:0;z-index:252078592" o:connectortype="straight"/>
        </w:pict>
      </w:r>
      <w:r>
        <w:rPr>
          <w:rFonts w:ascii="Times New Roman" w:hAnsi="Times New Roman"/>
          <w:noProof/>
          <w:sz w:val="28"/>
          <w:szCs w:val="28"/>
          <w:lang w:eastAsia="ru-RU"/>
        </w:rPr>
        <w:pict>
          <v:shape id="_x0000_s2544" type="#_x0000_t202" style="position:absolute;left:0;text-align:left;margin-left:-8.7pt;margin-top:21.15pt;width:87pt;height:42pt;z-index:252070400" strokeweight="1.5pt">
            <v:stroke dashstyle="dashDot"/>
            <v:textbox style="mso-next-textbox:#_x0000_s2544">
              <w:txbxContent>
                <w:p w:rsidR="006B0FEE" w:rsidRPr="000B2FA8" w:rsidRDefault="006B0FEE" w:rsidP="006C091C">
                  <w:pPr>
                    <w:spacing w:line="240" w:lineRule="auto"/>
                    <w:jc w:val="center"/>
                    <w:rPr>
                      <w:rFonts w:ascii="Times New Roman" w:hAnsi="Times New Roman"/>
                      <w:b/>
                      <w:sz w:val="28"/>
                      <w:szCs w:val="28"/>
                      <w:lang w:val="uk-UA"/>
                    </w:rPr>
                  </w:pPr>
                  <w:r>
                    <w:rPr>
                      <w:rFonts w:ascii="Times New Roman" w:hAnsi="Times New Roman"/>
                      <w:b/>
                      <w:sz w:val="28"/>
                      <w:szCs w:val="28"/>
                      <w:lang w:val="uk-UA"/>
                    </w:rPr>
                    <w:t>ОСНОВНІ ЦІЛІ</w:t>
                  </w:r>
                </w:p>
              </w:txbxContent>
            </v:textbox>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53" type="#_x0000_t32" style="position:absolute;left:0;text-align:left;margin-left:78.35pt;margin-top:21pt;width:14.2pt;height:0;z-index:252079616" o:connectortype="straight"/>
        </w:pict>
      </w:r>
      <w:r>
        <w:rPr>
          <w:rFonts w:ascii="Times New Roman" w:hAnsi="Times New Roman"/>
          <w:noProof/>
          <w:sz w:val="28"/>
          <w:szCs w:val="28"/>
          <w:lang w:eastAsia="ru-RU"/>
        </w:rPr>
        <w:pict>
          <v:shape id="_x0000_s2547" type="#_x0000_t176" style="position:absolute;left:0;text-align:left;margin-left:92.55pt;margin-top:12pt;width:399pt;height:21.75pt;z-index:252073472" filled="f" strokeweight="1.5pt">
            <v:textbox>
              <w:txbxContent>
                <w:p w:rsidR="006B0FEE" w:rsidRPr="006C091C" w:rsidRDefault="006B0FEE" w:rsidP="006C091C">
                  <w:pPr>
                    <w:jc w:val="center"/>
                    <w:rPr>
                      <w:rFonts w:ascii="Times New Roman" w:hAnsi="Times New Roman"/>
                      <w:i/>
                      <w:noProof/>
                      <w:sz w:val="20"/>
                      <w:szCs w:val="20"/>
                      <w:lang w:val="uk-UA"/>
                    </w:rPr>
                  </w:pPr>
                  <w:r w:rsidRPr="006C091C">
                    <w:rPr>
                      <w:rFonts w:ascii="Times New Roman" w:hAnsi="Times New Roman"/>
                      <w:i/>
                      <w:noProof/>
                      <w:sz w:val="20"/>
                      <w:szCs w:val="20"/>
                      <w:lang w:val="uk-UA"/>
                    </w:rPr>
                    <w:t>забезпечення необхідної ліквідності портфеля</w:t>
                  </w:r>
                </w:p>
                <w:p w:rsidR="006B0FEE" w:rsidRDefault="006B0FEE" w:rsidP="006C091C">
                  <w:pPr>
                    <w:spacing w:line="240" w:lineRule="auto"/>
                    <w:jc w:val="center"/>
                  </w:pPr>
                </w:p>
              </w:txbxContent>
            </v:textbox>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48" type="#_x0000_t176" style="position:absolute;left:0;text-align:left;margin-left:92.55pt;margin-top:14.9pt;width:399pt;height:21.75pt;z-index:252074496" filled="f" strokeweight="1.5pt">
            <v:textbox>
              <w:txbxContent>
                <w:p w:rsidR="006B0FEE" w:rsidRPr="006C091C" w:rsidRDefault="006B0FEE" w:rsidP="006C091C">
                  <w:pPr>
                    <w:jc w:val="center"/>
                    <w:rPr>
                      <w:rFonts w:ascii="Times New Roman" w:hAnsi="Times New Roman"/>
                      <w:i/>
                      <w:noProof/>
                      <w:sz w:val="20"/>
                      <w:szCs w:val="20"/>
                      <w:lang w:val="uk-UA"/>
                    </w:rPr>
                  </w:pPr>
                  <w:r w:rsidRPr="006C091C">
                    <w:rPr>
                      <w:rFonts w:ascii="Times New Roman" w:hAnsi="Times New Roman"/>
                      <w:i/>
                      <w:noProof/>
                      <w:sz w:val="20"/>
                      <w:szCs w:val="20"/>
                      <w:lang w:val="uk-UA"/>
                    </w:rPr>
                    <w:t>виконання нормативних вимог регулюючих органів (НБУ)</w:t>
                  </w:r>
                </w:p>
                <w:p w:rsidR="006B0FEE" w:rsidRPr="006C091C" w:rsidRDefault="006B0FEE" w:rsidP="006C091C">
                  <w:pPr>
                    <w:spacing w:line="240" w:lineRule="auto"/>
                    <w:jc w:val="center"/>
                    <w:rPr>
                      <w:lang w:val="uk-UA"/>
                    </w:rPr>
                  </w:pPr>
                </w:p>
              </w:txbxContent>
            </v:textbox>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55" type="#_x0000_t32" style="position:absolute;left:0;text-align:left;margin-left:78.3pt;margin-top:32.75pt;width:14.2pt;height:0;z-index:252081664" o:connectortype="straight"/>
        </w:pict>
      </w:r>
      <w:r>
        <w:rPr>
          <w:rFonts w:ascii="Times New Roman" w:hAnsi="Times New Roman"/>
          <w:noProof/>
          <w:sz w:val="28"/>
          <w:szCs w:val="28"/>
          <w:lang w:eastAsia="ru-RU"/>
        </w:rPr>
        <w:pict>
          <v:shape id="_x0000_s2554" type="#_x0000_t32" style="position:absolute;left:0;text-align:left;margin-left:78.35pt;margin-top:.5pt;width:14.2pt;height:0;z-index:252080640" o:connectortype="straight"/>
        </w:pict>
      </w:r>
      <w:r>
        <w:rPr>
          <w:rFonts w:ascii="Times New Roman" w:hAnsi="Times New Roman"/>
          <w:noProof/>
          <w:sz w:val="28"/>
          <w:szCs w:val="28"/>
          <w:lang w:eastAsia="ru-RU"/>
        </w:rPr>
        <w:pict>
          <v:shape id="_x0000_s2549" type="#_x0000_t176" style="position:absolute;left:0;text-align:left;margin-left:92.55pt;margin-top:17pt;width:399pt;height:32.25pt;z-index:252075520" filled="f" strokeweight="1.5pt">
            <v:textbox>
              <w:txbxContent>
                <w:p w:rsidR="006B0FEE" w:rsidRPr="006C091C" w:rsidRDefault="006B0FEE" w:rsidP="006C091C">
                  <w:pPr>
                    <w:spacing w:line="240" w:lineRule="auto"/>
                    <w:jc w:val="center"/>
                    <w:rPr>
                      <w:i/>
                      <w:sz w:val="20"/>
                      <w:szCs w:val="20"/>
                      <w:lang w:val="uk-UA"/>
                    </w:rPr>
                  </w:pPr>
                  <w:r w:rsidRPr="006C091C">
                    <w:rPr>
                      <w:rFonts w:ascii="Times New Roman" w:hAnsi="Times New Roman"/>
                      <w:i/>
                      <w:noProof/>
                      <w:sz w:val="20"/>
                      <w:szCs w:val="20"/>
                      <w:lang w:val="uk-UA"/>
                    </w:rPr>
                    <w:t>забезпечення максимального ефекту "податкового щита" в процесі фінансового інвестування</w:t>
                  </w:r>
                </w:p>
              </w:txbxContent>
            </v:textbox>
          </v:shape>
        </w:pict>
      </w:r>
    </w:p>
    <w:p w:rsidR="00C413FB" w:rsidRDefault="00C413FB" w:rsidP="002D25AD">
      <w:pPr>
        <w:spacing w:line="240" w:lineRule="auto"/>
        <w:jc w:val="center"/>
        <w:rPr>
          <w:rFonts w:ascii="Times New Roman" w:hAnsi="Times New Roman"/>
          <w:b/>
          <w:sz w:val="28"/>
          <w:szCs w:val="28"/>
          <w:lang w:val="uk-UA"/>
        </w:rPr>
      </w:pPr>
    </w:p>
    <w:p w:rsidR="00503BAC" w:rsidRPr="002D25AD" w:rsidRDefault="002D25AD" w:rsidP="002D25AD">
      <w:pPr>
        <w:spacing w:line="240" w:lineRule="auto"/>
        <w:jc w:val="center"/>
        <w:rPr>
          <w:rFonts w:ascii="Times New Roman" w:hAnsi="Times New Roman"/>
          <w:b/>
          <w:sz w:val="28"/>
          <w:szCs w:val="28"/>
          <w:lang w:val="uk-UA"/>
        </w:rPr>
      </w:pPr>
      <w:r w:rsidRPr="002D25AD">
        <w:rPr>
          <w:rFonts w:ascii="Times New Roman" w:hAnsi="Times New Roman"/>
          <w:b/>
          <w:sz w:val="28"/>
          <w:szCs w:val="28"/>
          <w:lang w:val="uk-UA"/>
        </w:rPr>
        <w:t>6.2.</w:t>
      </w:r>
      <w:r>
        <w:rPr>
          <w:rFonts w:ascii="Times New Roman" w:hAnsi="Times New Roman"/>
          <w:b/>
          <w:sz w:val="28"/>
          <w:szCs w:val="28"/>
          <w:lang w:val="uk-UA"/>
        </w:rPr>
        <w:t xml:space="preserve"> </w:t>
      </w:r>
      <w:r w:rsidRPr="002D25AD">
        <w:rPr>
          <w:rFonts w:ascii="Times New Roman" w:hAnsi="Times New Roman"/>
          <w:b/>
          <w:sz w:val="28"/>
          <w:szCs w:val="28"/>
          <w:lang w:val="uk-UA"/>
        </w:rPr>
        <w:t>ІНВЕСТИЦІЙНА ПОЛІТИКА ЯК ОСНОВА УПРАВЛІННЯ ПОРТФЕЛЕМ ЦІННИХ ПАПЕРІВ БАНКУ</w:t>
      </w:r>
    </w:p>
    <w:p w:rsidR="00503BAC" w:rsidRDefault="00503BAC" w:rsidP="003C19D7">
      <w:pPr>
        <w:spacing w:line="360" w:lineRule="auto"/>
        <w:jc w:val="both"/>
        <w:rPr>
          <w:rFonts w:ascii="Times New Roman" w:hAnsi="Times New Roman"/>
          <w:sz w:val="28"/>
          <w:szCs w:val="28"/>
          <w:lang w:val="uk-UA"/>
        </w:rPr>
      </w:pP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60" type="#_x0000_t202" style="position:absolute;left:0;text-align:left;margin-left:107.3pt;margin-top:-14.05pt;width:388.5pt;height:77.25pt;z-index:252084736" strokeweight="1.5pt">
            <v:stroke dashstyle="dashDot"/>
            <v:textbox style="mso-next-textbox:#_x0000_s2560">
              <w:txbxContent>
                <w:p w:rsidR="006B0FEE" w:rsidRDefault="006B0FEE" w:rsidP="00BD3A87">
                  <w:pPr>
                    <w:tabs>
                      <w:tab w:val="left" w:pos="5460"/>
                    </w:tabs>
                    <w:spacing w:line="240" w:lineRule="auto"/>
                    <w:ind w:firstLine="567"/>
                    <w:jc w:val="both"/>
                    <w:rPr>
                      <w:rFonts w:ascii="Times New Roman" w:hAnsi="Times New Roman"/>
                      <w:sz w:val="28"/>
                      <w:szCs w:val="28"/>
                      <w:lang w:val="uk-UA"/>
                    </w:rPr>
                  </w:pPr>
                  <w:r>
                    <w:rPr>
                      <w:rFonts w:ascii="Times New Roman" w:hAnsi="Times New Roman"/>
                      <w:b/>
                      <w:sz w:val="28"/>
                      <w:szCs w:val="28"/>
                      <w:lang w:val="uk-UA"/>
                    </w:rPr>
                    <w:t>Інвестиційна політика банку</w:t>
                  </w:r>
                  <w:r>
                    <w:rPr>
                      <w:rFonts w:ascii="Times New Roman" w:hAnsi="Times New Roman"/>
                      <w:sz w:val="28"/>
                      <w:szCs w:val="28"/>
                      <w:lang w:val="uk-UA"/>
                    </w:rPr>
                    <w:t xml:space="preserve"> – це частина загальної фінансової політики банку, що забезпечує вибір найефективніших фінансових інструментів вкладення капіталу та своєчасне їх реінвестування.</w:t>
                  </w:r>
                </w:p>
                <w:p w:rsidR="006B0FEE" w:rsidRDefault="006B0FEE" w:rsidP="00BD3A87">
                  <w:pPr>
                    <w:spacing w:line="240" w:lineRule="auto"/>
                    <w:jc w:val="both"/>
                    <w:rPr>
                      <w:rFonts w:ascii="Times New Roman" w:hAnsi="Times New Roman"/>
                      <w:sz w:val="28"/>
                      <w:szCs w:val="28"/>
                      <w:lang w:val="uk-UA"/>
                    </w:rPr>
                  </w:pPr>
                </w:p>
              </w:txbxContent>
            </v:textbox>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59" type="#_x0000_t75" style="position:absolute;left:0;text-align:left;margin-left:11pt;margin-top:-44.2pt;width:76.7pt;height:87.75pt;z-index:-251232768;visibility:visible">
            <v:imagedata r:id="rId87" o:title=""/>
          </v:shape>
        </w:pict>
      </w:r>
    </w:p>
    <w:p w:rsidR="00503BAC" w:rsidRDefault="00503BAC" w:rsidP="003C19D7">
      <w:pPr>
        <w:spacing w:line="360" w:lineRule="auto"/>
        <w:jc w:val="both"/>
        <w:rPr>
          <w:rFonts w:ascii="Times New Roman" w:hAnsi="Times New Roman"/>
          <w:sz w:val="28"/>
          <w:szCs w:val="28"/>
          <w:lang w:val="uk-UA"/>
        </w:rPr>
      </w:pP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561" type="#_x0000_t202" style="position:absolute;left:0;text-align:left;margin-left:207.3pt;margin-top:2.75pt;width:80.25pt;height:28.5pt;z-index:252085760" strokeweight="1.5pt">
            <v:stroke dashstyle="dashDot"/>
            <v:textbox style="mso-next-textbox:#_x0000_s2561">
              <w:txbxContent>
                <w:p w:rsidR="006B0FEE" w:rsidRPr="000B2FA8" w:rsidRDefault="006B0FEE" w:rsidP="00BD3A87">
                  <w:pPr>
                    <w:spacing w:line="240" w:lineRule="auto"/>
                    <w:jc w:val="center"/>
                    <w:rPr>
                      <w:rFonts w:ascii="Times New Roman" w:hAnsi="Times New Roman"/>
                      <w:b/>
                      <w:sz w:val="28"/>
                      <w:szCs w:val="28"/>
                      <w:lang w:val="uk-UA"/>
                    </w:rPr>
                  </w:pPr>
                  <w:r>
                    <w:rPr>
                      <w:rFonts w:ascii="Times New Roman" w:hAnsi="Times New Roman"/>
                      <w:b/>
                      <w:sz w:val="28"/>
                      <w:szCs w:val="28"/>
                      <w:lang w:val="uk-UA"/>
                    </w:rPr>
                    <w:t>МЕТА</w:t>
                  </w:r>
                </w:p>
              </w:txbxContent>
            </v:textbox>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2562" type="#_x0000_t56" style="position:absolute;left:0;text-align:left;margin-left:2.95pt;margin-top:7.1pt;width:488.35pt;height:49.5pt;z-index:252086784" strokeweight="1.5pt">
            <v:stroke dashstyle="dashDot"/>
            <v:textbox style="mso-next-textbox:#_x0000_s2562">
              <w:txbxContent>
                <w:p w:rsidR="006B0FEE" w:rsidRPr="00BD3A87" w:rsidRDefault="006B0FEE" w:rsidP="00BD3A87">
                  <w:pPr>
                    <w:tabs>
                      <w:tab w:val="left" w:pos="5460"/>
                    </w:tabs>
                    <w:spacing w:line="240" w:lineRule="auto"/>
                    <w:jc w:val="center"/>
                    <w:rPr>
                      <w:rFonts w:ascii="Times New Roman" w:hAnsi="Times New Roman"/>
                      <w:i/>
                      <w:sz w:val="28"/>
                      <w:szCs w:val="28"/>
                      <w:lang w:val="uk-UA"/>
                    </w:rPr>
                  </w:pPr>
                  <w:r w:rsidRPr="00BD3A87">
                    <w:rPr>
                      <w:rFonts w:ascii="Times New Roman" w:hAnsi="Times New Roman"/>
                      <w:b/>
                      <w:i/>
                      <w:sz w:val="28"/>
                      <w:szCs w:val="28"/>
                      <w:lang w:val="uk-UA"/>
                    </w:rPr>
                    <w:t>Формування зваженого та якісного підходу до управління інвестиційним ризиком</w:t>
                  </w:r>
                </w:p>
                <w:p w:rsidR="006B0FEE" w:rsidRPr="007056A1" w:rsidRDefault="006B0FEE" w:rsidP="00BD3A87">
                  <w:pPr>
                    <w:spacing w:line="240" w:lineRule="auto"/>
                    <w:jc w:val="both"/>
                    <w:rPr>
                      <w:rFonts w:ascii="Times New Roman" w:hAnsi="Times New Roman"/>
                      <w:sz w:val="28"/>
                      <w:szCs w:val="28"/>
                      <w:lang w:val="uk-UA"/>
                    </w:rPr>
                  </w:pPr>
                </w:p>
              </w:txbxContent>
            </v:textbox>
          </v:shape>
        </w:pict>
      </w:r>
    </w:p>
    <w:p w:rsidR="00503BAC" w:rsidRDefault="00503BAC" w:rsidP="003C19D7">
      <w:pPr>
        <w:spacing w:line="360" w:lineRule="auto"/>
        <w:jc w:val="both"/>
        <w:rPr>
          <w:rFonts w:ascii="Times New Roman" w:hAnsi="Times New Roman"/>
          <w:sz w:val="28"/>
          <w:szCs w:val="28"/>
          <w:lang w:val="uk-UA"/>
        </w:rPr>
      </w:pPr>
    </w:p>
    <w:p w:rsidR="006147AA" w:rsidRDefault="006147AA" w:rsidP="003C19D7">
      <w:pPr>
        <w:spacing w:line="360" w:lineRule="auto"/>
        <w:jc w:val="both"/>
        <w:rPr>
          <w:rFonts w:ascii="Times New Roman" w:hAnsi="Times New Roman"/>
          <w:sz w:val="28"/>
          <w:szCs w:val="28"/>
          <w:lang w:val="uk-UA"/>
        </w:rPr>
      </w:pP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7" type="#_x0000_t202" style="position:absolute;left:0;text-align:left;margin-left:40.8pt;margin-top:22.95pt;width:447pt;height:29.25pt;z-index:252099072" strokeweight="5pt">
            <v:stroke linestyle="thickThin"/>
            <v:shadow color="#868686"/>
            <v:textbox>
              <w:txbxContent>
                <w:p w:rsidR="006B0FEE" w:rsidRPr="004E4C9C" w:rsidRDefault="006B0FEE" w:rsidP="004E4C9C">
                  <w:pPr>
                    <w:spacing w:line="240" w:lineRule="auto"/>
                    <w:jc w:val="center"/>
                    <w:rPr>
                      <w:rFonts w:ascii="Times New Roman" w:hAnsi="Times New Roman"/>
                      <w:b/>
                      <w:noProof/>
                      <w:sz w:val="36"/>
                      <w:szCs w:val="36"/>
                      <w:lang w:val="uk-UA"/>
                    </w:rPr>
                  </w:pPr>
                  <w:r w:rsidRPr="004E4C9C">
                    <w:rPr>
                      <w:rFonts w:ascii="Times New Roman" w:hAnsi="Times New Roman"/>
                      <w:b/>
                      <w:noProof/>
                      <w:sz w:val="28"/>
                      <w:szCs w:val="28"/>
                      <w:lang w:val="uk-UA"/>
                    </w:rPr>
                    <w:t>Основні принципи формування інвестиційної</w:t>
                  </w:r>
                  <w:r w:rsidRPr="004E4C9C">
                    <w:rPr>
                      <w:rFonts w:ascii="Times New Roman" w:hAnsi="Times New Roman"/>
                      <w:b/>
                      <w:noProof/>
                      <w:sz w:val="36"/>
                      <w:szCs w:val="36"/>
                      <w:lang w:val="uk-UA"/>
                    </w:rPr>
                    <w:t xml:space="preserve"> </w:t>
                  </w:r>
                  <w:r w:rsidRPr="004E4C9C">
                    <w:rPr>
                      <w:rFonts w:ascii="Times New Roman" w:hAnsi="Times New Roman"/>
                      <w:b/>
                      <w:noProof/>
                      <w:sz w:val="28"/>
                      <w:szCs w:val="28"/>
                      <w:lang w:val="uk-UA"/>
                    </w:rPr>
                    <w:t>політики банків</w:t>
                  </w:r>
                </w:p>
                <w:p w:rsidR="006B0FEE" w:rsidRPr="004E4C9C" w:rsidRDefault="006B0FEE" w:rsidP="004E4C9C">
                  <w:pPr>
                    <w:spacing w:line="240" w:lineRule="auto"/>
                    <w:jc w:val="center"/>
                    <w:rPr>
                      <w:rFonts w:ascii="Times New Roman" w:hAnsi="Times New Roman"/>
                      <w:sz w:val="28"/>
                      <w:szCs w:val="28"/>
                      <w:lang w:val="uk-UA"/>
                    </w:rPr>
                  </w:pPr>
                </w:p>
              </w:txbxContent>
            </v:textbox>
          </v:shape>
        </w:pict>
      </w:r>
    </w:p>
    <w:p w:rsidR="004E4C9C" w:rsidRDefault="004E4C9C" w:rsidP="004E4C9C">
      <w:pPr>
        <w:spacing w:line="360" w:lineRule="auto"/>
        <w:jc w:val="both"/>
        <w:rPr>
          <w:rFonts w:ascii="Times New Roman" w:hAnsi="Times New Roman"/>
          <w:sz w:val="28"/>
          <w:szCs w:val="28"/>
          <w:lang w:val="uk-UA"/>
        </w:rPr>
      </w:pPr>
    </w:p>
    <w:p w:rsidR="004E4C9C" w:rsidRDefault="00972212" w:rsidP="004E4C9C">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6" type="#_x0000_t32" style="position:absolute;left:0;text-align:left;margin-left:40.8pt;margin-top:3.9pt;width:0;height:419.6pt;z-index:252098048" o:connectortype="straight">
            <v:stroke startarrow="diamond" endarrow="diamond"/>
          </v:shape>
        </w:pict>
      </w:r>
      <w:r>
        <w:rPr>
          <w:rFonts w:ascii="Times New Roman" w:hAnsi="Times New Roman"/>
          <w:noProof/>
          <w:sz w:val="28"/>
          <w:szCs w:val="28"/>
          <w:lang w:eastAsia="ru-RU"/>
        </w:rPr>
        <w:pict>
          <v:shape id="_x0000_s2627" type="#_x0000_t77" style="position:absolute;left:0;text-align:left;margin-left:40.8pt;margin-top:18.9pt;width:450.75pt;height:43.1pt;z-index:252088832" adj="2595,0,1729,8832" filled="f" strokeweight="1pt">
            <v:stroke dashstyle="1 1"/>
            <v:textbox>
              <w:txbxContent>
                <w:p w:rsidR="006B0FEE" w:rsidRPr="006147AA" w:rsidRDefault="006B0FEE" w:rsidP="004E4C9C">
                  <w:pPr>
                    <w:spacing w:line="240" w:lineRule="auto"/>
                    <w:jc w:val="center"/>
                    <w:rPr>
                      <w:rFonts w:ascii="Times New Roman" w:hAnsi="Times New Roman"/>
                      <w:noProof/>
                      <w:sz w:val="28"/>
                      <w:szCs w:val="28"/>
                      <w:lang w:val="uk-UA"/>
                    </w:rPr>
                  </w:pPr>
                  <w:r w:rsidRPr="006147AA">
                    <w:rPr>
                      <w:rFonts w:ascii="Times New Roman" w:hAnsi="Times New Roman"/>
                      <w:noProof/>
                      <w:sz w:val="28"/>
                      <w:szCs w:val="28"/>
                      <w:lang w:val="uk-UA"/>
                    </w:rPr>
                    <w:t>Забезпечення зв'язку інвестиційної політики з загальною стратегією економічного розвитку банку</w:t>
                  </w:r>
                </w:p>
                <w:p w:rsidR="006B0FEE" w:rsidRPr="006147AA" w:rsidRDefault="006B0FEE" w:rsidP="004E4C9C">
                  <w:pPr>
                    <w:spacing w:line="240" w:lineRule="auto"/>
                    <w:jc w:val="center"/>
                    <w:rPr>
                      <w:rFonts w:ascii="Times New Roman" w:hAnsi="Times New Roman"/>
                      <w:sz w:val="28"/>
                      <w:szCs w:val="28"/>
                      <w:lang w:val="uk-UA"/>
                    </w:rPr>
                  </w:pPr>
                </w:p>
              </w:txbxContent>
            </v:textbox>
          </v:shape>
        </w:pict>
      </w:r>
    </w:p>
    <w:p w:rsidR="004E4C9C" w:rsidRDefault="004E4C9C" w:rsidP="004E4C9C">
      <w:pPr>
        <w:spacing w:line="360" w:lineRule="auto"/>
        <w:jc w:val="both"/>
        <w:rPr>
          <w:rFonts w:ascii="Times New Roman" w:hAnsi="Times New Roman"/>
          <w:sz w:val="28"/>
          <w:szCs w:val="28"/>
          <w:lang w:val="uk-UA"/>
        </w:rPr>
      </w:pPr>
    </w:p>
    <w:p w:rsidR="004E4C9C" w:rsidRDefault="00972212" w:rsidP="004E4C9C">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29" type="#_x0000_t77" style="position:absolute;left:0;text-align:left;margin-left:40.55pt;margin-top:22.75pt;width:450.75pt;height:41.25pt;z-index:252090880" adj="2595,0,1729,8832" filled="f" strokeweight="1pt">
            <v:stroke dashstyle="1 1"/>
            <v:textbox>
              <w:txbxContent>
                <w:p w:rsidR="006B0FEE" w:rsidRPr="006147AA" w:rsidRDefault="006B0FEE" w:rsidP="004E4C9C">
                  <w:pPr>
                    <w:spacing w:line="240" w:lineRule="auto"/>
                    <w:jc w:val="center"/>
                    <w:rPr>
                      <w:rFonts w:ascii="Times New Roman" w:hAnsi="Times New Roman"/>
                      <w:sz w:val="28"/>
                      <w:szCs w:val="28"/>
                      <w:lang w:val="uk-UA"/>
                    </w:rPr>
                  </w:pPr>
                  <w:r w:rsidRPr="006147AA">
                    <w:rPr>
                      <w:rFonts w:ascii="Times New Roman" w:hAnsi="Times New Roman"/>
                      <w:noProof/>
                      <w:sz w:val="28"/>
                      <w:szCs w:val="28"/>
                      <w:lang w:val="uk-UA"/>
                    </w:rPr>
                    <w:t>Урахування під час розробки інвестиційної політики стану країни та її розвитку в певний період</w:t>
                  </w:r>
                </w:p>
              </w:txbxContent>
            </v:textbox>
          </v:shape>
        </w:pict>
      </w:r>
    </w:p>
    <w:p w:rsidR="004E4C9C" w:rsidRDefault="004E4C9C" w:rsidP="004E4C9C">
      <w:pPr>
        <w:spacing w:line="360" w:lineRule="auto"/>
        <w:jc w:val="both"/>
        <w:rPr>
          <w:rFonts w:ascii="Times New Roman" w:hAnsi="Times New Roman"/>
          <w:sz w:val="28"/>
          <w:szCs w:val="28"/>
          <w:lang w:val="uk-UA"/>
        </w:rPr>
      </w:pPr>
    </w:p>
    <w:p w:rsidR="004E4C9C" w:rsidRDefault="00972212" w:rsidP="004E4C9C">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0" type="#_x0000_t77" style="position:absolute;left:0;text-align:left;margin-left:40.8pt;margin-top:23.2pt;width:450.75pt;height:42pt;z-index:252091904" adj="2595,0,1729,8832" filled="f" strokeweight="1pt">
            <v:stroke dashstyle="1 1"/>
            <v:textbox>
              <w:txbxContent>
                <w:p w:rsidR="006B0FEE" w:rsidRPr="006147AA" w:rsidRDefault="006B0FEE" w:rsidP="004E4C9C">
                  <w:pPr>
                    <w:spacing w:line="240" w:lineRule="auto"/>
                    <w:jc w:val="center"/>
                    <w:rPr>
                      <w:rFonts w:ascii="Times New Roman" w:hAnsi="Times New Roman"/>
                      <w:noProof/>
                      <w:sz w:val="28"/>
                      <w:szCs w:val="28"/>
                      <w:lang w:val="uk-UA"/>
                    </w:rPr>
                  </w:pPr>
                  <w:r w:rsidRPr="006147AA">
                    <w:rPr>
                      <w:rFonts w:ascii="Times New Roman" w:hAnsi="Times New Roman"/>
                      <w:noProof/>
                      <w:sz w:val="28"/>
                      <w:szCs w:val="28"/>
                      <w:lang w:val="uk-UA"/>
                    </w:rPr>
                    <w:t>Урахування під час розробки інвестиційної політики прогнозування кон'юнктури фінансового ринку</w:t>
                  </w:r>
                </w:p>
                <w:p w:rsidR="006B0FEE" w:rsidRPr="00F84180" w:rsidRDefault="006B0FEE" w:rsidP="004E4C9C">
                  <w:pPr>
                    <w:spacing w:line="240" w:lineRule="auto"/>
                    <w:jc w:val="center"/>
                    <w:rPr>
                      <w:rFonts w:ascii="Times New Roman" w:hAnsi="Times New Roman"/>
                      <w:sz w:val="28"/>
                      <w:szCs w:val="28"/>
                      <w:lang w:val="uk-UA"/>
                    </w:rPr>
                  </w:pPr>
                </w:p>
              </w:txbxContent>
            </v:textbox>
          </v:shape>
        </w:pict>
      </w:r>
    </w:p>
    <w:p w:rsidR="004E4C9C" w:rsidRDefault="004E4C9C" w:rsidP="004E4C9C">
      <w:pPr>
        <w:spacing w:line="360" w:lineRule="auto"/>
        <w:jc w:val="both"/>
        <w:rPr>
          <w:rFonts w:ascii="Times New Roman" w:hAnsi="Times New Roman"/>
          <w:sz w:val="28"/>
          <w:szCs w:val="28"/>
          <w:lang w:val="uk-UA"/>
        </w:rPr>
      </w:pPr>
    </w:p>
    <w:p w:rsidR="004E4C9C" w:rsidRDefault="004E4C9C" w:rsidP="004E4C9C">
      <w:pPr>
        <w:spacing w:line="360" w:lineRule="auto"/>
        <w:jc w:val="both"/>
        <w:rPr>
          <w:rFonts w:ascii="Times New Roman" w:hAnsi="Times New Roman"/>
          <w:sz w:val="28"/>
          <w:szCs w:val="28"/>
          <w:lang w:val="uk-UA"/>
        </w:rPr>
      </w:pPr>
    </w:p>
    <w:p w:rsidR="004E4C9C" w:rsidRDefault="00972212" w:rsidP="004E4C9C">
      <w:pPr>
        <w:spacing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pict>
          <v:shape id="_x0000_s2631" type="#_x0000_t77" style="position:absolute;left:0;text-align:left;margin-left:40.8pt;margin-top:.25pt;width:450.75pt;height:42pt;z-index:252092928" adj="2595,0,1729,8832" filled="f" strokeweight="1pt">
            <v:stroke dashstyle="1 1"/>
            <v:textbox>
              <w:txbxContent>
                <w:p w:rsidR="006B0FEE" w:rsidRPr="006147AA" w:rsidRDefault="006B0FEE" w:rsidP="004E4C9C">
                  <w:pPr>
                    <w:spacing w:line="240" w:lineRule="auto"/>
                    <w:jc w:val="center"/>
                    <w:rPr>
                      <w:rFonts w:ascii="Times New Roman" w:hAnsi="Times New Roman"/>
                      <w:noProof/>
                      <w:sz w:val="28"/>
                      <w:szCs w:val="28"/>
                      <w:lang w:val="uk-UA"/>
                    </w:rPr>
                  </w:pPr>
                  <w:r w:rsidRPr="006147AA">
                    <w:rPr>
                      <w:rFonts w:ascii="Times New Roman" w:hAnsi="Times New Roman"/>
                      <w:noProof/>
                      <w:sz w:val="28"/>
                      <w:szCs w:val="28"/>
                      <w:lang w:val="uk-UA"/>
                    </w:rPr>
                    <w:t>Забезпечення дотримання правових норм державного регулювання інвестиційної діяльності банків</w:t>
                  </w:r>
                </w:p>
                <w:p w:rsidR="006B0FEE" w:rsidRPr="00F84180" w:rsidRDefault="006B0FEE" w:rsidP="004E4C9C">
                  <w:pPr>
                    <w:spacing w:line="240" w:lineRule="auto"/>
                    <w:jc w:val="center"/>
                    <w:rPr>
                      <w:rFonts w:ascii="Times New Roman" w:hAnsi="Times New Roman"/>
                      <w:sz w:val="28"/>
                      <w:szCs w:val="28"/>
                      <w:lang w:val="uk-UA"/>
                    </w:rPr>
                  </w:pPr>
                </w:p>
              </w:txbxContent>
            </v:textbox>
          </v:shape>
        </w:pict>
      </w:r>
    </w:p>
    <w:p w:rsidR="004E4C9C" w:rsidRDefault="004E4C9C" w:rsidP="004E4C9C">
      <w:pPr>
        <w:spacing w:line="360" w:lineRule="auto"/>
        <w:jc w:val="both"/>
        <w:rPr>
          <w:rFonts w:ascii="Times New Roman" w:hAnsi="Times New Roman"/>
          <w:sz w:val="28"/>
          <w:szCs w:val="28"/>
          <w:lang w:val="uk-UA"/>
        </w:rPr>
      </w:pPr>
    </w:p>
    <w:p w:rsidR="004E4C9C" w:rsidRDefault="00972212" w:rsidP="004E4C9C">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3" type="#_x0000_t77" style="position:absolute;left:0;text-align:left;margin-left:40.8pt;margin-top:2.2pt;width:450.75pt;height:42.75pt;z-index:252094976" adj="2595,0,1729,8832" filled="f" strokeweight="1pt">
            <v:stroke dashstyle="1 1"/>
            <v:textbox>
              <w:txbxContent>
                <w:p w:rsidR="006B0FEE" w:rsidRPr="006147AA" w:rsidRDefault="006B0FEE" w:rsidP="004E4C9C">
                  <w:pPr>
                    <w:spacing w:line="240" w:lineRule="auto"/>
                    <w:jc w:val="center"/>
                    <w:rPr>
                      <w:rFonts w:ascii="Times New Roman" w:hAnsi="Times New Roman"/>
                      <w:noProof/>
                      <w:sz w:val="28"/>
                      <w:szCs w:val="28"/>
                      <w:lang w:val="uk-UA"/>
                    </w:rPr>
                  </w:pPr>
                  <w:r w:rsidRPr="006147AA">
                    <w:rPr>
                      <w:rFonts w:ascii="Times New Roman" w:hAnsi="Times New Roman"/>
                      <w:noProof/>
                      <w:sz w:val="28"/>
                      <w:szCs w:val="28"/>
                      <w:lang w:val="uk-UA"/>
                    </w:rPr>
                    <w:t>Урахування внутрішнього потенціалу банку та можливостей його розвитку</w:t>
                  </w:r>
                </w:p>
                <w:p w:rsidR="006B0FEE" w:rsidRPr="00F84180" w:rsidRDefault="006B0FEE" w:rsidP="004E4C9C">
                  <w:pPr>
                    <w:spacing w:line="240" w:lineRule="auto"/>
                    <w:jc w:val="center"/>
                    <w:rPr>
                      <w:rFonts w:ascii="Times New Roman" w:hAnsi="Times New Roman"/>
                      <w:sz w:val="28"/>
                      <w:szCs w:val="28"/>
                      <w:lang w:val="uk-UA"/>
                    </w:rPr>
                  </w:pPr>
                </w:p>
              </w:txbxContent>
            </v:textbox>
          </v:shape>
        </w:pict>
      </w:r>
    </w:p>
    <w:p w:rsidR="004E4C9C" w:rsidRDefault="004E4C9C" w:rsidP="004E4C9C">
      <w:pPr>
        <w:spacing w:line="360" w:lineRule="auto"/>
        <w:jc w:val="both"/>
        <w:rPr>
          <w:rFonts w:ascii="Times New Roman" w:hAnsi="Times New Roman"/>
          <w:sz w:val="28"/>
          <w:szCs w:val="28"/>
          <w:lang w:val="uk-UA"/>
        </w:rPr>
      </w:pPr>
    </w:p>
    <w:p w:rsidR="004E4C9C" w:rsidRDefault="00972212" w:rsidP="004E4C9C">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4" type="#_x0000_t77" style="position:absolute;left:0;text-align:left;margin-left:40.8pt;margin-top:5.65pt;width:450.75pt;height:42.75pt;z-index:252096000" adj="2595,0,1729,8832" filled="f" strokeweight="1pt">
            <v:stroke dashstyle="1 1"/>
            <v:textbox>
              <w:txbxContent>
                <w:p w:rsidR="006B0FEE" w:rsidRPr="006147AA" w:rsidRDefault="006B0FEE" w:rsidP="004E4C9C">
                  <w:pPr>
                    <w:spacing w:line="240" w:lineRule="auto"/>
                    <w:jc w:val="center"/>
                    <w:rPr>
                      <w:rFonts w:ascii="Times New Roman" w:hAnsi="Times New Roman"/>
                      <w:noProof/>
                      <w:sz w:val="28"/>
                      <w:szCs w:val="28"/>
                      <w:lang w:val="uk-UA"/>
                    </w:rPr>
                  </w:pPr>
                  <w:r w:rsidRPr="006147AA">
                    <w:rPr>
                      <w:rFonts w:ascii="Times New Roman" w:hAnsi="Times New Roman"/>
                      <w:noProof/>
                      <w:sz w:val="28"/>
                      <w:szCs w:val="28"/>
                      <w:lang w:val="uk-UA"/>
                    </w:rPr>
                    <w:t>Сегментація напрямків інвестиційної політики за основними формами та видами інвестиційної діяльності</w:t>
                  </w:r>
                </w:p>
                <w:p w:rsidR="006B0FEE" w:rsidRPr="006147AA" w:rsidRDefault="006B0FEE" w:rsidP="004E4C9C">
                  <w:pPr>
                    <w:spacing w:line="240" w:lineRule="auto"/>
                    <w:jc w:val="center"/>
                    <w:rPr>
                      <w:rFonts w:ascii="Times New Roman" w:hAnsi="Times New Roman"/>
                      <w:sz w:val="28"/>
                      <w:szCs w:val="28"/>
                      <w:lang w:val="uk-UA"/>
                    </w:rPr>
                  </w:pPr>
                </w:p>
              </w:txbxContent>
            </v:textbox>
          </v:shape>
        </w:pict>
      </w:r>
    </w:p>
    <w:p w:rsidR="00503BAC" w:rsidRDefault="00503BAC" w:rsidP="003C19D7">
      <w:pPr>
        <w:spacing w:line="360" w:lineRule="auto"/>
        <w:jc w:val="both"/>
        <w:rPr>
          <w:rFonts w:ascii="Times New Roman" w:hAnsi="Times New Roman"/>
          <w:sz w:val="28"/>
          <w:szCs w:val="28"/>
          <w:lang w:val="uk-UA"/>
        </w:rPr>
      </w:pP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5" type="#_x0000_t77" style="position:absolute;left:0;text-align:left;margin-left:40.55pt;margin-top:8.4pt;width:450.75pt;height:40.45pt;z-index:252097024" adj="2595,0,1729,8832" filled="f" strokeweight="1pt">
            <v:stroke dashstyle="1 1"/>
            <v:textbox>
              <w:txbxContent>
                <w:p w:rsidR="006B0FEE" w:rsidRPr="006147AA" w:rsidRDefault="006B0FEE" w:rsidP="004E4C9C">
                  <w:pPr>
                    <w:spacing w:line="240" w:lineRule="auto"/>
                    <w:jc w:val="center"/>
                    <w:rPr>
                      <w:rFonts w:ascii="Times New Roman" w:hAnsi="Times New Roman"/>
                      <w:sz w:val="28"/>
                      <w:szCs w:val="28"/>
                      <w:lang w:val="uk-UA"/>
                    </w:rPr>
                  </w:pPr>
                  <w:r w:rsidRPr="006147AA">
                    <w:rPr>
                      <w:rFonts w:ascii="Times New Roman" w:hAnsi="Times New Roman"/>
                      <w:noProof/>
                      <w:sz w:val="28"/>
                      <w:szCs w:val="28"/>
                      <w:lang w:val="uk-UA"/>
                    </w:rPr>
                    <w:t>Забезпечення внутрішньої збалансованості окремих напрямків інвестиційної політики</w:t>
                  </w:r>
                </w:p>
              </w:txbxContent>
            </v:textbox>
          </v:shape>
        </w:pict>
      </w:r>
    </w:p>
    <w:p w:rsidR="00503BAC" w:rsidRDefault="00503BAC" w:rsidP="003C19D7">
      <w:pPr>
        <w:spacing w:line="360" w:lineRule="auto"/>
        <w:jc w:val="both"/>
        <w:rPr>
          <w:rFonts w:ascii="Times New Roman" w:hAnsi="Times New Roman"/>
          <w:sz w:val="28"/>
          <w:szCs w:val="28"/>
          <w:lang w:val="uk-UA"/>
        </w:rPr>
      </w:pP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2" type="#_x0000_t77" style="position:absolute;left:0;text-align:left;margin-left:40.55pt;margin-top:9.55pt;width:450.75pt;height:27pt;z-index:252093952" adj="2595,0,1729,8832" filled="f" strokeweight="1pt">
            <v:stroke dashstyle="1 1"/>
            <v:textbox>
              <w:txbxContent>
                <w:p w:rsidR="006B0FEE" w:rsidRPr="006147AA" w:rsidRDefault="006B0FEE" w:rsidP="004E4C9C">
                  <w:pPr>
                    <w:spacing w:line="240" w:lineRule="auto"/>
                    <w:jc w:val="center"/>
                    <w:rPr>
                      <w:rFonts w:ascii="Times New Roman" w:hAnsi="Times New Roman"/>
                      <w:sz w:val="28"/>
                      <w:szCs w:val="28"/>
                      <w:lang w:val="uk-UA"/>
                    </w:rPr>
                  </w:pPr>
                  <w:r w:rsidRPr="006147AA">
                    <w:rPr>
                      <w:rFonts w:ascii="Times New Roman" w:hAnsi="Times New Roman"/>
                      <w:noProof/>
                      <w:sz w:val="28"/>
                      <w:szCs w:val="28"/>
                      <w:lang w:val="uk-UA"/>
                    </w:rPr>
                    <w:t>Забезпечення високої ефективності інвестиційної політики</w:t>
                  </w:r>
                </w:p>
              </w:txbxContent>
            </v:textbox>
          </v:shape>
        </w:pict>
      </w:r>
    </w:p>
    <w:p w:rsidR="00503BAC"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28" type="#_x0000_t77" style="position:absolute;left:0;text-align:left;margin-left:40.55pt;margin-top:22.9pt;width:450.75pt;height:26.25pt;z-index:252089856" adj="2595,0,1729,8832" filled="f" strokeweight="1pt">
            <v:stroke dashstyle="1 1"/>
            <v:textbox>
              <w:txbxContent>
                <w:p w:rsidR="006B0FEE" w:rsidRPr="006147AA" w:rsidRDefault="006B0FEE" w:rsidP="006147AA">
                  <w:pPr>
                    <w:spacing w:line="240" w:lineRule="auto"/>
                    <w:jc w:val="center"/>
                    <w:rPr>
                      <w:rFonts w:ascii="Times New Roman" w:hAnsi="Times New Roman"/>
                      <w:noProof/>
                      <w:sz w:val="28"/>
                      <w:szCs w:val="28"/>
                      <w:lang w:val="uk-UA"/>
                    </w:rPr>
                  </w:pPr>
                  <w:r w:rsidRPr="006147AA">
                    <w:rPr>
                      <w:rFonts w:ascii="Times New Roman" w:hAnsi="Times New Roman"/>
                      <w:noProof/>
                      <w:sz w:val="28"/>
                      <w:szCs w:val="28"/>
                      <w:lang w:val="uk-UA"/>
                    </w:rPr>
                    <w:t>Забезпечення гнучкості інвестиційної політики</w:t>
                  </w:r>
                </w:p>
                <w:p w:rsidR="006B0FEE" w:rsidRPr="00F84180" w:rsidRDefault="006B0FEE" w:rsidP="006147AA">
                  <w:pPr>
                    <w:spacing w:line="240" w:lineRule="auto"/>
                    <w:jc w:val="center"/>
                    <w:rPr>
                      <w:rFonts w:ascii="Times New Roman" w:hAnsi="Times New Roman"/>
                      <w:sz w:val="28"/>
                      <w:szCs w:val="28"/>
                      <w:lang w:val="uk-UA"/>
                    </w:rPr>
                  </w:pPr>
                </w:p>
              </w:txbxContent>
            </v:textbox>
          </v:shape>
        </w:pict>
      </w:r>
    </w:p>
    <w:p w:rsidR="00BD3A87" w:rsidRDefault="00BD3A87" w:rsidP="003C19D7">
      <w:pPr>
        <w:spacing w:line="360" w:lineRule="auto"/>
        <w:jc w:val="both"/>
        <w:rPr>
          <w:rFonts w:ascii="Times New Roman" w:hAnsi="Times New Roman"/>
          <w:sz w:val="28"/>
          <w:szCs w:val="28"/>
          <w:lang w:val="uk-UA"/>
        </w:rPr>
      </w:pPr>
    </w:p>
    <w:p w:rsidR="00BD3A87" w:rsidRDefault="00BD3A87" w:rsidP="003C19D7">
      <w:pPr>
        <w:spacing w:line="360" w:lineRule="auto"/>
        <w:jc w:val="both"/>
        <w:rPr>
          <w:rFonts w:ascii="Times New Roman" w:hAnsi="Times New Roman"/>
          <w:sz w:val="28"/>
          <w:szCs w:val="28"/>
          <w:lang w:val="uk-UA"/>
        </w:rPr>
      </w:pPr>
    </w:p>
    <w:p w:rsidR="00C413FB" w:rsidRDefault="00C413FB" w:rsidP="003C19D7">
      <w:pPr>
        <w:spacing w:line="360" w:lineRule="auto"/>
        <w:jc w:val="both"/>
        <w:rPr>
          <w:rFonts w:ascii="Times New Roman" w:hAnsi="Times New Roman"/>
          <w:sz w:val="28"/>
          <w:szCs w:val="28"/>
          <w:lang w:val="uk-UA"/>
        </w:rPr>
      </w:pPr>
    </w:p>
    <w:p w:rsidR="002B43D9" w:rsidRDefault="002B43D9" w:rsidP="003C19D7">
      <w:pPr>
        <w:spacing w:line="360" w:lineRule="auto"/>
        <w:jc w:val="both"/>
        <w:rPr>
          <w:rFonts w:ascii="Times New Roman" w:hAnsi="Times New Roman"/>
          <w:sz w:val="28"/>
          <w:szCs w:val="28"/>
          <w:lang w:val="uk-UA"/>
        </w:rPr>
      </w:pPr>
    </w:p>
    <w:p w:rsidR="002B43D9" w:rsidRDefault="002B43D9" w:rsidP="003C19D7">
      <w:pPr>
        <w:spacing w:line="360" w:lineRule="auto"/>
        <w:jc w:val="both"/>
        <w:rPr>
          <w:rFonts w:ascii="Times New Roman" w:hAnsi="Times New Roman"/>
          <w:sz w:val="28"/>
          <w:szCs w:val="28"/>
          <w:lang w:val="uk-UA"/>
        </w:rPr>
      </w:pP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8" type="#_x0000_t56" style="position:absolute;left:0;text-align:left;margin-left:24.7pt;margin-top:-37.95pt;width:461.6pt;height:49.5pt;rotation:180;z-index:252100096" strokeweight="1.5pt">
            <v:stroke dashstyle="dashDot"/>
            <v:textbox style="mso-next-textbox:#_x0000_s2638">
              <w:txbxContent>
                <w:p w:rsidR="006B0FEE" w:rsidRPr="006147AA" w:rsidRDefault="006B0FEE" w:rsidP="006147AA">
                  <w:pPr>
                    <w:spacing w:line="240" w:lineRule="auto"/>
                    <w:jc w:val="center"/>
                    <w:rPr>
                      <w:rFonts w:ascii="Times New Roman" w:hAnsi="Times New Roman"/>
                      <w:b/>
                      <w:noProof/>
                      <w:sz w:val="28"/>
                      <w:szCs w:val="28"/>
                      <w:lang w:val="uk-UA"/>
                    </w:rPr>
                  </w:pPr>
                  <w:r w:rsidRPr="006147AA">
                    <w:rPr>
                      <w:rFonts w:ascii="Times New Roman" w:hAnsi="Times New Roman"/>
                      <w:b/>
                      <w:noProof/>
                      <w:sz w:val="28"/>
                      <w:szCs w:val="28"/>
                      <w:lang w:val="uk-UA"/>
                    </w:rPr>
                    <w:t>ЕТАПИ РОЗРОБКИ ІНВЕСТИЦІЙНОЇ ПОЛІТИКИ БАНКУ</w:t>
                  </w:r>
                </w:p>
                <w:p w:rsidR="006B0FEE" w:rsidRPr="007056A1" w:rsidRDefault="006B0FEE" w:rsidP="006147AA">
                  <w:pPr>
                    <w:spacing w:line="240" w:lineRule="auto"/>
                    <w:jc w:val="both"/>
                    <w:rPr>
                      <w:rFonts w:ascii="Times New Roman" w:hAnsi="Times New Roman"/>
                      <w:sz w:val="28"/>
                      <w:szCs w:val="28"/>
                      <w:lang w:val="uk-UA"/>
                    </w:rPr>
                  </w:pPr>
                </w:p>
              </w:txbxContent>
            </v:textbox>
          </v:shape>
        </w:pict>
      </w: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39" type="#_x0000_t15" style="position:absolute;left:0;text-align:left;margin-left:1.05pt;margin-top:17.4pt;width:138.75pt;height:88.5pt;z-index:252101120" filled="f">
            <v:textbox>
              <w:txbxContent>
                <w:p w:rsidR="006B0FEE" w:rsidRDefault="006B0FEE" w:rsidP="00171314">
                  <w:pPr>
                    <w:spacing w:line="240" w:lineRule="auto"/>
                    <w:jc w:val="center"/>
                  </w:pPr>
                  <w:r w:rsidRPr="00171314">
                    <w:rPr>
                      <w:rFonts w:ascii="Times New Roman" w:hAnsi="Times New Roman"/>
                      <w:noProof/>
                      <w:sz w:val="28"/>
                      <w:szCs w:val="28"/>
                      <w:lang w:val="uk-UA"/>
                    </w:rPr>
                    <w:t>1. Аналіз інвестиційної діяльності банку за попередній період</w:t>
                  </w:r>
                </w:p>
              </w:txbxContent>
            </v:textbox>
          </v:shape>
        </w:pict>
      </w:r>
      <w:r>
        <w:rPr>
          <w:rFonts w:ascii="Times New Roman" w:hAnsi="Times New Roman"/>
          <w:noProof/>
          <w:sz w:val="28"/>
          <w:szCs w:val="28"/>
          <w:lang w:eastAsia="ru-RU"/>
        </w:rPr>
        <w:pict>
          <v:shape id="_x0000_s2640" type="#_x0000_t202" style="position:absolute;left:0;text-align:left;margin-left:228.8pt;margin-top:4.65pt;width:257.5pt;height:42pt;z-index:252102144" filled="f">
            <v:textbox>
              <w:txbxContent>
                <w:p w:rsidR="006B0FEE" w:rsidRPr="00171314" w:rsidRDefault="006B0FEE" w:rsidP="00171314">
                  <w:pPr>
                    <w:spacing w:line="240" w:lineRule="auto"/>
                    <w:jc w:val="center"/>
                    <w:rPr>
                      <w:rFonts w:ascii="Times New Roman" w:hAnsi="Times New Roman"/>
                      <w:i/>
                      <w:noProof/>
                      <w:sz w:val="20"/>
                      <w:szCs w:val="20"/>
                      <w:lang w:val="uk-UA"/>
                    </w:rPr>
                  </w:pPr>
                  <w:r w:rsidRPr="00171314">
                    <w:rPr>
                      <w:rFonts w:ascii="Times New Roman" w:hAnsi="Times New Roman"/>
                      <w:i/>
                      <w:noProof/>
                      <w:sz w:val="20"/>
                      <w:szCs w:val="20"/>
                      <w:lang w:val="uk-UA"/>
                    </w:rPr>
                    <w:t>Загальний обсяг інвестування в цінні папери, темпи зміни обсягу портфеля цінних паперів, зміна питомої ваги портфеля цінних паперів в активах банку</w:t>
                  </w:r>
                </w:p>
                <w:p w:rsidR="006B0FEE" w:rsidRDefault="006B0FEE" w:rsidP="00171314">
                  <w:pPr>
                    <w:spacing w:line="240" w:lineRule="auto"/>
                    <w:jc w:val="center"/>
                  </w:pPr>
                </w:p>
              </w:txbxContent>
            </v:textbox>
          </v:shape>
        </w:pict>
      </w: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2641" type="#_x0000_t55" style="position:absolute;left:0;text-align:left;margin-left:139.8pt;margin-top:17.25pt;width:83.25pt;height:42pt;z-index:252103168" adj="16982" filled="f">
            <v:textbox>
              <w:txbxContent>
                <w:p w:rsidR="006B0FEE" w:rsidRDefault="006B0FEE" w:rsidP="00171314">
                  <w:pPr>
                    <w:spacing w:line="240" w:lineRule="auto"/>
                    <w:ind w:left="142" w:hanging="142"/>
                    <w:jc w:val="center"/>
                  </w:pPr>
                  <w:r>
                    <w:rPr>
                      <w:rFonts w:ascii="Times New Roman" w:hAnsi="Times New Roman"/>
                      <w:noProof/>
                      <w:sz w:val="28"/>
                      <w:szCs w:val="28"/>
                      <w:lang w:val="uk-UA"/>
                    </w:rPr>
                    <w:t xml:space="preserve">  Об’єкти        аналізу</w:t>
                  </w:r>
                </w:p>
              </w:txbxContent>
            </v:textbox>
          </v:shape>
        </w:pict>
      </w: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42" type="#_x0000_t202" style="position:absolute;left:0;text-align:left;margin-left:228.8pt;margin-top:2.85pt;width:257.5pt;height:32.25pt;z-index:252104192" filled="f">
            <v:textbox>
              <w:txbxContent>
                <w:p w:rsidR="006B0FEE" w:rsidRPr="00171314" w:rsidRDefault="006B0FEE" w:rsidP="00171314">
                  <w:pPr>
                    <w:spacing w:line="240" w:lineRule="auto"/>
                    <w:ind w:right="-117" w:hanging="142"/>
                    <w:jc w:val="center"/>
                    <w:rPr>
                      <w:rFonts w:ascii="Times New Roman" w:hAnsi="Times New Roman"/>
                      <w:i/>
                      <w:noProof/>
                      <w:sz w:val="20"/>
                      <w:szCs w:val="20"/>
                      <w:lang w:val="uk-UA"/>
                    </w:rPr>
                  </w:pPr>
                  <w:r w:rsidRPr="00171314">
                    <w:rPr>
                      <w:rFonts w:ascii="Times New Roman" w:hAnsi="Times New Roman"/>
                      <w:i/>
                      <w:noProof/>
                      <w:sz w:val="20"/>
                      <w:szCs w:val="20"/>
                      <w:lang w:val="uk-UA"/>
                    </w:rPr>
                    <w:t>Склад, структура портфеля цінних паперів за конкрет</w:t>
                  </w:r>
                  <w:r>
                    <w:rPr>
                      <w:rFonts w:ascii="Times New Roman" w:hAnsi="Times New Roman"/>
                      <w:i/>
                      <w:noProof/>
                      <w:sz w:val="20"/>
                      <w:szCs w:val="20"/>
                      <w:lang w:val="uk-UA"/>
                    </w:rPr>
                    <w:t>-</w:t>
                  </w:r>
                  <w:r w:rsidRPr="00171314">
                    <w:rPr>
                      <w:rFonts w:ascii="Times New Roman" w:hAnsi="Times New Roman"/>
                      <w:i/>
                      <w:noProof/>
                      <w:sz w:val="20"/>
                      <w:szCs w:val="20"/>
                      <w:lang w:val="uk-UA"/>
                    </w:rPr>
                    <w:t>ними фінансовими інструментами та їх динаміка</w:t>
                  </w:r>
                </w:p>
                <w:p w:rsidR="006B0FEE" w:rsidRPr="00171314" w:rsidRDefault="006B0FEE" w:rsidP="00171314">
                  <w:pPr>
                    <w:spacing w:line="240" w:lineRule="auto"/>
                    <w:jc w:val="center"/>
                    <w:rPr>
                      <w:lang w:val="uk-UA"/>
                    </w:rPr>
                  </w:pPr>
                </w:p>
              </w:txbxContent>
            </v:textbox>
          </v:shape>
        </w:pict>
      </w: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43" type="#_x0000_t202" style="position:absolute;left:0;text-align:left;margin-left:152.55pt;margin-top:15.45pt;width:333.75pt;height:18pt;z-index:252105216" filled="f">
            <v:textbox>
              <w:txbxContent>
                <w:p w:rsidR="006B0FEE" w:rsidRPr="00171314" w:rsidRDefault="006B0FEE" w:rsidP="00171314">
                  <w:pPr>
                    <w:spacing w:line="240" w:lineRule="auto"/>
                    <w:jc w:val="center"/>
                    <w:rPr>
                      <w:rFonts w:ascii="Times New Roman" w:hAnsi="Times New Roman"/>
                      <w:i/>
                      <w:noProof/>
                      <w:sz w:val="20"/>
                      <w:szCs w:val="20"/>
                      <w:lang w:val="uk-UA"/>
                    </w:rPr>
                  </w:pPr>
                  <w:r>
                    <w:rPr>
                      <w:rFonts w:ascii="Times New Roman" w:hAnsi="Times New Roman"/>
                      <w:i/>
                      <w:noProof/>
                      <w:sz w:val="20"/>
                      <w:szCs w:val="20"/>
                      <w:lang w:val="uk-UA"/>
                    </w:rPr>
                    <w:t>Д</w:t>
                  </w:r>
                  <w:r w:rsidRPr="00171314">
                    <w:rPr>
                      <w:rFonts w:ascii="Times New Roman" w:hAnsi="Times New Roman"/>
                      <w:i/>
                      <w:noProof/>
                      <w:sz w:val="20"/>
                      <w:szCs w:val="20"/>
                      <w:lang w:val="uk-UA"/>
                    </w:rPr>
                    <w:t>охідність окремих цінних паперів та портфеля цінних паперів у цілому</w:t>
                  </w:r>
                </w:p>
                <w:p w:rsidR="006B0FEE" w:rsidRPr="00171314" w:rsidRDefault="006B0FEE" w:rsidP="00171314">
                  <w:pPr>
                    <w:spacing w:line="240" w:lineRule="auto"/>
                    <w:jc w:val="center"/>
                    <w:rPr>
                      <w:lang w:val="uk-UA"/>
                    </w:rPr>
                  </w:pPr>
                </w:p>
              </w:txbxContent>
            </v:textbox>
          </v:shape>
        </w:pict>
      </w: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50" type="#_x0000_t32" style="position:absolute;left:0;text-align:left;margin-left:1.05pt;margin-top:19.8pt;width:485.25pt;height:0;z-index:252113408" o:connectortype="straight" strokeweight="1.5pt"/>
        </w:pict>
      </w:r>
    </w:p>
    <w:p w:rsidR="00171314" w:rsidRDefault="00972212" w:rsidP="0017131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45" type="#_x0000_t202" style="position:absolute;left:0;text-align:left;margin-left:228.8pt;margin-top:4.65pt;width:257.5pt;height:21pt;z-index:252108288" filled="f">
            <v:textbox style="mso-next-textbox:#_x0000_s2645">
              <w:txbxContent>
                <w:p w:rsidR="006B0FEE" w:rsidRPr="00171314" w:rsidRDefault="006B0FEE" w:rsidP="00171314">
                  <w:pPr>
                    <w:spacing w:line="240" w:lineRule="auto"/>
                    <w:jc w:val="center"/>
                    <w:rPr>
                      <w:rFonts w:ascii="Times New Roman" w:hAnsi="Times New Roman"/>
                      <w:sz w:val="20"/>
                      <w:szCs w:val="20"/>
                    </w:rPr>
                  </w:pPr>
                  <w:r w:rsidRPr="00171314">
                    <w:rPr>
                      <w:rFonts w:ascii="Times New Roman" w:hAnsi="Times New Roman"/>
                      <w:i/>
                      <w:noProof/>
                      <w:color w:val="333333"/>
                      <w:sz w:val="20"/>
                      <w:szCs w:val="20"/>
                      <w:shd w:val="clear" w:color="auto" w:fill="FFFFFF"/>
                      <w:lang w:val="uk-UA"/>
                    </w:rPr>
                    <w:t>тип стратегії комерційного банку</w:t>
                  </w:r>
                </w:p>
              </w:txbxContent>
            </v:textbox>
          </v:shape>
        </w:pict>
      </w:r>
      <w:r>
        <w:rPr>
          <w:rFonts w:ascii="Times New Roman" w:hAnsi="Times New Roman"/>
          <w:noProof/>
          <w:sz w:val="28"/>
          <w:szCs w:val="28"/>
          <w:lang w:eastAsia="ru-RU"/>
        </w:rPr>
        <w:pict>
          <v:shape id="_x0000_s2644" type="#_x0000_t15" style="position:absolute;left:0;text-align:left;margin-left:1.05pt;margin-top:17.4pt;width:138.75pt;height:88.5pt;z-index:252107264" filled="f">
            <v:textbox style="mso-next-textbox:#_x0000_s2644">
              <w:txbxContent>
                <w:p w:rsidR="006B0FEE" w:rsidRDefault="006B0FEE" w:rsidP="00171314">
                  <w:pPr>
                    <w:spacing w:line="240" w:lineRule="auto"/>
                    <w:jc w:val="center"/>
                  </w:pPr>
                  <w:r w:rsidRPr="00171314">
                    <w:rPr>
                      <w:rFonts w:ascii="Times New Roman" w:hAnsi="Times New Roman"/>
                      <w:noProof/>
                      <w:sz w:val="28"/>
                      <w:szCs w:val="28"/>
                      <w:lang w:val="uk-UA"/>
                    </w:rPr>
                    <w:t>2. Оцінка внутрішнього потенціалу банку і можливостей</w:t>
                  </w:r>
                  <w:r w:rsidRPr="00171314">
                    <w:rPr>
                      <w:rFonts w:ascii="Times New Roman" w:hAnsi="Times New Roman"/>
                      <w:noProof/>
                      <w:sz w:val="32"/>
                      <w:szCs w:val="32"/>
                      <w:lang w:val="uk-UA"/>
                    </w:rPr>
                    <w:t xml:space="preserve"> </w:t>
                  </w:r>
                  <w:r w:rsidRPr="00171314">
                    <w:rPr>
                      <w:rFonts w:ascii="Times New Roman" w:hAnsi="Times New Roman"/>
                      <w:noProof/>
                      <w:sz w:val="28"/>
                      <w:szCs w:val="28"/>
                      <w:lang w:val="uk-UA"/>
                    </w:rPr>
                    <w:t>його розвитку</w:t>
                  </w:r>
                </w:p>
              </w:txbxContent>
            </v:textbox>
          </v:shape>
        </w:pict>
      </w:r>
    </w:p>
    <w:p w:rsidR="00171314" w:rsidRDefault="00972212" w:rsidP="0017131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46" type="#_x0000_t55" style="position:absolute;left:0;text-align:left;margin-left:129.3pt;margin-top:13.5pt;width:93.75pt;height:45.75pt;z-index:252109312" adj="17326" filled="f">
            <v:textbox style="mso-next-textbox:#_x0000_s2646">
              <w:txbxContent>
                <w:p w:rsidR="006B0FEE" w:rsidRPr="00171314" w:rsidRDefault="006B0FEE" w:rsidP="00171314">
                  <w:pPr>
                    <w:spacing w:line="240" w:lineRule="auto"/>
                    <w:ind w:left="142" w:hanging="142"/>
                    <w:jc w:val="center"/>
                    <w:rPr>
                      <w:sz w:val="24"/>
                      <w:szCs w:val="24"/>
                    </w:rPr>
                  </w:pPr>
                  <w:r>
                    <w:rPr>
                      <w:rFonts w:ascii="Times New Roman" w:hAnsi="Times New Roman"/>
                      <w:noProof/>
                      <w:sz w:val="28"/>
                      <w:szCs w:val="28"/>
                      <w:lang w:val="uk-UA"/>
                    </w:rPr>
                    <w:t xml:space="preserve">  </w:t>
                  </w:r>
                  <w:r>
                    <w:rPr>
                      <w:rFonts w:ascii="Times New Roman" w:hAnsi="Times New Roman"/>
                      <w:noProof/>
                      <w:sz w:val="24"/>
                      <w:szCs w:val="24"/>
                      <w:lang w:val="uk-UA"/>
                    </w:rPr>
                    <w:t>Внутрішні чинники</w:t>
                  </w:r>
                </w:p>
              </w:txbxContent>
            </v:textbox>
          </v:shape>
        </w:pict>
      </w:r>
      <w:r>
        <w:rPr>
          <w:rFonts w:ascii="Times New Roman" w:hAnsi="Times New Roman"/>
          <w:noProof/>
          <w:sz w:val="28"/>
          <w:szCs w:val="28"/>
          <w:lang w:eastAsia="ru-RU"/>
        </w:rPr>
        <w:pict>
          <v:shape id="_x0000_s2647" type="#_x0000_t202" style="position:absolute;left:0;text-align:left;margin-left:228.8pt;margin-top:6.75pt;width:257.5pt;height:32.25pt;z-index:252110336" filled="f">
            <v:textbox style="mso-next-textbox:#_x0000_s2647">
              <w:txbxContent>
                <w:p w:rsidR="006B0FEE" w:rsidRPr="00171314" w:rsidRDefault="006B0FEE" w:rsidP="00171314">
                  <w:pPr>
                    <w:spacing w:line="240" w:lineRule="auto"/>
                    <w:jc w:val="center"/>
                    <w:rPr>
                      <w:rFonts w:ascii="Times New Roman" w:hAnsi="Times New Roman"/>
                      <w:sz w:val="20"/>
                      <w:szCs w:val="20"/>
                      <w:lang w:val="uk-UA"/>
                    </w:rPr>
                  </w:pPr>
                  <w:r w:rsidRPr="00171314">
                    <w:rPr>
                      <w:rFonts w:ascii="Times New Roman" w:hAnsi="Times New Roman"/>
                      <w:i/>
                      <w:noProof/>
                      <w:color w:val="333333"/>
                      <w:sz w:val="20"/>
                      <w:szCs w:val="20"/>
                      <w:shd w:val="clear" w:color="auto" w:fill="FFFFFF"/>
                      <w:lang w:val="uk-UA"/>
                    </w:rPr>
                    <w:t>регіональна та галузева специфіка функціонування банку</w:t>
                  </w:r>
                </w:p>
              </w:txbxContent>
            </v:textbox>
          </v:shape>
        </w:pict>
      </w:r>
    </w:p>
    <w:p w:rsidR="00171314" w:rsidRDefault="00972212" w:rsidP="0017131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48" type="#_x0000_t202" style="position:absolute;left:0;text-align:left;margin-left:228.8pt;margin-top:19.35pt;width:257.5pt;height:20.25pt;z-index:252111360" filled="f">
            <v:textbox style="mso-next-textbox:#_x0000_s2648">
              <w:txbxContent>
                <w:p w:rsidR="006B0FEE" w:rsidRPr="00171314" w:rsidRDefault="006B0FEE" w:rsidP="00171314">
                  <w:pPr>
                    <w:spacing w:line="240" w:lineRule="auto"/>
                    <w:jc w:val="center"/>
                    <w:rPr>
                      <w:sz w:val="20"/>
                      <w:szCs w:val="20"/>
                      <w:lang w:val="uk-UA"/>
                    </w:rPr>
                  </w:pPr>
                  <w:r w:rsidRPr="00171314">
                    <w:rPr>
                      <w:rFonts w:ascii="Times New Roman" w:hAnsi="Times New Roman"/>
                      <w:i/>
                      <w:noProof/>
                      <w:sz w:val="20"/>
                      <w:szCs w:val="20"/>
                      <w:lang w:val="uk-UA"/>
                    </w:rPr>
                    <w:t>ресурсний потенціал банку</w:t>
                  </w:r>
                </w:p>
              </w:txbxContent>
            </v:textbox>
          </v:shape>
        </w:pict>
      </w:r>
    </w:p>
    <w:p w:rsidR="00171314" w:rsidRDefault="00972212" w:rsidP="0017131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49" type="#_x0000_t202" style="position:absolute;left:0;text-align:left;margin-left:129.3pt;margin-top:20.7pt;width:357pt;height:21.75pt;z-index:252112384" filled="f">
            <v:textbox>
              <w:txbxContent>
                <w:p w:rsidR="006B0FEE" w:rsidRPr="00B21168" w:rsidRDefault="006B0FEE" w:rsidP="00171314">
                  <w:pPr>
                    <w:spacing w:line="240" w:lineRule="auto"/>
                    <w:jc w:val="center"/>
                    <w:rPr>
                      <w:sz w:val="20"/>
                      <w:szCs w:val="20"/>
                      <w:lang w:val="uk-UA"/>
                    </w:rPr>
                  </w:pPr>
                  <w:r w:rsidRPr="00B21168">
                    <w:rPr>
                      <w:rFonts w:ascii="Times New Roman" w:hAnsi="Times New Roman"/>
                      <w:i/>
                      <w:noProof/>
                      <w:sz w:val="20"/>
                      <w:szCs w:val="20"/>
                      <w:lang w:val="uk-UA"/>
                    </w:rPr>
                    <w:t>можливість реалізації завдань банку через портфель цінних паперів</w:t>
                  </w:r>
                </w:p>
              </w:txbxContent>
            </v:textbox>
          </v:shape>
        </w:pict>
      </w: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51" type="#_x0000_t202" style="position:absolute;left:0;text-align:left;margin-left:129.3pt;margin-top:22.8pt;width:357pt;height:18.75pt;z-index:252114432" filled="f">
            <v:textbox>
              <w:txbxContent>
                <w:p w:rsidR="006B0FEE" w:rsidRPr="00B21168" w:rsidRDefault="006B0FEE" w:rsidP="00B21168">
                  <w:pPr>
                    <w:spacing w:line="240" w:lineRule="auto"/>
                    <w:jc w:val="center"/>
                    <w:rPr>
                      <w:sz w:val="20"/>
                      <w:szCs w:val="20"/>
                      <w:lang w:val="uk-UA"/>
                    </w:rPr>
                  </w:pPr>
                  <w:r w:rsidRPr="00B21168">
                    <w:rPr>
                      <w:rFonts w:ascii="Times New Roman" w:hAnsi="Times New Roman"/>
                      <w:i/>
                      <w:noProof/>
                      <w:sz w:val="20"/>
                      <w:szCs w:val="20"/>
                      <w:lang w:val="uk-UA"/>
                    </w:rPr>
                    <w:t>необхідність підтримки відповідного рівня ліквідності і мінімізації ризиків</w:t>
                  </w:r>
                </w:p>
              </w:txbxContent>
            </v:textbox>
          </v:shape>
        </w:pict>
      </w: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52" type="#_x0000_t202" style="position:absolute;left:0;text-align:left;margin-left:129.3pt;margin-top:22.65pt;width:357pt;height:20.25pt;z-index:252115456" filled="f">
            <v:textbox>
              <w:txbxContent>
                <w:p w:rsidR="006B0FEE" w:rsidRPr="00B21168" w:rsidRDefault="006B0FEE" w:rsidP="00B21168">
                  <w:pPr>
                    <w:spacing w:line="240" w:lineRule="auto"/>
                    <w:jc w:val="center"/>
                    <w:rPr>
                      <w:rFonts w:ascii="Times New Roman" w:hAnsi="Times New Roman"/>
                      <w:i/>
                      <w:noProof/>
                      <w:sz w:val="20"/>
                      <w:szCs w:val="20"/>
                      <w:lang w:val="uk-UA"/>
                    </w:rPr>
                  </w:pPr>
                  <w:r w:rsidRPr="00B21168">
                    <w:rPr>
                      <w:rFonts w:ascii="Times New Roman" w:hAnsi="Times New Roman"/>
                      <w:i/>
                      <w:noProof/>
                      <w:sz w:val="20"/>
                      <w:szCs w:val="20"/>
                      <w:lang w:val="uk-UA"/>
                    </w:rPr>
                    <w:t xml:space="preserve">професійна </w:t>
                  </w:r>
                  <w:r>
                    <w:rPr>
                      <w:rFonts w:ascii="Times New Roman" w:hAnsi="Times New Roman"/>
                      <w:i/>
                      <w:noProof/>
                      <w:sz w:val="20"/>
                      <w:szCs w:val="20"/>
                      <w:lang w:val="uk-UA"/>
                    </w:rPr>
                    <w:t>п</w:t>
                  </w:r>
                  <w:r w:rsidRPr="00B21168">
                    <w:rPr>
                      <w:rFonts w:ascii="Times New Roman" w:hAnsi="Times New Roman"/>
                      <w:i/>
                      <w:noProof/>
                      <w:sz w:val="20"/>
                      <w:szCs w:val="20"/>
                      <w:lang w:val="uk-UA"/>
                    </w:rPr>
                    <w:t>ідготовленість, кваліфікація та досвід персоналу банку</w:t>
                  </w:r>
                </w:p>
                <w:p w:rsidR="006B0FEE" w:rsidRDefault="006B0FEE" w:rsidP="00B21168">
                  <w:pPr>
                    <w:spacing w:line="240" w:lineRule="auto"/>
                    <w:rPr>
                      <w:rFonts w:ascii="Times New Roman" w:hAnsi="Times New Roman"/>
                      <w:i/>
                      <w:noProof/>
                      <w:sz w:val="20"/>
                      <w:szCs w:val="20"/>
                      <w:lang w:val="uk-UA"/>
                    </w:rPr>
                  </w:pPr>
                </w:p>
                <w:p w:rsidR="006B0FEE" w:rsidRDefault="006B0FEE" w:rsidP="00B21168">
                  <w:pPr>
                    <w:spacing w:line="240" w:lineRule="auto"/>
                    <w:rPr>
                      <w:rFonts w:ascii="Times New Roman" w:hAnsi="Times New Roman"/>
                      <w:i/>
                      <w:noProof/>
                      <w:sz w:val="20"/>
                      <w:szCs w:val="20"/>
                      <w:lang w:val="uk-UA"/>
                    </w:rPr>
                  </w:pPr>
                </w:p>
                <w:p w:rsidR="006B0FEE" w:rsidRPr="00B21168" w:rsidRDefault="006B0FEE" w:rsidP="00B21168">
                  <w:pPr>
                    <w:spacing w:line="240" w:lineRule="auto"/>
                    <w:jc w:val="center"/>
                    <w:rPr>
                      <w:sz w:val="20"/>
                      <w:szCs w:val="20"/>
                      <w:lang w:val="uk-UA"/>
                    </w:rPr>
                  </w:pPr>
                </w:p>
              </w:txbxContent>
            </v:textbox>
          </v:shape>
        </w:pict>
      </w:r>
    </w:p>
    <w:p w:rsidR="00BD3A87" w:rsidRDefault="00BD3A87" w:rsidP="003C19D7">
      <w:pPr>
        <w:spacing w:line="360" w:lineRule="auto"/>
        <w:jc w:val="both"/>
        <w:rPr>
          <w:rFonts w:ascii="Times New Roman" w:hAnsi="Times New Roman"/>
          <w:sz w:val="28"/>
          <w:szCs w:val="28"/>
          <w:lang w:val="uk-UA"/>
        </w:rPr>
      </w:pP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53" type="#_x0000_t202" style="position:absolute;left:0;text-align:left;margin-left:129.3pt;margin-top:1.4pt;width:357pt;height:30.75pt;z-index:252116480" filled="f">
            <v:textbox>
              <w:txbxContent>
                <w:p w:rsidR="006B0FEE" w:rsidRPr="00B21168" w:rsidRDefault="006B0FEE" w:rsidP="00B21168">
                  <w:pPr>
                    <w:spacing w:line="240" w:lineRule="auto"/>
                    <w:jc w:val="center"/>
                    <w:rPr>
                      <w:rFonts w:ascii="Times New Roman" w:hAnsi="Times New Roman"/>
                      <w:i/>
                      <w:noProof/>
                      <w:sz w:val="20"/>
                      <w:szCs w:val="20"/>
                      <w:lang w:val="uk-UA"/>
                    </w:rPr>
                  </w:pPr>
                  <w:r w:rsidRPr="00B21168">
                    <w:rPr>
                      <w:rFonts w:ascii="Times New Roman" w:hAnsi="Times New Roman"/>
                      <w:i/>
                      <w:noProof/>
                      <w:sz w:val="20"/>
                      <w:szCs w:val="20"/>
                      <w:lang w:val="uk-UA"/>
                    </w:rPr>
                    <w:t>практичне володіння персоналу банку теорією та</w:t>
                  </w:r>
                  <w:r>
                    <w:rPr>
                      <w:rFonts w:ascii="Times New Roman" w:hAnsi="Times New Roman"/>
                      <w:i/>
                      <w:noProof/>
                      <w:sz w:val="20"/>
                      <w:szCs w:val="20"/>
                      <w:lang w:val="uk-UA"/>
                    </w:rPr>
                    <w:t xml:space="preserve"> </w:t>
                  </w:r>
                  <w:r w:rsidRPr="00B21168">
                    <w:rPr>
                      <w:rFonts w:ascii="Times New Roman" w:hAnsi="Times New Roman"/>
                      <w:i/>
                      <w:noProof/>
                      <w:sz w:val="20"/>
                      <w:szCs w:val="20"/>
                      <w:lang w:val="uk-UA"/>
                    </w:rPr>
                    <w:t>інструментами зниження інвестиційного ризику</w:t>
                  </w:r>
                </w:p>
                <w:p w:rsidR="006B0FEE" w:rsidRPr="00B21168" w:rsidRDefault="006B0FEE" w:rsidP="00B21168">
                  <w:pPr>
                    <w:spacing w:line="240" w:lineRule="auto"/>
                    <w:jc w:val="center"/>
                    <w:rPr>
                      <w:sz w:val="20"/>
                      <w:szCs w:val="20"/>
                      <w:lang w:val="uk-UA"/>
                    </w:rPr>
                  </w:pPr>
                </w:p>
              </w:txbxContent>
            </v:textbox>
          </v:shape>
        </w:pict>
      </w:r>
    </w:p>
    <w:p w:rsidR="00BD3A87" w:rsidRDefault="00972212" w:rsidP="003C19D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55" type="#_x0000_t15" style="position:absolute;left:0;text-align:left;margin-left:2.2pt;margin-top:20.55pt;width:165.75pt;height:90.2pt;z-index:252119552" filled="f">
            <v:textbox style="mso-next-textbox:#_x0000_s2655">
              <w:txbxContent>
                <w:p w:rsidR="006B0FEE" w:rsidRPr="00B21168" w:rsidRDefault="006B0FEE" w:rsidP="00B21168">
                  <w:pPr>
                    <w:spacing w:line="240" w:lineRule="auto"/>
                    <w:ind w:hanging="142"/>
                    <w:jc w:val="center"/>
                    <w:rPr>
                      <w:sz w:val="28"/>
                      <w:szCs w:val="28"/>
                    </w:rPr>
                  </w:pPr>
                  <w:r w:rsidRPr="00B21168">
                    <w:rPr>
                      <w:rFonts w:ascii="Times New Roman" w:hAnsi="Times New Roman"/>
                      <w:noProof/>
                      <w:color w:val="333333"/>
                      <w:sz w:val="28"/>
                      <w:szCs w:val="28"/>
                      <w:shd w:val="clear" w:color="auto" w:fill="FFFFFF"/>
                      <w:lang w:val="uk-UA"/>
                    </w:rPr>
                    <w:t>3. Дослідження факторів зовнішнього середовища та прогнозування</w:t>
                  </w:r>
                  <w:r w:rsidRPr="00B21168">
                    <w:rPr>
                      <w:rFonts w:ascii="Times New Roman" w:hAnsi="Times New Roman"/>
                      <w:noProof/>
                      <w:color w:val="333333"/>
                      <w:sz w:val="32"/>
                      <w:szCs w:val="32"/>
                      <w:shd w:val="clear" w:color="auto" w:fill="FFFFFF"/>
                      <w:lang w:val="uk-UA"/>
                    </w:rPr>
                    <w:t xml:space="preserve"> </w:t>
                  </w:r>
                  <w:r w:rsidRPr="00B21168">
                    <w:rPr>
                      <w:rFonts w:ascii="Times New Roman" w:hAnsi="Times New Roman"/>
                      <w:noProof/>
                      <w:color w:val="333333"/>
                      <w:sz w:val="28"/>
                      <w:szCs w:val="28"/>
                      <w:shd w:val="clear" w:color="auto" w:fill="FFFFFF"/>
                      <w:lang w:val="uk-UA"/>
                    </w:rPr>
                    <w:t>їх розвитку</w:t>
                  </w:r>
                </w:p>
              </w:txbxContent>
            </v:textbox>
          </v:shape>
        </w:pict>
      </w:r>
      <w:r>
        <w:rPr>
          <w:rFonts w:ascii="Times New Roman" w:hAnsi="Times New Roman"/>
          <w:noProof/>
          <w:sz w:val="28"/>
          <w:szCs w:val="28"/>
          <w:lang w:eastAsia="ru-RU"/>
        </w:rPr>
        <w:pict>
          <v:shape id="_x0000_s2656" type="#_x0000_t202" style="position:absolute;left:0;text-align:left;margin-left:277.8pt;margin-top:20.55pt;width:208.5pt;height:21pt;z-index:252120576" filled="f">
            <v:textbox style="mso-next-textbox:#_x0000_s2656">
              <w:txbxContent>
                <w:p w:rsidR="006B0FEE" w:rsidRPr="00B21168" w:rsidRDefault="006B0FEE" w:rsidP="00B21168">
                  <w:pPr>
                    <w:jc w:val="center"/>
                    <w:rPr>
                      <w:rFonts w:ascii="Times New Roman" w:hAnsi="Times New Roman"/>
                      <w:i/>
                      <w:noProof/>
                      <w:sz w:val="20"/>
                      <w:szCs w:val="20"/>
                      <w:lang w:val="uk-UA"/>
                    </w:rPr>
                  </w:pPr>
                  <w:r w:rsidRPr="00B21168">
                    <w:rPr>
                      <w:rFonts w:ascii="Times New Roman" w:hAnsi="Times New Roman"/>
                      <w:i/>
                      <w:noProof/>
                      <w:sz w:val="20"/>
                      <w:szCs w:val="20"/>
                      <w:lang w:val="uk-UA"/>
                    </w:rPr>
                    <w:t>загальний стан економіки країни</w:t>
                  </w:r>
                </w:p>
                <w:p w:rsidR="006B0FEE" w:rsidRPr="00171314" w:rsidRDefault="006B0FEE" w:rsidP="00B21168">
                  <w:pPr>
                    <w:spacing w:line="240" w:lineRule="auto"/>
                    <w:jc w:val="center"/>
                    <w:rPr>
                      <w:rFonts w:ascii="Times New Roman" w:hAnsi="Times New Roman"/>
                      <w:sz w:val="20"/>
                      <w:szCs w:val="20"/>
                    </w:rPr>
                  </w:pPr>
                </w:p>
              </w:txbxContent>
            </v:textbox>
          </v:shape>
        </w:pict>
      </w:r>
      <w:r w:rsidRPr="00972212">
        <w:rPr>
          <w:rFonts w:ascii="Times New Roman" w:hAnsi="Times New Roman"/>
          <w:b/>
          <w:noProof/>
          <w:sz w:val="32"/>
          <w:szCs w:val="32"/>
          <w:lang w:eastAsia="ru-RU"/>
        </w:rPr>
        <w:pict>
          <v:shape id="_x0000_s2654" type="#_x0000_t32" style="position:absolute;left:0;text-align:left;margin-left:2.2pt;margin-top:16.25pt;width:485.25pt;height:0;z-index:252117504" o:connectortype="straight" strokeweight="1.5pt"/>
        </w:pict>
      </w:r>
    </w:p>
    <w:p w:rsidR="00B21168" w:rsidRDefault="00972212" w:rsidP="00B21168">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57" type="#_x0000_t55" style="position:absolute;left:0;text-align:left;margin-left:173.55pt;margin-top:17.4pt;width:88pt;height:46.7pt;z-index:252121600" adj="17096" filled="f">
            <v:textbox style="mso-next-textbox:#_x0000_s2657">
              <w:txbxContent>
                <w:p w:rsidR="006B0FEE" w:rsidRPr="00171314" w:rsidRDefault="006B0FEE" w:rsidP="00B21168">
                  <w:pPr>
                    <w:spacing w:line="240" w:lineRule="auto"/>
                    <w:ind w:left="142" w:hanging="142"/>
                    <w:jc w:val="center"/>
                    <w:rPr>
                      <w:sz w:val="24"/>
                      <w:szCs w:val="24"/>
                    </w:rPr>
                  </w:pPr>
                  <w:r>
                    <w:rPr>
                      <w:rFonts w:ascii="Times New Roman" w:hAnsi="Times New Roman"/>
                      <w:noProof/>
                      <w:sz w:val="28"/>
                      <w:szCs w:val="28"/>
                      <w:lang w:val="uk-UA"/>
                    </w:rPr>
                    <w:t xml:space="preserve">  </w:t>
                  </w:r>
                  <w:r>
                    <w:rPr>
                      <w:rFonts w:ascii="Times New Roman" w:hAnsi="Times New Roman"/>
                      <w:noProof/>
                      <w:sz w:val="24"/>
                      <w:szCs w:val="24"/>
                      <w:lang w:val="uk-UA"/>
                    </w:rPr>
                    <w:t>Зовнішні чинники</w:t>
                  </w:r>
                </w:p>
              </w:txbxContent>
            </v:textbox>
          </v:shape>
        </w:pict>
      </w:r>
      <w:r>
        <w:rPr>
          <w:rFonts w:ascii="Times New Roman" w:hAnsi="Times New Roman"/>
          <w:noProof/>
          <w:sz w:val="28"/>
          <w:szCs w:val="28"/>
          <w:lang w:eastAsia="ru-RU"/>
        </w:rPr>
        <w:pict>
          <v:shape id="_x0000_s2658" type="#_x0000_t202" style="position:absolute;left:0;text-align:left;margin-left:277.8pt;margin-top:21.35pt;width:208.5pt;height:19.85pt;z-index:252122624" filled="f">
            <v:textbox style="mso-next-textbox:#_x0000_s2658">
              <w:txbxContent>
                <w:p w:rsidR="006B0FEE" w:rsidRPr="00B21168" w:rsidRDefault="006B0FEE" w:rsidP="00B21168">
                  <w:pPr>
                    <w:spacing w:line="240" w:lineRule="auto"/>
                    <w:jc w:val="center"/>
                    <w:rPr>
                      <w:rFonts w:ascii="Times New Roman" w:hAnsi="Times New Roman"/>
                      <w:i/>
                      <w:noProof/>
                      <w:sz w:val="20"/>
                      <w:szCs w:val="20"/>
                      <w:lang w:val="uk-UA"/>
                    </w:rPr>
                  </w:pPr>
                  <w:r w:rsidRPr="00B21168">
                    <w:rPr>
                      <w:rFonts w:ascii="Times New Roman" w:hAnsi="Times New Roman"/>
                      <w:i/>
                      <w:noProof/>
                      <w:sz w:val="20"/>
                      <w:szCs w:val="20"/>
                      <w:lang w:val="uk-UA"/>
                    </w:rPr>
                    <w:t>чинні законодавчі пільги й обмеження</w:t>
                  </w:r>
                </w:p>
                <w:p w:rsidR="006B0FEE" w:rsidRPr="00171314" w:rsidRDefault="006B0FEE" w:rsidP="00B21168">
                  <w:pPr>
                    <w:spacing w:line="240" w:lineRule="auto"/>
                    <w:jc w:val="center"/>
                    <w:rPr>
                      <w:rFonts w:ascii="Times New Roman" w:hAnsi="Times New Roman"/>
                      <w:sz w:val="20"/>
                      <w:szCs w:val="20"/>
                      <w:lang w:val="uk-UA"/>
                    </w:rPr>
                  </w:pPr>
                </w:p>
              </w:txbxContent>
            </v:textbox>
          </v:shape>
        </w:pict>
      </w:r>
    </w:p>
    <w:p w:rsidR="00B21168" w:rsidRDefault="00972212" w:rsidP="00B21168">
      <w:pPr>
        <w:spacing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pict>
          <v:shape id="_x0000_s2659" type="#_x0000_t202" style="position:absolute;left:0;text-align:left;margin-left:277.8pt;margin-top:22.7pt;width:208.5pt;height:45.75pt;z-index:252123648" filled="f">
            <v:textbox style="mso-next-textbox:#_x0000_s2659">
              <w:txbxContent>
                <w:p w:rsidR="006B0FEE" w:rsidRPr="00B21168" w:rsidRDefault="006B0FEE" w:rsidP="00B21168">
                  <w:pPr>
                    <w:spacing w:line="240" w:lineRule="auto"/>
                    <w:jc w:val="center"/>
                    <w:rPr>
                      <w:rFonts w:ascii="Times New Roman" w:hAnsi="Times New Roman"/>
                      <w:i/>
                      <w:noProof/>
                      <w:sz w:val="20"/>
                      <w:szCs w:val="20"/>
                      <w:lang w:val="uk-UA"/>
                    </w:rPr>
                  </w:pPr>
                  <w:r w:rsidRPr="00B21168">
                    <w:rPr>
                      <w:rFonts w:ascii="Times New Roman" w:hAnsi="Times New Roman"/>
                      <w:i/>
                      <w:noProof/>
                      <w:sz w:val="20"/>
                      <w:szCs w:val="20"/>
                      <w:lang w:val="uk-UA"/>
                    </w:rPr>
                    <w:t>стан ринку цінних паперів - його наповненість, динаміка процентної ставки і курсової</w:t>
                  </w:r>
                  <w:r w:rsidRPr="00B21168">
                    <w:rPr>
                      <w:rFonts w:ascii="Times New Roman" w:hAnsi="Times New Roman"/>
                      <w:i/>
                      <w:noProof/>
                      <w:sz w:val="24"/>
                      <w:szCs w:val="24"/>
                      <w:lang w:val="uk-UA"/>
                    </w:rPr>
                    <w:t xml:space="preserve"> </w:t>
                  </w:r>
                  <w:r w:rsidRPr="00B21168">
                    <w:rPr>
                      <w:rFonts w:ascii="Times New Roman" w:hAnsi="Times New Roman"/>
                      <w:i/>
                      <w:noProof/>
                      <w:sz w:val="20"/>
                      <w:szCs w:val="20"/>
                      <w:lang w:val="uk-UA"/>
                    </w:rPr>
                    <w:t>вартості цінних паперів тощо</w:t>
                  </w:r>
                </w:p>
                <w:p w:rsidR="006B0FEE" w:rsidRPr="00171314" w:rsidRDefault="006B0FEE" w:rsidP="00B21168">
                  <w:pPr>
                    <w:spacing w:line="240" w:lineRule="auto"/>
                    <w:jc w:val="center"/>
                    <w:rPr>
                      <w:sz w:val="20"/>
                      <w:szCs w:val="20"/>
                      <w:lang w:val="uk-UA"/>
                    </w:rPr>
                  </w:pPr>
                </w:p>
              </w:txbxContent>
            </v:textbox>
          </v:shape>
        </w:pict>
      </w:r>
    </w:p>
    <w:p w:rsidR="00B21168" w:rsidRDefault="00B21168" w:rsidP="00B21168">
      <w:pPr>
        <w:spacing w:line="360" w:lineRule="auto"/>
        <w:jc w:val="both"/>
        <w:rPr>
          <w:rFonts w:ascii="Times New Roman" w:hAnsi="Times New Roman"/>
          <w:sz w:val="28"/>
          <w:szCs w:val="28"/>
          <w:lang w:val="uk-UA"/>
        </w:rPr>
      </w:pPr>
    </w:p>
    <w:p w:rsidR="00B21168" w:rsidRDefault="00B21168" w:rsidP="00B21168">
      <w:pPr>
        <w:spacing w:line="360" w:lineRule="auto"/>
        <w:jc w:val="both"/>
        <w:rPr>
          <w:rFonts w:ascii="Times New Roman" w:hAnsi="Times New Roman"/>
          <w:sz w:val="28"/>
          <w:szCs w:val="28"/>
          <w:lang w:val="uk-UA"/>
        </w:rPr>
      </w:pPr>
    </w:p>
    <w:p w:rsidR="00B21168" w:rsidRDefault="00972212" w:rsidP="00B21168">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63" type="#_x0000_t202" style="position:absolute;left:0;text-align:left;margin-left:2.2pt;margin-top:.5pt;width:484.1pt;height:24pt;z-index:252127744" filled="f">
            <v:textbox>
              <w:txbxContent>
                <w:p w:rsidR="006B0FEE" w:rsidRPr="00B21168" w:rsidRDefault="006B0FEE" w:rsidP="00B21168">
                  <w:pPr>
                    <w:spacing w:line="240" w:lineRule="auto"/>
                    <w:jc w:val="center"/>
                    <w:rPr>
                      <w:rFonts w:ascii="Times New Roman" w:hAnsi="Times New Roman"/>
                      <w:noProof/>
                      <w:sz w:val="28"/>
                      <w:szCs w:val="28"/>
                      <w:lang w:val="uk-UA"/>
                    </w:rPr>
                  </w:pPr>
                  <w:r w:rsidRPr="00B21168">
                    <w:rPr>
                      <w:rFonts w:ascii="Times New Roman" w:hAnsi="Times New Roman"/>
                      <w:noProof/>
                      <w:sz w:val="28"/>
                      <w:szCs w:val="28"/>
                      <w:lang w:val="uk-UA"/>
                    </w:rPr>
                    <w:t>4. Формування системи стратегічних цілей інвестиційної політики</w:t>
                  </w:r>
                </w:p>
                <w:p w:rsidR="006B0FEE" w:rsidRPr="00B21168" w:rsidRDefault="006B0FEE" w:rsidP="00B21168">
                  <w:pPr>
                    <w:spacing w:line="240" w:lineRule="auto"/>
                    <w:jc w:val="center"/>
                    <w:rPr>
                      <w:sz w:val="28"/>
                      <w:szCs w:val="28"/>
                      <w:lang w:val="uk-UA"/>
                    </w:rPr>
                  </w:pPr>
                </w:p>
              </w:txbxContent>
            </v:textbox>
          </v:shape>
        </w:pict>
      </w:r>
    </w:p>
    <w:p w:rsidR="00B21168" w:rsidRDefault="00972212" w:rsidP="00B21168">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62" type="#_x0000_t202" style="position:absolute;left:0;text-align:left;margin-left:1.05pt;margin-top:5.6pt;width:485.25pt;height:26.25pt;z-index:252126720" filled="f">
            <v:textbox>
              <w:txbxContent>
                <w:p w:rsidR="006B0FEE" w:rsidRDefault="006B0FEE" w:rsidP="00B21168">
                  <w:pPr>
                    <w:spacing w:line="240" w:lineRule="auto"/>
                    <w:jc w:val="center"/>
                    <w:rPr>
                      <w:rFonts w:ascii="Times New Roman" w:hAnsi="Times New Roman"/>
                      <w:i/>
                      <w:noProof/>
                      <w:sz w:val="20"/>
                      <w:szCs w:val="20"/>
                      <w:lang w:val="uk-UA"/>
                    </w:rPr>
                  </w:pPr>
                  <w:r w:rsidRPr="00B21168">
                    <w:rPr>
                      <w:rFonts w:ascii="Times New Roman" w:hAnsi="Times New Roman"/>
                      <w:noProof/>
                      <w:sz w:val="28"/>
                      <w:szCs w:val="28"/>
                      <w:lang w:val="uk-UA"/>
                    </w:rPr>
                    <w:t>5. Визначення обсягу інвестування в цінні папери в плановому періоді</w:t>
                  </w:r>
                </w:p>
                <w:p w:rsidR="006B0FEE" w:rsidRPr="00B21168" w:rsidRDefault="006B0FEE" w:rsidP="00B21168">
                  <w:pPr>
                    <w:spacing w:line="240" w:lineRule="auto"/>
                    <w:jc w:val="center"/>
                    <w:rPr>
                      <w:sz w:val="20"/>
                      <w:szCs w:val="20"/>
                      <w:lang w:val="uk-UA"/>
                    </w:rPr>
                  </w:pPr>
                </w:p>
              </w:txbxContent>
            </v:textbox>
          </v:shape>
        </w:pict>
      </w:r>
    </w:p>
    <w:p w:rsidR="00B21168" w:rsidRDefault="00972212" w:rsidP="00B21168">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61" type="#_x0000_t202" style="position:absolute;left:0;text-align:left;margin-left:1.05pt;margin-top:14.45pt;width:485.25pt;height:24.75pt;z-index:252125696" filled="f">
            <v:textbox>
              <w:txbxContent>
                <w:p w:rsidR="006B0FEE" w:rsidRPr="00B21168" w:rsidRDefault="006B0FEE" w:rsidP="00B21168">
                  <w:pPr>
                    <w:spacing w:line="240" w:lineRule="auto"/>
                    <w:jc w:val="center"/>
                    <w:rPr>
                      <w:rFonts w:ascii="Times New Roman" w:hAnsi="Times New Roman"/>
                      <w:noProof/>
                      <w:sz w:val="28"/>
                      <w:szCs w:val="28"/>
                      <w:lang w:val="uk-UA"/>
                    </w:rPr>
                  </w:pPr>
                  <w:r w:rsidRPr="00B21168">
                    <w:rPr>
                      <w:rFonts w:ascii="Times New Roman" w:hAnsi="Times New Roman"/>
                      <w:noProof/>
                      <w:sz w:val="28"/>
                      <w:szCs w:val="28"/>
                      <w:lang w:val="uk-UA"/>
                    </w:rPr>
                    <w:t>6. Визначення типу і структури портфеля цінних паперів</w:t>
                  </w:r>
                </w:p>
                <w:p w:rsidR="006B0FEE" w:rsidRPr="00B21168" w:rsidRDefault="006B0FEE" w:rsidP="00B21168">
                  <w:pPr>
                    <w:spacing w:line="240" w:lineRule="auto"/>
                    <w:jc w:val="center"/>
                    <w:rPr>
                      <w:sz w:val="20"/>
                      <w:szCs w:val="20"/>
                      <w:lang w:val="uk-UA"/>
                    </w:rPr>
                  </w:pPr>
                </w:p>
              </w:txbxContent>
            </v:textbox>
          </v:shape>
        </w:pict>
      </w:r>
    </w:p>
    <w:p w:rsidR="00B21168" w:rsidRDefault="00972212" w:rsidP="00B21168">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60" type="#_x0000_t202" style="position:absolute;left:0;text-align:left;margin-left:1.05pt;margin-top:21.8pt;width:485.25pt;height:27pt;z-index:252124672" filled="f">
            <v:textbox>
              <w:txbxContent>
                <w:p w:rsidR="006B0FEE" w:rsidRPr="00B21168" w:rsidRDefault="006B0FEE" w:rsidP="00B21168">
                  <w:pPr>
                    <w:spacing w:line="240" w:lineRule="auto"/>
                    <w:jc w:val="center"/>
                    <w:rPr>
                      <w:rFonts w:ascii="Times New Roman" w:hAnsi="Times New Roman"/>
                      <w:noProof/>
                      <w:sz w:val="28"/>
                      <w:szCs w:val="28"/>
                      <w:lang w:val="uk-UA"/>
                    </w:rPr>
                  </w:pPr>
                  <w:r w:rsidRPr="00B21168">
                    <w:rPr>
                      <w:rFonts w:ascii="Times New Roman" w:hAnsi="Times New Roman"/>
                      <w:noProof/>
                      <w:sz w:val="28"/>
                      <w:szCs w:val="28"/>
                      <w:lang w:val="uk-UA"/>
                    </w:rPr>
                    <w:t>7. Розробка критеріїв якості портфеля цінних паперів</w:t>
                  </w:r>
                </w:p>
                <w:p w:rsidR="006B0FEE" w:rsidRPr="00B21168" w:rsidRDefault="006B0FEE" w:rsidP="00B21168">
                  <w:pPr>
                    <w:spacing w:line="240" w:lineRule="auto"/>
                    <w:jc w:val="center"/>
                    <w:rPr>
                      <w:sz w:val="20"/>
                      <w:szCs w:val="20"/>
                      <w:lang w:val="uk-UA"/>
                    </w:rPr>
                  </w:pPr>
                </w:p>
              </w:txbxContent>
            </v:textbox>
          </v:shape>
        </w:pict>
      </w:r>
    </w:p>
    <w:p w:rsidR="00B21168" w:rsidRDefault="00B21168" w:rsidP="00E300E4">
      <w:pPr>
        <w:spacing w:line="240" w:lineRule="auto"/>
        <w:jc w:val="both"/>
        <w:rPr>
          <w:rFonts w:ascii="Times New Roman" w:hAnsi="Times New Roman"/>
          <w:b/>
          <w:sz w:val="32"/>
          <w:szCs w:val="32"/>
          <w:lang w:val="uk-UA"/>
        </w:rPr>
      </w:pPr>
    </w:p>
    <w:p w:rsidR="00B21168"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664" type="#_x0000_t202" style="position:absolute;left:0;text-align:left;margin-left:2.2pt;margin-top:13pt;width:485.25pt;height:26.25pt;z-index:252128768" filled="f">
            <v:textbox>
              <w:txbxContent>
                <w:p w:rsidR="006B0FEE" w:rsidRPr="00B21168" w:rsidRDefault="006B0FEE" w:rsidP="00B21168">
                  <w:pPr>
                    <w:spacing w:line="240" w:lineRule="auto"/>
                    <w:jc w:val="center"/>
                    <w:rPr>
                      <w:rFonts w:ascii="Times New Roman" w:hAnsi="Times New Roman"/>
                      <w:noProof/>
                      <w:sz w:val="28"/>
                      <w:szCs w:val="28"/>
                      <w:lang w:val="uk-UA"/>
                    </w:rPr>
                  </w:pPr>
                  <w:r w:rsidRPr="00B21168">
                    <w:rPr>
                      <w:rFonts w:ascii="Times New Roman" w:hAnsi="Times New Roman"/>
                      <w:noProof/>
                      <w:sz w:val="28"/>
                      <w:szCs w:val="28"/>
                      <w:lang w:val="uk-UA"/>
                    </w:rPr>
                    <w:t>8. Формування механізму контролю за здійсненням інвестиційної політики</w:t>
                  </w:r>
                </w:p>
                <w:p w:rsidR="006B0FEE" w:rsidRPr="00B21168" w:rsidRDefault="006B0FEE" w:rsidP="00B21168">
                  <w:pPr>
                    <w:spacing w:line="240" w:lineRule="auto"/>
                    <w:jc w:val="center"/>
                    <w:rPr>
                      <w:sz w:val="28"/>
                      <w:szCs w:val="28"/>
                      <w:lang w:val="uk-UA"/>
                    </w:rPr>
                  </w:pPr>
                </w:p>
              </w:txbxContent>
            </v:textbox>
          </v:shape>
        </w:pict>
      </w:r>
    </w:p>
    <w:p w:rsidR="00B21168" w:rsidRDefault="00B21168" w:rsidP="00E300E4">
      <w:pPr>
        <w:spacing w:line="240" w:lineRule="auto"/>
        <w:jc w:val="both"/>
        <w:rPr>
          <w:rFonts w:ascii="Times New Roman" w:hAnsi="Times New Roman"/>
          <w:b/>
          <w:sz w:val="32"/>
          <w:szCs w:val="32"/>
          <w:lang w:val="uk-UA"/>
        </w:rPr>
      </w:pPr>
    </w:p>
    <w:p w:rsidR="00B21168"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665" type="#_x0000_t202" style="position:absolute;left:0;text-align:left;margin-left:2.2pt;margin-top:8.45pt;width:485.25pt;height:26.25pt;z-index:252129792" filled="f">
            <v:textbox>
              <w:txbxContent>
                <w:p w:rsidR="006B0FEE" w:rsidRPr="00B21168" w:rsidRDefault="006B0FEE" w:rsidP="00B21168">
                  <w:pPr>
                    <w:spacing w:line="240" w:lineRule="auto"/>
                    <w:jc w:val="center"/>
                    <w:rPr>
                      <w:rFonts w:ascii="Times New Roman" w:hAnsi="Times New Roman"/>
                      <w:noProof/>
                      <w:sz w:val="28"/>
                      <w:szCs w:val="28"/>
                      <w:lang w:val="uk-UA"/>
                    </w:rPr>
                  </w:pPr>
                  <w:r w:rsidRPr="00B21168">
                    <w:rPr>
                      <w:rFonts w:ascii="Times New Roman" w:hAnsi="Times New Roman"/>
                      <w:noProof/>
                      <w:sz w:val="28"/>
                      <w:szCs w:val="28"/>
                      <w:lang w:val="uk-UA"/>
                    </w:rPr>
                    <w:t>9. Загальна оцінка ефективності розробленої інвестиційної політики</w:t>
                  </w:r>
                </w:p>
                <w:p w:rsidR="006B0FEE" w:rsidRPr="00B21168" w:rsidRDefault="006B0FEE" w:rsidP="00B21168">
                  <w:pPr>
                    <w:spacing w:line="240" w:lineRule="auto"/>
                    <w:jc w:val="center"/>
                    <w:rPr>
                      <w:sz w:val="28"/>
                      <w:szCs w:val="28"/>
                      <w:lang w:val="uk-UA"/>
                    </w:rPr>
                  </w:pPr>
                </w:p>
              </w:txbxContent>
            </v:textbox>
          </v:shape>
        </w:pict>
      </w: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C413FB" w:rsidRDefault="00C413FB" w:rsidP="00E300E4">
      <w:pPr>
        <w:spacing w:line="240" w:lineRule="auto"/>
        <w:jc w:val="both"/>
        <w:rPr>
          <w:rFonts w:ascii="Times New Roman" w:hAnsi="Times New Roman"/>
          <w:b/>
          <w:sz w:val="32"/>
          <w:szCs w:val="32"/>
          <w:lang w:val="uk-UA"/>
        </w:rPr>
      </w:pPr>
    </w:p>
    <w:p w:rsidR="00C413FB" w:rsidRDefault="00C413FB" w:rsidP="00E300E4">
      <w:pPr>
        <w:spacing w:line="240" w:lineRule="auto"/>
        <w:jc w:val="both"/>
        <w:rPr>
          <w:rFonts w:ascii="Times New Roman" w:hAnsi="Times New Roman"/>
          <w:b/>
          <w:sz w:val="32"/>
          <w:szCs w:val="32"/>
          <w:lang w:val="uk-UA"/>
        </w:rPr>
      </w:pPr>
    </w:p>
    <w:p w:rsidR="00B21168"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666" type="#_x0000_t84" style="position:absolute;left:0;text-align:left;margin-left:17.5pt;margin-top:6.3pt;width:468.8pt;height:71.25pt;z-index:252130816" strokeweight="1.5pt">
            <v:stroke dashstyle="dashDot"/>
            <v:textbox style="mso-next-textbox:#_x0000_s2666">
              <w:txbxContent>
                <w:p w:rsidR="006B0FEE" w:rsidRDefault="006B0FEE" w:rsidP="002B43D9">
                  <w:pPr>
                    <w:tabs>
                      <w:tab w:val="left" w:pos="5460"/>
                    </w:tabs>
                    <w:spacing w:line="240" w:lineRule="auto"/>
                    <w:ind w:firstLine="567"/>
                    <w:jc w:val="center"/>
                    <w:rPr>
                      <w:rFonts w:ascii="Times New Roman" w:hAnsi="Times New Roman"/>
                      <w:sz w:val="28"/>
                      <w:szCs w:val="28"/>
                      <w:lang w:val="uk-UA"/>
                    </w:rPr>
                  </w:pPr>
                  <w:r>
                    <w:rPr>
                      <w:rFonts w:ascii="Times New Roman" w:hAnsi="Times New Roman"/>
                      <w:b/>
                      <w:sz w:val="28"/>
                      <w:szCs w:val="28"/>
                      <w:lang w:val="uk-UA"/>
                    </w:rPr>
                    <w:t>Тип інвестиційної політики банку</w:t>
                  </w:r>
                  <w:r>
                    <w:rPr>
                      <w:rFonts w:ascii="Times New Roman" w:hAnsi="Times New Roman"/>
                      <w:sz w:val="28"/>
                      <w:szCs w:val="28"/>
                      <w:lang w:val="uk-UA"/>
                    </w:rPr>
                    <w:t xml:space="preserve"> характеризує принципові підходи до її здійснення з погляду співвідношення рівня дохідності та ризику інвестиційної діяльності банку.</w:t>
                  </w:r>
                </w:p>
                <w:p w:rsidR="006B0FEE" w:rsidRDefault="006B0FEE" w:rsidP="00B21168">
                  <w:pPr>
                    <w:spacing w:line="240" w:lineRule="auto"/>
                    <w:jc w:val="both"/>
                    <w:rPr>
                      <w:rFonts w:ascii="Times New Roman" w:hAnsi="Times New Roman"/>
                      <w:sz w:val="28"/>
                      <w:szCs w:val="28"/>
                      <w:lang w:val="uk-UA"/>
                    </w:rPr>
                  </w:pPr>
                </w:p>
              </w:txbxContent>
            </v:textbox>
          </v:shape>
        </w:pict>
      </w: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2B43D9" w:rsidP="002B43D9">
      <w:pPr>
        <w:spacing w:line="240" w:lineRule="auto"/>
        <w:jc w:val="right"/>
        <w:rPr>
          <w:rFonts w:ascii="Times New Roman" w:hAnsi="Times New Roman"/>
          <w:sz w:val="28"/>
          <w:szCs w:val="28"/>
          <w:lang w:val="uk-UA"/>
        </w:rPr>
      </w:pPr>
      <w:r>
        <w:rPr>
          <w:rFonts w:ascii="Times New Roman" w:hAnsi="Times New Roman"/>
          <w:sz w:val="28"/>
          <w:szCs w:val="28"/>
          <w:lang w:val="uk-UA"/>
        </w:rPr>
        <w:t>Таблиця 6.1</w:t>
      </w:r>
    </w:p>
    <w:p w:rsidR="002B43D9" w:rsidRDefault="002B43D9" w:rsidP="002B43D9">
      <w:pPr>
        <w:spacing w:line="240" w:lineRule="auto"/>
        <w:jc w:val="center"/>
        <w:rPr>
          <w:rFonts w:ascii="Times New Roman" w:hAnsi="Times New Roman"/>
          <w:sz w:val="28"/>
          <w:szCs w:val="28"/>
          <w:lang w:val="uk-UA"/>
        </w:rPr>
      </w:pPr>
      <w:r>
        <w:rPr>
          <w:rFonts w:ascii="Times New Roman" w:hAnsi="Times New Roman"/>
          <w:sz w:val="28"/>
          <w:szCs w:val="28"/>
          <w:lang w:val="uk-UA"/>
        </w:rPr>
        <w:t>Типи інвестиційної політики банку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7"/>
        <w:gridCol w:w="1657"/>
        <w:gridCol w:w="2551"/>
        <w:gridCol w:w="1985"/>
        <w:gridCol w:w="1559"/>
      </w:tblGrid>
      <w:tr w:rsidR="002B43D9" w:rsidTr="0034387C">
        <w:trPr>
          <w:trHeight w:val="315"/>
        </w:trPr>
        <w:tc>
          <w:tcPr>
            <w:tcW w:w="2137" w:type="dxa"/>
            <w:vMerge w:val="restart"/>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Загальні характеристики</w:t>
            </w:r>
          </w:p>
        </w:tc>
        <w:tc>
          <w:tcPr>
            <w:tcW w:w="7752" w:type="dxa"/>
            <w:gridSpan w:val="4"/>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Типи банківської інвестиційної політики</w:t>
            </w:r>
          </w:p>
        </w:tc>
      </w:tr>
      <w:tr w:rsidR="002B43D9" w:rsidTr="0034387C">
        <w:trPr>
          <w:trHeight w:val="330"/>
        </w:trPr>
        <w:tc>
          <w:tcPr>
            <w:tcW w:w="2137" w:type="dxa"/>
            <w:vMerge/>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p>
        </w:tc>
        <w:tc>
          <w:tcPr>
            <w:tcW w:w="1657"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Консерва-тивний</w:t>
            </w:r>
          </w:p>
        </w:tc>
        <w:tc>
          <w:tcPr>
            <w:tcW w:w="2551"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Помірно-агресивний</w:t>
            </w:r>
          </w:p>
        </w:tc>
        <w:tc>
          <w:tcPr>
            <w:tcW w:w="1985"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Агресивний</w:t>
            </w:r>
          </w:p>
        </w:tc>
        <w:tc>
          <w:tcPr>
            <w:tcW w:w="1559"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Нераціо</w:t>
            </w:r>
            <w:r w:rsidR="00631511" w:rsidRPr="0034387C">
              <w:rPr>
                <w:rFonts w:ascii="Times New Roman" w:hAnsi="Times New Roman"/>
                <w:sz w:val="28"/>
                <w:szCs w:val="28"/>
                <w:lang w:val="uk-UA"/>
              </w:rPr>
              <w:t>-</w:t>
            </w:r>
            <w:r w:rsidRPr="0034387C">
              <w:rPr>
                <w:rFonts w:ascii="Times New Roman" w:hAnsi="Times New Roman"/>
                <w:sz w:val="28"/>
                <w:szCs w:val="28"/>
                <w:lang w:val="uk-UA"/>
              </w:rPr>
              <w:t>нальний</w:t>
            </w:r>
          </w:p>
        </w:tc>
      </w:tr>
      <w:tr w:rsidR="002B43D9" w:rsidTr="0034387C">
        <w:tc>
          <w:tcPr>
            <w:tcW w:w="2137"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Мета інвестування</w:t>
            </w:r>
          </w:p>
        </w:tc>
        <w:tc>
          <w:tcPr>
            <w:tcW w:w="1657"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Захист від інфляції</w:t>
            </w:r>
          </w:p>
        </w:tc>
        <w:tc>
          <w:tcPr>
            <w:tcW w:w="2551"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Тривалість вкладення капіталу і його зростання</w:t>
            </w:r>
          </w:p>
        </w:tc>
        <w:tc>
          <w:tcPr>
            <w:tcW w:w="1985"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Спекулятивна гра, можли</w:t>
            </w:r>
            <w:r w:rsidR="00631511" w:rsidRPr="0034387C">
              <w:rPr>
                <w:rFonts w:ascii="Times New Roman" w:hAnsi="Times New Roman"/>
                <w:sz w:val="28"/>
                <w:szCs w:val="28"/>
                <w:lang w:val="uk-UA"/>
              </w:rPr>
              <w:t>-</w:t>
            </w:r>
            <w:r w:rsidRPr="0034387C">
              <w:rPr>
                <w:rFonts w:ascii="Times New Roman" w:hAnsi="Times New Roman"/>
                <w:sz w:val="28"/>
                <w:szCs w:val="28"/>
                <w:lang w:val="uk-UA"/>
              </w:rPr>
              <w:t>вість швидко</w:t>
            </w:r>
            <w:r w:rsidR="00631511" w:rsidRPr="0034387C">
              <w:rPr>
                <w:rFonts w:ascii="Times New Roman" w:hAnsi="Times New Roman"/>
                <w:sz w:val="28"/>
                <w:szCs w:val="28"/>
                <w:lang w:val="uk-UA"/>
              </w:rPr>
              <w:t>-</w:t>
            </w:r>
            <w:r w:rsidRPr="0034387C">
              <w:rPr>
                <w:rFonts w:ascii="Times New Roman" w:hAnsi="Times New Roman"/>
                <w:sz w:val="28"/>
                <w:szCs w:val="28"/>
                <w:lang w:val="uk-UA"/>
              </w:rPr>
              <w:t>го зростання вкладених коштів</w:t>
            </w:r>
          </w:p>
        </w:tc>
        <w:tc>
          <w:tcPr>
            <w:tcW w:w="1559"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Відсутні чіткі цілі</w:t>
            </w:r>
          </w:p>
        </w:tc>
      </w:tr>
      <w:tr w:rsidR="002B43D9" w:rsidTr="0034387C">
        <w:tc>
          <w:tcPr>
            <w:tcW w:w="2137"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Ступінь ризику</w:t>
            </w:r>
          </w:p>
        </w:tc>
        <w:tc>
          <w:tcPr>
            <w:tcW w:w="1657"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низький</w:t>
            </w:r>
          </w:p>
        </w:tc>
        <w:tc>
          <w:tcPr>
            <w:tcW w:w="2551"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середній</w:t>
            </w:r>
          </w:p>
        </w:tc>
        <w:tc>
          <w:tcPr>
            <w:tcW w:w="1985"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високий</w:t>
            </w:r>
          </w:p>
        </w:tc>
        <w:tc>
          <w:tcPr>
            <w:tcW w:w="1559"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високий</w:t>
            </w:r>
          </w:p>
        </w:tc>
      </w:tr>
      <w:tr w:rsidR="002B43D9" w:rsidTr="0034387C">
        <w:tc>
          <w:tcPr>
            <w:tcW w:w="2137"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Тип цінного паперу</w:t>
            </w:r>
          </w:p>
        </w:tc>
        <w:tc>
          <w:tcPr>
            <w:tcW w:w="1657" w:type="dxa"/>
            <w:shd w:val="clear" w:color="auto" w:fill="auto"/>
            <w:vAlign w:val="center"/>
          </w:tcPr>
          <w:p w:rsidR="002B43D9" w:rsidRPr="0034387C" w:rsidRDefault="00631511"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 xml:space="preserve">Державні та інші цінні папери, акції й облігації великих стабільних </w:t>
            </w:r>
            <w:r w:rsidRPr="0034387C">
              <w:rPr>
                <w:rFonts w:ascii="Times New Roman" w:hAnsi="Times New Roman"/>
                <w:sz w:val="28"/>
                <w:szCs w:val="28"/>
                <w:lang w:val="uk-UA"/>
              </w:rPr>
              <w:lastRenderedPageBreak/>
              <w:t>емітентів</w:t>
            </w:r>
          </w:p>
        </w:tc>
        <w:tc>
          <w:tcPr>
            <w:tcW w:w="2551" w:type="dxa"/>
            <w:shd w:val="clear" w:color="auto" w:fill="auto"/>
            <w:vAlign w:val="center"/>
          </w:tcPr>
          <w:p w:rsidR="002B43D9" w:rsidRPr="0034387C" w:rsidRDefault="00631511"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lastRenderedPageBreak/>
              <w:t xml:space="preserve">Мала частка державних цінних паперів, велика частка паперів великих і середніх, але надійних емітентів з тривалою </w:t>
            </w:r>
            <w:r w:rsidRPr="0034387C">
              <w:rPr>
                <w:rFonts w:ascii="Times New Roman" w:hAnsi="Times New Roman"/>
                <w:sz w:val="28"/>
                <w:szCs w:val="28"/>
                <w:lang w:val="uk-UA"/>
              </w:rPr>
              <w:lastRenderedPageBreak/>
              <w:t>ринковою історією</w:t>
            </w:r>
          </w:p>
        </w:tc>
        <w:tc>
          <w:tcPr>
            <w:tcW w:w="1985" w:type="dxa"/>
            <w:shd w:val="clear" w:color="auto" w:fill="auto"/>
            <w:vAlign w:val="center"/>
          </w:tcPr>
          <w:p w:rsidR="002B43D9" w:rsidRPr="0034387C" w:rsidRDefault="00631511"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lastRenderedPageBreak/>
              <w:t>Велика частка високодохід-них цінних паперів невеликих емітентів, венчурних компаній</w:t>
            </w:r>
          </w:p>
        </w:tc>
        <w:tc>
          <w:tcPr>
            <w:tcW w:w="1559" w:type="dxa"/>
            <w:shd w:val="clear" w:color="auto" w:fill="auto"/>
            <w:vAlign w:val="center"/>
          </w:tcPr>
          <w:p w:rsidR="002B43D9" w:rsidRPr="0034387C" w:rsidRDefault="00631511"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Довільно підібрані цінні папери</w:t>
            </w:r>
          </w:p>
        </w:tc>
      </w:tr>
      <w:tr w:rsidR="002B43D9" w:rsidTr="0034387C">
        <w:tc>
          <w:tcPr>
            <w:tcW w:w="2137" w:type="dxa"/>
            <w:shd w:val="clear" w:color="auto" w:fill="auto"/>
            <w:vAlign w:val="center"/>
          </w:tcPr>
          <w:p w:rsidR="002B43D9" w:rsidRPr="0034387C" w:rsidRDefault="002B43D9"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lastRenderedPageBreak/>
              <w:t>Характеристика портфеля</w:t>
            </w:r>
          </w:p>
        </w:tc>
        <w:tc>
          <w:tcPr>
            <w:tcW w:w="1657" w:type="dxa"/>
            <w:shd w:val="clear" w:color="auto" w:fill="auto"/>
            <w:vAlign w:val="center"/>
          </w:tcPr>
          <w:p w:rsidR="002B43D9" w:rsidRPr="0034387C" w:rsidRDefault="00631511"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Високона-дійний, але низькодо-хідний</w:t>
            </w:r>
          </w:p>
        </w:tc>
        <w:tc>
          <w:tcPr>
            <w:tcW w:w="2551" w:type="dxa"/>
            <w:shd w:val="clear" w:color="auto" w:fill="auto"/>
            <w:vAlign w:val="center"/>
          </w:tcPr>
          <w:p w:rsidR="002B43D9" w:rsidRPr="0034387C" w:rsidRDefault="00631511"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Диверсифіко-ваний</w:t>
            </w:r>
          </w:p>
        </w:tc>
        <w:tc>
          <w:tcPr>
            <w:tcW w:w="1985" w:type="dxa"/>
            <w:shd w:val="clear" w:color="auto" w:fill="auto"/>
            <w:vAlign w:val="center"/>
          </w:tcPr>
          <w:p w:rsidR="002B43D9" w:rsidRPr="0034387C" w:rsidRDefault="00631511"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Ризиковий, але високо-дохідний</w:t>
            </w:r>
          </w:p>
        </w:tc>
        <w:tc>
          <w:tcPr>
            <w:tcW w:w="1559" w:type="dxa"/>
            <w:shd w:val="clear" w:color="auto" w:fill="auto"/>
            <w:vAlign w:val="center"/>
          </w:tcPr>
          <w:p w:rsidR="002B43D9" w:rsidRPr="0034387C" w:rsidRDefault="00631511" w:rsidP="0034387C">
            <w:pPr>
              <w:spacing w:line="240" w:lineRule="auto"/>
              <w:jc w:val="center"/>
              <w:rPr>
                <w:rFonts w:ascii="Times New Roman" w:hAnsi="Times New Roman"/>
                <w:sz w:val="28"/>
                <w:szCs w:val="28"/>
                <w:lang w:val="uk-UA"/>
              </w:rPr>
            </w:pPr>
            <w:r w:rsidRPr="0034387C">
              <w:rPr>
                <w:rFonts w:ascii="Times New Roman" w:hAnsi="Times New Roman"/>
                <w:sz w:val="28"/>
                <w:szCs w:val="28"/>
                <w:lang w:val="uk-UA"/>
              </w:rPr>
              <w:t>Безсистем-ний</w:t>
            </w:r>
          </w:p>
        </w:tc>
      </w:tr>
    </w:tbl>
    <w:p w:rsidR="002B43D9" w:rsidRPr="002B43D9" w:rsidRDefault="00972212" w:rsidP="002B43D9">
      <w:pPr>
        <w:spacing w:line="240" w:lineRule="auto"/>
        <w:jc w:val="center"/>
        <w:rPr>
          <w:rFonts w:ascii="Times New Roman" w:hAnsi="Times New Roman"/>
          <w:sz w:val="28"/>
          <w:szCs w:val="28"/>
          <w:lang w:val="uk-UA"/>
        </w:rPr>
      </w:pPr>
      <w:r w:rsidRPr="00972212">
        <w:rPr>
          <w:rFonts w:ascii="Times New Roman" w:hAnsi="Times New Roman"/>
          <w:b/>
          <w:noProof/>
          <w:sz w:val="32"/>
          <w:szCs w:val="32"/>
          <w:lang w:eastAsia="ru-RU"/>
        </w:rPr>
        <w:pict>
          <v:shape id="_x0000_s2668" type="#_x0000_t55" style="position:absolute;left:0;text-align:left;margin-left:169.2pt;margin-top:13.85pt;width:98.85pt;height:39.75pt;z-index:252132864;mso-position-horizontal-relative:text;mso-position-vertical-relative:text" adj="16982" filled="f">
            <v:textbox>
              <w:txbxContent>
                <w:p w:rsidR="006B0FEE" w:rsidRDefault="006B0FEE" w:rsidP="00631511">
                  <w:pPr>
                    <w:spacing w:line="240" w:lineRule="auto"/>
                    <w:ind w:left="142" w:hanging="142"/>
                    <w:jc w:val="center"/>
                  </w:pPr>
                  <w:r>
                    <w:rPr>
                      <w:rFonts w:ascii="Times New Roman" w:hAnsi="Times New Roman"/>
                      <w:noProof/>
                      <w:sz w:val="28"/>
                      <w:szCs w:val="28"/>
                      <w:lang w:val="uk-UA"/>
                    </w:rPr>
                    <w:t xml:space="preserve">    Портфель доходу</w:t>
                  </w:r>
                </w:p>
              </w:txbxContent>
            </v:textbox>
          </v:shape>
        </w:pict>
      </w:r>
      <w:r w:rsidRPr="00972212">
        <w:rPr>
          <w:rFonts w:ascii="Times New Roman" w:hAnsi="Times New Roman"/>
          <w:b/>
          <w:noProof/>
          <w:sz w:val="32"/>
          <w:szCs w:val="32"/>
          <w:lang w:eastAsia="ru-RU"/>
        </w:rPr>
        <w:pict>
          <v:shape id="_x0000_s2669" type="#_x0000_t202" style="position:absolute;left:0;text-align:left;margin-left:276.3pt;margin-top:13.85pt;width:210pt;height:72.75pt;z-index:252133888;mso-position-horizontal-relative:text;mso-position-vertical-relative:text" fillcolor="#f2f2f2">
            <v:textbox style="mso-next-textbox:#_x0000_s2669">
              <w:txbxContent>
                <w:p w:rsidR="006B0FEE" w:rsidRPr="00B21168" w:rsidRDefault="006B0FEE" w:rsidP="00075635">
                  <w:pPr>
                    <w:spacing w:line="240" w:lineRule="auto"/>
                    <w:jc w:val="center"/>
                    <w:rPr>
                      <w:rFonts w:ascii="Times New Roman" w:hAnsi="Times New Roman"/>
                      <w:noProof/>
                      <w:sz w:val="28"/>
                      <w:szCs w:val="28"/>
                      <w:lang w:val="uk-UA"/>
                    </w:rPr>
                  </w:pPr>
                  <w:r>
                    <w:rPr>
                      <w:rFonts w:ascii="Times New Roman" w:hAnsi="Times New Roman"/>
                      <w:noProof/>
                      <w:sz w:val="28"/>
                      <w:szCs w:val="28"/>
                      <w:lang w:val="uk-UA"/>
                    </w:rPr>
                    <w:t>Портфель, орієнтований  на переважне отримання прибутку за рахунок процентів і дивідендів</w:t>
                  </w:r>
                </w:p>
                <w:p w:rsidR="006B0FEE" w:rsidRPr="00075635" w:rsidRDefault="006B0FEE" w:rsidP="00075635">
                  <w:pPr>
                    <w:spacing w:line="240" w:lineRule="auto"/>
                    <w:jc w:val="center"/>
                    <w:rPr>
                      <w:rFonts w:ascii="Times New Roman" w:hAnsi="Times New Roman"/>
                      <w:sz w:val="28"/>
                      <w:szCs w:val="28"/>
                    </w:rPr>
                  </w:pPr>
                </w:p>
              </w:txbxContent>
            </v:textbox>
          </v:shape>
        </w:pict>
      </w:r>
      <w:r w:rsidRPr="00972212">
        <w:rPr>
          <w:rFonts w:ascii="Times New Roman" w:hAnsi="Times New Roman"/>
          <w:b/>
          <w:noProof/>
          <w:sz w:val="32"/>
          <w:szCs w:val="32"/>
          <w:lang w:eastAsia="ru-RU"/>
        </w:rPr>
        <w:pict>
          <v:shape id="_x0000_s2667" type="#_x0000_t84" style="position:absolute;left:0;text-align:left;margin-left:12.4pt;margin-top:13.85pt;width:149.15pt;height:183.75pt;z-index:252131840;mso-position-horizontal-relative:text;mso-position-vertical-relative:text" strokeweight="1.5pt">
            <v:stroke dashstyle="dashDot"/>
            <v:textbox style="mso-next-textbox:#_x0000_s2667">
              <w:txbxContent>
                <w:p w:rsidR="006B0FEE" w:rsidRDefault="006B0FEE" w:rsidP="00631511">
                  <w:pPr>
                    <w:tabs>
                      <w:tab w:val="left" w:pos="5460"/>
                    </w:tabs>
                    <w:spacing w:line="240" w:lineRule="auto"/>
                    <w:jc w:val="center"/>
                    <w:rPr>
                      <w:rFonts w:ascii="Times New Roman" w:hAnsi="Times New Roman"/>
                      <w:sz w:val="28"/>
                      <w:szCs w:val="28"/>
                      <w:lang w:val="uk-UA"/>
                    </w:rPr>
                  </w:pPr>
                  <w:r>
                    <w:rPr>
                      <w:rFonts w:ascii="Times New Roman" w:hAnsi="Times New Roman"/>
                      <w:b/>
                      <w:sz w:val="28"/>
                      <w:szCs w:val="28"/>
                      <w:lang w:val="uk-UA"/>
                    </w:rPr>
                    <w:t xml:space="preserve">Тип портфеля – </w:t>
                  </w:r>
                  <w:r w:rsidRPr="00631511">
                    <w:rPr>
                      <w:rFonts w:ascii="Times New Roman" w:hAnsi="Times New Roman"/>
                      <w:sz w:val="28"/>
                      <w:szCs w:val="28"/>
                      <w:lang w:val="uk-UA"/>
                    </w:rPr>
                    <w:t>це</w:t>
                  </w:r>
                  <w:r>
                    <w:rPr>
                      <w:rFonts w:ascii="Times New Roman" w:hAnsi="Times New Roman"/>
                      <w:sz w:val="28"/>
                      <w:szCs w:val="28"/>
                      <w:lang w:val="uk-UA"/>
                    </w:rPr>
                    <w:t xml:space="preserve"> його інвестиційна характеристика, заснована на співвідношенні прибутковості і ризику.</w:t>
                  </w:r>
                </w:p>
                <w:p w:rsidR="006B0FEE" w:rsidRDefault="006B0FEE" w:rsidP="00631511">
                  <w:pPr>
                    <w:spacing w:line="240" w:lineRule="auto"/>
                    <w:jc w:val="both"/>
                    <w:rPr>
                      <w:rFonts w:ascii="Times New Roman" w:hAnsi="Times New Roman"/>
                      <w:sz w:val="28"/>
                      <w:szCs w:val="28"/>
                      <w:lang w:val="uk-UA"/>
                    </w:rPr>
                  </w:pPr>
                </w:p>
              </w:txbxContent>
            </v:textbox>
          </v:shape>
        </w:pict>
      </w: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671" type="#_x0000_t202" style="position:absolute;left:0;text-align:left;margin-left:276.3pt;margin-top:13pt;width:210pt;height:72.75pt;z-index:252135936" fillcolor="#f2f2f2">
            <v:textbox style="mso-next-textbox:#_x0000_s2671">
              <w:txbxContent>
                <w:p w:rsidR="006B0FEE" w:rsidRPr="00B21168" w:rsidRDefault="006B0FEE" w:rsidP="00075635">
                  <w:pPr>
                    <w:spacing w:line="240" w:lineRule="auto"/>
                    <w:jc w:val="center"/>
                    <w:rPr>
                      <w:rFonts w:ascii="Times New Roman" w:hAnsi="Times New Roman"/>
                      <w:noProof/>
                      <w:sz w:val="28"/>
                      <w:szCs w:val="28"/>
                      <w:lang w:val="uk-UA"/>
                    </w:rPr>
                  </w:pPr>
                  <w:r>
                    <w:rPr>
                      <w:rFonts w:ascii="Times New Roman" w:hAnsi="Times New Roman"/>
                      <w:noProof/>
                      <w:sz w:val="28"/>
                      <w:szCs w:val="28"/>
                      <w:lang w:val="uk-UA"/>
                    </w:rPr>
                    <w:t>Портфель, орієнтований  на переважний приріст курсової вартості цінних паперів, що включені до складу портфеля</w:t>
                  </w:r>
                </w:p>
                <w:p w:rsidR="006B0FEE" w:rsidRPr="00075635" w:rsidRDefault="006B0FEE" w:rsidP="00075635">
                  <w:pPr>
                    <w:spacing w:line="240" w:lineRule="auto"/>
                    <w:jc w:val="center"/>
                    <w:rPr>
                      <w:rFonts w:ascii="Times New Roman" w:hAnsi="Times New Roman"/>
                      <w:sz w:val="28"/>
                      <w:szCs w:val="28"/>
                    </w:rPr>
                  </w:pPr>
                </w:p>
              </w:txbxContent>
            </v:textbox>
          </v:shape>
        </w:pict>
      </w:r>
      <w:r>
        <w:rPr>
          <w:rFonts w:ascii="Times New Roman" w:hAnsi="Times New Roman"/>
          <w:b/>
          <w:noProof/>
          <w:sz w:val="32"/>
          <w:szCs w:val="32"/>
          <w:lang w:eastAsia="ru-RU"/>
        </w:rPr>
        <w:pict>
          <v:shape id="_x0000_s2670" type="#_x0000_t55" style="position:absolute;left:0;text-align:left;margin-left:169.2pt;margin-top:13pt;width:98.85pt;height:39.75pt;z-index:252134912" adj="16982" filled="f">
            <v:textbox>
              <w:txbxContent>
                <w:p w:rsidR="006B0FEE" w:rsidRDefault="006B0FEE" w:rsidP="00075635">
                  <w:pPr>
                    <w:spacing w:line="240" w:lineRule="auto"/>
                    <w:ind w:left="142" w:hanging="142"/>
                    <w:jc w:val="center"/>
                  </w:pPr>
                  <w:r>
                    <w:rPr>
                      <w:rFonts w:ascii="Times New Roman" w:hAnsi="Times New Roman"/>
                      <w:noProof/>
                      <w:sz w:val="28"/>
                      <w:szCs w:val="28"/>
                      <w:lang w:val="uk-UA"/>
                    </w:rPr>
                    <w:t xml:space="preserve">    Портфель росту</w:t>
                  </w:r>
                </w:p>
              </w:txbxContent>
            </v:textbox>
          </v:shape>
        </w:pict>
      </w: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540CC5" w:rsidRDefault="00540CC5" w:rsidP="00F270BE">
      <w:pPr>
        <w:spacing w:line="240" w:lineRule="auto"/>
        <w:jc w:val="center"/>
        <w:rPr>
          <w:rFonts w:ascii="Times New Roman" w:hAnsi="Times New Roman"/>
          <w:b/>
          <w:sz w:val="28"/>
          <w:szCs w:val="28"/>
          <w:lang w:val="uk-UA"/>
        </w:rPr>
      </w:pPr>
    </w:p>
    <w:p w:rsidR="00540CC5" w:rsidRDefault="00540CC5" w:rsidP="00F270BE">
      <w:pPr>
        <w:spacing w:line="240" w:lineRule="auto"/>
        <w:jc w:val="center"/>
        <w:rPr>
          <w:rFonts w:ascii="Times New Roman" w:hAnsi="Times New Roman"/>
          <w:b/>
          <w:sz w:val="28"/>
          <w:szCs w:val="28"/>
          <w:lang w:val="uk-UA"/>
        </w:rPr>
      </w:pPr>
    </w:p>
    <w:p w:rsidR="00F270BE" w:rsidRDefault="00F270BE" w:rsidP="00F270BE">
      <w:pPr>
        <w:spacing w:line="240" w:lineRule="auto"/>
        <w:jc w:val="center"/>
        <w:rPr>
          <w:rFonts w:ascii="Times New Roman" w:hAnsi="Times New Roman"/>
          <w:b/>
          <w:sz w:val="28"/>
          <w:szCs w:val="28"/>
          <w:lang w:val="uk-UA"/>
        </w:rPr>
      </w:pPr>
      <w:r w:rsidRPr="00F270BE">
        <w:rPr>
          <w:rFonts w:ascii="Times New Roman" w:hAnsi="Times New Roman"/>
          <w:b/>
          <w:sz w:val="28"/>
          <w:szCs w:val="28"/>
          <w:lang w:val="uk-UA"/>
        </w:rPr>
        <w:t>6.3.</w:t>
      </w:r>
      <w:r>
        <w:rPr>
          <w:rFonts w:ascii="Times New Roman" w:hAnsi="Times New Roman"/>
          <w:b/>
          <w:sz w:val="28"/>
          <w:szCs w:val="28"/>
          <w:lang w:val="uk-UA"/>
        </w:rPr>
        <w:t xml:space="preserve"> </w:t>
      </w:r>
      <w:r w:rsidRPr="00F270BE">
        <w:rPr>
          <w:rFonts w:ascii="Times New Roman" w:hAnsi="Times New Roman"/>
          <w:b/>
          <w:sz w:val="28"/>
          <w:szCs w:val="28"/>
          <w:lang w:val="uk-UA"/>
        </w:rPr>
        <w:t xml:space="preserve">УПРАВЛІННЯ ПРОЦЕСОМ ФОРМУВАННЯ ПОРТФЕЛЯ </w:t>
      </w:r>
    </w:p>
    <w:p w:rsidR="00B21168" w:rsidRPr="00F270BE" w:rsidRDefault="00F270BE" w:rsidP="00F270BE">
      <w:pPr>
        <w:spacing w:line="240" w:lineRule="auto"/>
        <w:jc w:val="center"/>
        <w:rPr>
          <w:rFonts w:ascii="Times New Roman" w:hAnsi="Times New Roman"/>
          <w:b/>
          <w:sz w:val="28"/>
          <w:szCs w:val="28"/>
          <w:lang w:val="uk-UA"/>
        </w:rPr>
      </w:pPr>
      <w:r w:rsidRPr="00F270BE">
        <w:rPr>
          <w:rFonts w:ascii="Times New Roman" w:hAnsi="Times New Roman"/>
          <w:b/>
          <w:sz w:val="28"/>
          <w:szCs w:val="28"/>
          <w:lang w:val="uk-UA"/>
        </w:rPr>
        <w:t>ЦІННИХ ПАПЕРІВ БАНКУ</w:t>
      </w:r>
    </w:p>
    <w:p w:rsidR="00B21168" w:rsidRPr="00F270BE" w:rsidRDefault="00972212" w:rsidP="00E300E4">
      <w:pPr>
        <w:spacing w:line="240" w:lineRule="auto"/>
        <w:jc w:val="both"/>
        <w:rPr>
          <w:rFonts w:ascii="Times New Roman" w:hAnsi="Times New Roman"/>
          <w:sz w:val="28"/>
          <w:szCs w:val="28"/>
          <w:lang w:val="uk-UA"/>
        </w:rPr>
      </w:pPr>
      <w:r>
        <w:rPr>
          <w:rFonts w:ascii="Times New Roman" w:hAnsi="Times New Roman"/>
          <w:noProof/>
          <w:sz w:val="28"/>
          <w:szCs w:val="28"/>
          <w:lang w:eastAsia="ru-RU"/>
        </w:rPr>
        <w:pict>
          <v:shape id="_x0000_s2672" type="#_x0000_t202" style="position:absolute;left:0;text-align:left;margin-left:28.8pt;margin-top:4.85pt;width:447pt;height:29.25pt;z-index:252136960" strokeweight="5pt">
            <v:stroke linestyle="thickThin"/>
            <v:shadow color="#868686"/>
            <v:textbox>
              <w:txbxContent>
                <w:p w:rsidR="006B0FEE" w:rsidRPr="004E4C9C" w:rsidRDefault="006B0FEE" w:rsidP="006F68D2">
                  <w:pPr>
                    <w:spacing w:line="240" w:lineRule="auto"/>
                    <w:jc w:val="center"/>
                    <w:rPr>
                      <w:rFonts w:ascii="Times New Roman" w:hAnsi="Times New Roman"/>
                      <w:b/>
                      <w:noProof/>
                      <w:sz w:val="36"/>
                      <w:szCs w:val="36"/>
                      <w:lang w:val="uk-UA"/>
                    </w:rPr>
                  </w:pPr>
                  <w:r>
                    <w:rPr>
                      <w:rFonts w:ascii="Times New Roman" w:hAnsi="Times New Roman"/>
                      <w:b/>
                      <w:noProof/>
                      <w:sz w:val="28"/>
                      <w:szCs w:val="28"/>
                      <w:lang w:val="uk-UA"/>
                    </w:rPr>
                    <w:t>П</w:t>
                  </w:r>
                  <w:r w:rsidRPr="004E4C9C">
                    <w:rPr>
                      <w:rFonts w:ascii="Times New Roman" w:hAnsi="Times New Roman"/>
                      <w:b/>
                      <w:noProof/>
                      <w:sz w:val="28"/>
                      <w:szCs w:val="28"/>
                      <w:lang w:val="uk-UA"/>
                    </w:rPr>
                    <w:t xml:space="preserve">ринципи формування </w:t>
                  </w:r>
                  <w:r>
                    <w:rPr>
                      <w:rFonts w:ascii="Times New Roman" w:hAnsi="Times New Roman"/>
                      <w:b/>
                      <w:noProof/>
                      <w:sz w:val="28"/>
                      <w:szCs w:val="28"/>
                      <w:lang w:val="uk-UA"/>
                    </w:rPr>
                    <w:t>портфеля цінних паперів</w:t>
                  </w:r>
                  <w:r w:rsidRPr="004E4C9C">
                    <w:rPr>
                      <w:rFonts w:ascii="Times New Roman" w:hAnsi="Times New Roman"/>
                      <w:b/>
                      <w:noProof/>
                      <w:sz w:val="28"/>
                      <w:szCs w:val="28"/>
                      <w:lang w:val="uk-UA"/>
                    </w:rPr>
                    <w:t xml:space="preserve"> банків</w:t>
                  </w:r>
                </w:p>
                <w:p w:rsidR="006B0FEE" w:rsidRPr="004E4C9C" w:rsidRDefault="006B0FEE" w:rsidP="006F68D2">
                  <w:pPr>
                    <w:spacing w:line="240" w:lineRule="auto"/>
                    <w:jc w:val="center"/>
                    <w:rPr>
                      <w:rFonts w:ascii="Times New Roman" w:hAnsi="Times New Roman"/>
                      <w:sz w:val="28"/>
                      <w:szCs w:val="28"/>
                      <w:lang w:val="uk-UA"/>
                    </w:rPr>
                  </w:pPr>
                </w:p>
              </w:txbxContent>
            </v:textbox>
          </v:shape>
        </w:pict>
      </w:r>
    </w:p>
    <w:p w:rsidR="00B21168" w:rsidRPr="00F270BE" w:rsidRDefault="00B21168" w:rsidP="00E300E4">
      <w:pPr>
        <w:spacing w:line="240" w:lineRule="auto"/>
        <w:jc w:val="both"/>
        <w:rPr>
          <w:rFonts w:ascii="Times New Roman" w:hAnsi="Times New Roman"/>
          <w:sz w:val="28"/>
          <w:szCs w:val="28"/>
          <w:lang w:val="uk-UA"/>
        </w:rPr>
      </w:pPr>
    </w:p>
    <w:p w:rsidR="00B21168" w:rsidRPr="00F270BE" w:rsidRDefault="00972212" w:rsidP="00E300E4">
      <w:pPr>
        <w:spacing w:line="240" w:lineRule="auto"/>
        <w:jc w:val="both"/>
        <w:rPr>
          <w:rFonts w:ascii="Times New Roman" w:hAnsi="Times New Roman"/>
          <w:sz w:val="28"/>
          <w:szCs w:val="28"/>
          <w:lang w:val="uk-UA"/>
        </w:rPr>
      </w:pPr>
      <w:r>
        <w:rPr>
          <w:rFonts w:ascii="Times New Roman" w:hAnsi="Times New Roman"/>
          <w:noProof/>
          <w:sz w:val="28"/>
          <w:szCs w:val="2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678" type="#_x0000_t68" style="position:absolute;left:0;text-align:left;margin-left:294.3pt;margin-top:1.9pt;width:20.65pt;height:183pt;z-index:252143104" filled="f">
            <v:textbox style="layout-flow:vertical-ideographic"/>
          </v:shape>
        </w:pict>
      </w:r>
      <w:r>
        <w:rPr>
          <w:rFonts w:ascii="Times New Roman" w:hAnsi="Times New Roman"/>
          <w:noProof/>
          <w:sz w:val="28"/>
          <w:szCs w:val="28"/>
          <w:lang w:eastAsia="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2676" type="#_x0000_t79" style="position:absolute;left:0;text-align:left;margin-left:51.3pt;margin-top:1.9pt;width:205.5pt;height:176.25pt;z-index:252141056" adj="9136,9434,4155,10406" filled="f">
            <v:textbox>
              <w:txbxContent>
                <w:p w:rsidR="006B0FEE" w:rsidRPr="006F68D2" w:rsidRDefault="006B0FEE" w:rsidP="006F68D2">
                  <w:pPr>
                    <w:spacing w:line="240" w:lineRule="auto"/>
                    <w:jc w:val="center"/>
                    <w:rPr>
                      <w:sz w:val="28"/>
                      <w:szCs w:val="28"/>
                    </w:rPr>
                  </w:pPr>
                  <w:r>
                    <w:rPr>
                      <w:rFonts w:ascii="Times New Roman" w:hAnsi="Times New Roman"/>
                      <w:i/>
                      <w:noProof/>
                      <w:sz w:val="28"/>
                      <w:szCs w:val="28"/>
                      <w:lang w:val="uk-UA"/>
                    </w:rPr>
                    <w:t xml:space="preserve">Забезпечення реалізації інвестиційної політики – взаємозв’язок сформованого портфеля цінних паперів і стратегії банку в сфері операцій з ціниим паперами </w:t>
                  </w:r>
                </w:p>
              </w:txbxContent>
            </v:textbox>
          </v:shape>
        </w:pict>
      </w:r>
      <w:r>
        <w:rPr>
          <w:rFonts w:ascii="Times New Roman" w:hAnsi="Times New Roman"/>
          <w:noProof/>
          <w:sz w:val="28"/>
          <w:szCs w:val="28"/>
          <w:lang w:eastAsia="ru-RU"/>
        </w:rPr>
        <w:pict>
          <v:shape id="_x0000_s2674" type="#_x0000_t79" style="position:absolute;left:0;text-align:left;margin-left:174.3pt;margin-top:5.65pt;width:105pt;height:57.75pt;z-index:252139008" adj="8357,5091" filled="f">
            <v:textbox>
              <w:txbxContent>
                <w:p w:rsidR="006B0FEE" w:rsidRPr="006F68D2" w:rsidRDefault="006B0FEE" w:rsidP="006F68D2">
                  <w:pPr>
                    <w:spacing w:line="240" w:lineRule="auto"/>
                    <w:jc w:val="center"/>
                    <w:rPr>
                      <w:sz w:val="28"/>
                      <w:szCs w:val="28"/>
                    </w:rPr>
                  </w:pPr>
                  <w:r>
                    <w:rPr>
                      <w:rFonts w:ascii="Times New Roman" w:hAnsi="Times New Roman"/>
                      <w:i/>
                      <w:noProof/>
                      <w:sz w:val="28"/>
                      <w:szCs w:val="28"/>
                      <w:lang w:val="uk-UA"/>
                    </w:rPr>
                    <w:t>Зростання вкладень</w:t>
                  </w:r>
                </w:p>
              </w:txbxContent>
            </v:textbox>
          </v:shape>
        </w:pict>
      </w:r>
      <w:r>
        <w:rPr>
          <w:rFonts w:ascii="Times New Roman" w:hAnsi="Times New Roman"/>
          <w:noProof/>
          <w:sz w:val="28"/>
          <w:szCs w:val="28"/>
          <w:lang w:eastAsia="ru-RU"/>
        </w:rPr>
        <w:pict>
          <v:shape id="_x0000_s2675" type="#_x0000_t79" style="position:absolute;left:0;text-align:left;margin-left:322.05pt;margin-top:5.65pt;width:153.75pt;height:117.75pt;z-index:252140032" adj="8357,5091" filled="f">
            <v:textbox>
              <w:txbxContent>
                <w:p w:rsidR="006B0FEE" w:rsidRPr="006F68D2" w:rsidRDefault="006B0FEE" w:rsidP="006F68D2">
                  <w:pPr>
                    <w:spacing w:line="240" w:lineRule="auto"/>
                    <w:jc w:val="center"/>
                    <w:rPr>
                      <w:sz w:val="28"/>
                      <w:szCs w:val="28"/>
                    </w:rPr>
                  </w:pPr>
                  <w:r>
                    <w:rPr>
                      <w:rFonts w:ascii="Times New Roman" w:hAnsi="Times New Roman"/>
                      <w:i/>
                      <w:noProof/>
                      <w:sz w:val="28"/>
                      <w:szCs w:val="28"/>
                      <w:lang w:val="uk-UA"/>
                    </w:rPr>
                    <w:t>Прибутковість (прибуток у вигляді курсової різниці, процентів і дивідендів)</w:t>
                  </w:r>
                </w:p>
              </w:txbxContent>
            </v:textbox>
          </v:shape>
        </w:pict>
      </w:r>
      <w:r>
        <w:rPr>
          <w:rFonts w:ascii="Times New Roman" w:hAnsi="Times New Roman"/>
          <w:noProof/>
          <w:sz w:val="28"/>
          <w:szCs w:val="28"/>
          <w:lang w:eastAsia="ru-RU"/>
        </w:rPr>
        <w:pict>
          <v:shape id="_x0000_s2673" type="#_x0000_t79" style="position:absolute;left:0;text-align:left;margin-left:28.8pt;margin-top:5.65pt;width:105pt;height:42pt;z-index:252137984" adj="8357,5091" filled="f">
            <v:textbox>
              <w:txbxContent>
                <w:p w:rsidR="006B0FEE" w:rsidRPr="006F68D2" w:rsidRDefault="006B0FEE" w:rsidP="006F68D2">
                  <w:pPr>
                    <w:spacing w:line="240" w:lineRule="auto"/>
                    <w:jc w:val="center"/>
                    <w:rPr>
                      <w:sz w:val="28"/>
                      <w:szCs w:val="28"/>
                    </w:rPr>
                  </w:pPr>
                  <w:r w:rsidRPr="006F68D2">
                    <w:rPr>
                      <w:rFonts w:ascii="Times New Roman" w:hAnsi="Times New Roman"/>
                      <w:i/>
                      <w:noProof/>
                      <w:sz w:val="28"/>
                      <w:szCs w:val="28"/>
                      <w:lang w:val="uk-UA"/>
                    </w:rPr>
                    <w:t>Безпека</w:t>
                  </w:r>
                </w:p>
              </w:txbxContent>
            </v:textbox>
          </v:shape>
        </w:pict>
      </w:r>
    </w:p>
    <w:p w:rsidR="00B21168" w:rsidRPr="00F270BE" w:rsidRDefault="00B21168" w:rsidP="00E300E4">
      <w:pPr>
        <w:spacing w:line="240" w:lineRule="auto"/>
        <w:jc w:val="both"/>
        <w:rPr>
          <w:rFonts w:ascii="Times New Roman" w:hAnsi="Times New Roman"/>
          <w:sz w:val="28"/>
          <w:szCs w:val="28"/>
          <w:lang w:val="uk-UA"/>
        </w:rPr>
      </w:pPr>
    </w:p>
    <w:p w:rsidR="00B21168" w:rsidRPr="00F270BE" w:rsidRDefault="00B21168" w:rsidP="00E300E4">
      <w:pPr>
        <w:spacing w:line="240" w:lineRule="auto"/>
        <w:jc w:val="both"/>
        <w:rPr>
          <w:rFonts w:ascii="Times New Roman" w:hAnsi="Times New Roman"/>
          <w:sz w:val="28"/>
          <w:szCs w:val="28"/>
          <w:lang w:val="uk-UA"/>
        </w:rPr>
      </w:pPr>
    </w:p>
    <w:p w:rsidR="00B21168" w:rsidRPr="00F270BE" w:rsidRDefault="00B21168" w:rsidP="00E300E4">
      <w:pPr>
        <w:spacing w:line="240" w:lineRule="auto"/>
        <w:jc w:val="both"/>
        <w:rPr>
          <w:rFonts w:ascii="Times New Roman" w:hAnsi="Times New Roman"/>
          <w:sz w:val="28"/>
          <w:szCs w:val="28"/>
          <w:lang w:val="uk-UA"/>
        </w:rPr>
      </w:pPr>
    </w:p>
    <w:p w:rsidR="00075635" w:rsidRPr="00F270BE" w:rsidRDefault="00075635" w:rsidP="00E300E4">
      <w:pPr>
        <w:spacing w:line="240" w:lineRule="auto"/>
        <w:jc w:val="both"/>
        <w:rPr>
          <w:rFonts w:ascii="Times New Roman" w:hAnsi="Times New Roman"/>
          <w:sz w:val="28"/>
          <w:szCs w:val="28"/>
          <w:lang w:val="uk-UA"/>
        </w:rPr>
      </w:pPr>
    </w:p>
    <w:p w:rsidR="00075635" w:rsidRPr="00F270BE" w:rsidRDefault="00075635" w:rsidP="00E300E4">
      <w:pPr>
        <w:spacing w:line="240" w:lineRule="auto"/>
        <w:jc w:val="both"/>
        <w:rPr>
          <w:rFonts w:ascii="Times New Roman" w:hAnsi="Times New Roman"/>
          <w:sz w:val="28"/>
          <w:szCs w:val="28"/>
          <w:lang w:val="uk-UA"/>
        </w:rPr>
      </w:pPr>
    </w:p>
    <w:p w:rsidR="00075635" w:rsidRPr="00F270BE" w:rsidRDefault="00075635" w:rsidP="00E300E4">
      <w:pPr>
        <w:spacing w:line="240" w:lineRule="auto"/>
        <w:jc w:val="both"/>
        <w:rPr>
          <w:rFonts w:ascii="Times New Roman" w:hAnsi="Times New Roman"/>
          <w:sz w:val="28"/>
          <w:szCs w:val="28"/>
          <w:lang w:val="uk-UA"/>
        </w:rPr>
      </w:pPr>
    </w:p>
    <w:p w:rsidR="00075635" w:rsidRPr="00F270BE" w:rsidRDefault="00075635" w:rsidP="00E300E4">
      <w:pPr>
        <w:spacing w:line="240" w:lineRule="auto"/>
        <w:jc w:val="both"/>
        <w:rPr>
          <w:rFonts w:ascii="Times New Roman" w:hAnsi="Times New Roman"/>
          <w:sz w:val="28"/>
          <w:szCs w:val="28"/>
          <w:lang w:val="uk-UA"/>
        </w:rPr>
      </w:pPr>
    </w:p>
    <w:p w:rsidR="00075635" w:rsidRPr="00F270BE" w:rsidRDefault="00075635" w:rsidP="00E300E4">
      <w:pPr>
        <w:spacing w:line="240" w:lineRule="auto"/>
        <w:jc w:val="both"/>
        <w:rPr>
          <w:rFonts w:ascii="Times New Roman" w:hAnsi="Times New Roman"/>
          <w:sz w:val="28"/>
          <w:szCs w:val="28"/>
          <w:lang w:val="uk-UA"/>
        </w:rPr>
      </w:pPr>
    </w:p>
    <w:p w:rsidR="00075635" w:rsidRPr="00F270BE" w:rsidRDefault="00075635" w:rsidP="00E300E4">
      <w:pPr>
        <w:spacing w:line="240" w:lineRule="auto"/>
        <w:jc w:val="both"/>
        <w:rPr>
          <w:rFonts w:ascii="Times New Roman" w:hAnsi="Times New Roman"/>
          <w:sz w:val="28"/>
          <w:szCs w:val="28"/>
          <w:lang w:val="uk-UA"/>
        </w:rPr>
      </w:pPr>
    </w:p>
    <w:p w:rsidR="00075635" w:rsidRPr="00F270BE" w:rsidRDefault="00075635" w:rsidP="00E300E4">
      <w:pPr>
        <w:spacing w:line="240" w:lineRule="auto"/>
        <w:jc w:val="both"/>
        <w:rPr>
          <w:rFonts w:ascii="Times New Roman" w:hAnsi="Times New Roman"/>
          <w:sz w:val="28"/>
          <w:szCs w:val="28"/>
          <w:lang w:val="uk-UA"/>
        </w:rPr>
      </w:pPr>
    </w:p>
    <w:p w:rsidR="00075635" w:rsidRPr="00F270BE" w:rsidRDefault="00972212" w:rsidP="00E300E4">
      <w:pPr>
        <w:spacing w:line="240" w:lineRule="auto"/>
        <w:jc w:val="both"/>
        <w:rPr>
          <w:rFonts w:ascii="Times New Roman" w:hAnsi="Times New Roman"/>
          <w:sz w:val="28"/>
          <w:szCs w:val="28"/>
          <w:lang w:val="uk-UA"/>
        </w:rPr>
      </w:pPr>
      <w:r w:rsidRPr="00972212">
        <w:rPr>
          <w:rFonts w:ascii="Times New Roman" w:hAnsi="Times New Roman"/>
          <w:b/>
          <w:noProof/>
          <w:sz w:val="32"/>
          <w:szCs w:val="32"/>
          <w:lang w:eastAsia="ru-RU"/>
        </w:rPr>
        <w:pict>
          <v:shape id="_x0000_s2677" type="#_x0000_t202" style="position:absolute;left:0;text-align:left;margin-left:28.8pt;margin-top:7.8pt;width:145.5pt;height:105.75pt;z-index:252142080" filled="f">
            <v:textbox>
              <w:txbxContent>
                <w:p w:rsidR="006B0FEE" w:rsidRPr="00555ABA" w:rsidRDefault="006B0FEE" w:rsidP="00555ABA">
                  <w:pPr>
                    <w:spacing w:line="240" w:lineRule="auto"/>
                    <w:jc w:val="center"/>
                    <w:rPr>
                      <w:rFonts w:ascii="Times New Roman" w:hAnsi="Times New Roman"/>
                      <w:i/>
                      <w:noProof/>
                      <w:sz w:val="28"/>
                      <w:szCs w:val="28"/>
                      <w:lang w:val="uk-UA"/>
                    </w:rPr>
                  </w:pPr>
                  <w:r>
                    <w:rPr>
                      <w:rFonts w:ascii="Times New Roman" w:hAnsi="Times New Roman"/>
                      <w:i/>
                      <w:noProof/>
                      <w:sz w:val="28"/>
                      <w:szCs w:val="28"/>
                      <w:lang w:val="uk-UA"/>
                    </w:rPr>
                    <w:t>З</w:t>
                  </w:r>
                  <w:r w:rsidRPr="00555ABA">
                    <w:rPr>
                      <w:rFonts w:ascii="Times New Roman" w:hAnsi="Times New Roman"/>
                      <w:i/>
                      <w:noProof/>
                      <w:sz w:val="28"/>
                      <w:szCs w:val="28"/>
                      <w:lang w:val="uk-UA"/>
                    </w:rPr>
                    <w:t>абезпечення відповідності портфеля інвестиційним ресурсам</w:t>
                  </w:r>
                </w:p>
                <w:p w:rsidR="006B0FEE" w:rsidRPr="00555ABA" w:rsidRDefault="006B0FEE" w:rsidP="00555ABA">
                  <w:pPr>
                    <w:spacing w:line="240" w:lineRule="auto"/>
                    <w:jc w:val="center"/>
                    <w:rPr>
                      <w:sz w:val="28"/>
                      <w:szCs w:val="28"/>
                      <w:lang w:val="uk-UA"/>
                    </w:rPr>
                  </w:pPr>
                </w:p>
              </w:txbxContent>
            </v:textbox>
          </v:shape>
        </w:pict>
      </w:r>
      <w:r w:rsidRPr="00972212">
        <w:rPr>
          <w:rFonts w:ascii="Times New Roman" w:hAnsi="Times New Roman"/>
          <w:b/>
          <w:noProof/>
          <w:sz w:val="32"/>
          <w:szCs w:val="32"/>
          <w:lang w:eastAsia="ru-RU"/>
        </w:rPr>
        <w:pict>
          <v:shape id="_x0000_s2679" type="#_x0000_t202" style="position:absolute;left:0;text-align:left;margin-left:174.3pt;margin-top:7.8pt;width:183.75pt;height:105.75pt;z-index:252144128" filled="f">
            <v:textbox>
              <w:txbxContent>
                <w:p w:rsidR="006B0FEE" w:rsidRPr="00555ABA" w:rsidRDefault="006B0FEE" w:rsidP="00555ABA">
                  <w:pPr>
                    <w:spacing w:line="240" w:lineRule="auto"/>
                    <w:jc w:val="center"/>
                    <w:rPr>
                      <w:rFonts w:ascii="Times New Roman" w:hAnsi="Times New Roman"/>
                      <w:i/>
                      <w:noProof/>
                      <w:sz w:val="28"/>
                      <w:szCs w:val="28"/>
                      <w:lang w:val="uk-UA"/>
                    </w:rPr>
                  </w:pPr>
                  <w:r w:rsidRPr="00555ABA">
                    <w:rPr>
                      <w:rFonts w:ascii="Times New Roman" w:hAnsi="Times New Roman"/>
                      <w:i/>
                      <w:noProof/>
                      <w:sz w:val="28"/>
                      <w:szCs w:val="28"/>
                      <w:lang w:val="uk-UA"/>
                    </w:rPr>
                    <w:t>Оптимізація співвідношення прибутковості і ризику виходячи з конкретних пріоритетних цілей формування портфеля</w:t>
                  </w:r>
                </w:p>
                <w:p w:rsidR="006B0FEE" w:rsidRPr="00555ABA" w:rsidRDefault="006B0FEE" w:rsidP="00555ABA">
                  <w:pPr>
                    <w:spacing w:line="240" w:lineRule="auto"/>
                    <w:jc w:val="center"/>
                    <w:rPr>
                      <w:sz w:val="28"/>
                      <w:szCs w:val="28"/>
                      <w:lang w:val="uk-UA"/>
                    </w:rPr>
                  </w:pPr>
                </w:p>
              </w:txbxContent>
            </v:textbox>
          </v:shape>
        </w:pict>
      </w:r>
      <w:r>
        <w:rPr>
          <w:rFonts w:ascii="Times New Roman" w:hAnsi="Times New Roman"/>
          <w:noProof/>
          <w:sz w:val="28"/>
          <w:szCs w:val="28"/>
          <w:lang w:eastAsia="ru-RU"/>
        </w:rPr>
        <w:pict>
          <v:shape id="_x0000_s2681" type="#_x0000_t202" style="position:absolute;left:0;text-align:left;margin-left:358.05pt;margin-top:7.8pt;width:84.75pt;height:105.75pt;z-index:252146176" filled="f">
            <v:textbox>
              <w:txbxContent>
                <w:p w:rsidR="006B0FEE" w:rsidRPr="00555ABA" w:rsidRDefault="006B0FEE" w:rsidP="00555ABA">
                  <w:pPr>
                    <w:spacing w:line="240" w:lineRule="auto"/>
                    <w:jc w:val="center"/>
                    <w:rPr>
                      <w:rFonts w:ascii="Times New Roman" w:hAnsi="Times New Roman"/>
                      <w:i/>
                      <w:noProof/>
                      <w:sz w:val="28"/>
                      <w:szCs w:val="28"/>
                      <w:lang w:val="uk-UA"/>
                    </w:rPr>
                  </w:pPr>
                  <w:r>
                    <w:rPr>
                      <w:rFonts w:ascii="Times New Roman" w:hAnsi="Times New Roman"/>
                      <w:i/>
                      <w:noProof/>
                      <w:sz w:val="28"/>
                      <w:szCs w:val="28"/>
                      <w:lang w:val="uk-UA"/>
                    </w:rPr>
                    <w:t>О</w:t>
                  </w:r>
                  <w:r w:rsidRPr="00555ABA">
                    <w:rPr>
                      <w:rFonts w:ascii="Times New Roman" w:hAnsi="Times New Roman"/>
                      <w:i/>
                      <w:noProof/>
                      <w:sz w:val="28"/>
                      <w:szCs w:val="28"/>
                      <w:lang w:val="uk-UA"/>
                    </w:rPr>
                    <w:t>птиміза</w:t>
                  </w:r>
                  <w:r>
                    <w:rPr>
                      <w:rFonts w:ascii="Times New Roman" w:hAnsi="Times New Roman"/>
                      <w:i/>
                      <w:noProof/>
                      <w:sz w:val="28"/>
                      <w:szCs w:val="28"/>
                      <w:lang w:val="uk-UA"/>
                    </w:rPr>
                    <w:t>-</w:t>
                  </w:r>
                  <w:r w:rsidRPr="00555ABA">
                    <w:rPr>
                      <w:rFonts w:ascii="Times New Roman" w:hAnsi="Times New Roman"/>
                      <w:i/>
                      <w:noProof/>
                      <w:sz w:val="28"/>
                      <w:szCs w:val="28"/>
                      <w:lang w:val="uk-UA"/>
                    </w:rPr>
                    <w:t>ція спів</w:t>
                  </w:r>
                  <w:r>
                    <w:rPr>
                      <w:rFonts w:ascii="Times New Roman" w:hAnsi="Times New Roman"/>
                      <w:i/>
                      <w:noProof/>
                      <w:sz w:val="28"/>
                      <w:szCs w:val="28"/>
                      <w:lang w:val="uk-UA"/>
                    </w:rPr>
                    <w:t>-</w:t>
                  </w:r>
                  <w:r w:rsidRPr="00555ABA">
                    <w:rPr>
                      <w:rFonts w:ascii="Times New Roman" w:hAnsi="Times New Roman"/>
                      <w:i/>
                      <w:noProof/>
                      <w:sz w:val="28"/>
                      <w:szCs w:val="28"/>
                      <w:lang w:val="uk-UA"/>
                    </w:rPr>
                    <w:t>відношення прибутко</w:t>
                  </w:r>
                  <w:r>
                    <w:rPr>
                      <w:rFonts w:ascii="Times New Roman" w:hAnsi="Times New Roman"/>
                      <w:i/>
                      <w:noProof/>
                      <w:sz w:val="28"/>
                      <w:szCs w:val="28"/>
                      <w:lang w:val="uk-UA"/>
                    </w:rPr>
                    <w:t>-</w:t>
                  </w:r>
                  <w:r w:rsidRPr="00555ABA">
                    <w:rPr>
                      <w:rFonts w:ascii="Times New Roman" w:hAnsi="Times New Roman"/>
                      <w:i/>
                      <w:noProof/>
                      <w:sz w:val="28"/>
                      <w:szCs w:val="28"/>
                      <w:lang w:val="uk-UA"/>
                    </w:rPr>
                    <w:t>вості і ліквідності</w:t>
                  </w:r>
                </w:p>
                <w:p w:rsidR="006B0FEE" w:rsidRPr="00555ABA" w:rsidRDefault="006B0FEE" w:rsidP="00555ABA">
                  <w:pPr>
                    <w:spacing w:line="240" w:lineRule="auto"/>
                    <w:jc w:val="center"/>
                    <w:rPr>
                      <w:sz w:val="28"/>
                      <w:szCs w:val="28"/>
                      <w:lang w:val="uk-UA"/>
                    </w:rPr>
                  </w:pPr>
                </w:p>
              </w:txbxContent>
            </v:textbox>
          </v:shape>
        </w:pict>
      </w:r>
      <w:r w:rsidRPr="00972212">
        <w:rPr>
          <w:rFonts w:ascii="Times New Roman" w:hAnsi="Times New Roman"/>
          <w:b/>
          <w:noProof/>
          <w:sz w:val="32"/>
          <w:szCs w:val="32"/>
          <w:lang w:eastAsia="ru-RU"/>
        </w:rPr>
        <w:pict>
          <v:shape id="_x0000_s2680" type="#_x0000_t202" style="position:absolute;left:0;text-align:left;margin-left:442.8pt;margin-top:7.8pt;width:73.5pt;height:105.75pt;z-index:252145152" filled="f">
            <v:textbox>
              <w:txbxContent>
                <w:p w:rsidR="006B0FEE" w:rsidRPr="00555ABA" w:rsidRDefault="006B0FEE" w:rsidP="00555ABA">
                  <w:pPr>
                    <w:spacing w:line="240" w:lineRule="auto"/>
                    <w:jc w:val="center"/>
                    <w:rPr>
                      <w:rFonts w:ascii="Times New Roman" w:hAnsi="Times New Roman"/>
                      <w:i/>
                      <w:noProof/>
                      <w:sz w:val="28"/>
                      <w:szCs w:val="28"/>
                      <w:lang w:val="uk-UA"/>
                    </w:rPr>
                  </w:pPr>
                  <w:r w:rsidRPr="00555ABA">
                    <w:rPr>
                      <w:rFonts w:ascii="Times New Roman" w:hAnsi="Times New Roman"/>
                      <w:i/>
                      <w:noProof/>
                      <w:sz w:val="28"/>
                      <w:szCs w:val="28"/>
                      <w:lang w:val="uk-UA"/>
                    </w:rPr>
                    <w:t>Забезпе</w:t>
                  </w:r>
                  <w:r>
                    <w:rPr>
                      <w:rFonts w:ascii="Times New Roman" w:hAnsi="Times New Roman"/>
                      <w:i/>
                      <w:noProof/>
                      <w:sz w:val="28"/>
                      <w:szCs w:val="28"/>
                      <w:lang w:val="uk-UA"/>
                    </w:rPr>
                    <w:t>-</w:t>
                  </w:r>
                  <w:r w:rsidRPr="00555ABA">
                    <w:rPr>
                      <w:rFonts w:ascii="Times New Roman" w:hAnsi="Times New Roman"/>
                      <w:i/>
                      <w:noProof/>
                      <w:sz w:val="28"/>
                      <w:szCs w:val="28"/>
                      <w:lang w:val="uk-UA"/>
                    </w:rPr>
                    <w:t>чення керова</w:t>
                  </w:r>
                  <w:r>
                    <w:rPr>
                      <w:rFonts w:ascii="Times New Roman" w:hAnsi="Times New Roman"/>
                      <w:i/>
                      <w:noProof/>
                      <w:sz w:val="28"/>
                      <w:szCs w:val="28"/>
                      <w:lang w:val="uk-UA"/>
                    </w:rPr>
                    <w:t>-</w:t>
                  </w:r>
                  <w:r w:rsidRPr="00555ABA">
                    <w:rPr>
                      <w:rFonts w:ascii="Times New Roman" w:hAnsi="Times New Roman"/>
                      <w:i/>
                      <w:noProof/>
                      <w:sz w:val="28"/>
                      <w:szCs w:val="28"/>
                      <w:lang w:val="uk-UA"/>
                    </w:rPr>
                    <w:t>ності портфе</w:t>
                  </w:r>
                  <w:r>
                    <w:rPr>
                      <w:rFonts w:ascii="Times New Roman" w:hAnsi="Times New Roman"/>
                      <w:i/>
                      <w:noProof/>
                      <w:sz w:val="28"/>
                      <w:szCs w:val="28"/>
                      <w:lang w:val="uk-UA"/>
                    </w:rPr>
                    <w:t>-</w:t>
                  </w:r>
                  <w:r w:rsidRPr="00555ABA">
                    <w:rPr>
                      <w:rFonts w:ascii="Times New Roman" w:hAnsi="Times New Roman"/>
                      <w:i/>
                      <w:noProof/>
                      <w:sz w:val="28"/>
                      <w:szCs w:val="28"/>
                      <w:lang w:val="uk-UA"/>
                    </w:rPr>
                    <w:t>ля</w:t>
                  </w:r>
                </w:p>
                <w:p w:rsidR="006B0FEE" w:rsidRPr="00555ABA" w:rsidRDefault="006B0FEE" w:rsidP="00555ABA">
                  <w:pPr>
                    <w:spacing w:line="240" w:lineRule="auto"/>
                    <w:jc w:val="center"/>
                    <w:rPr>
                      <w:rFonts w:ascii="Times New Roman" w:hAnsi="Times New Roman"/>
                      <w:i/>
                      <w:noProof/>
                      <w:sz w:val="28"/>
                      <w:szCs w:val="28"/>
                      <w:lang w:val="uk-UA"/>
                    </w:rPr>
                  </w:pPr>
                </w:p>
                <w:p w:rsidR="006B0FEE" w:rsidRPr="00555ABA" w:rsidRDefault="006B0FEE" w:rsidP="00555ABA">
                  <w:pPr>
                    <w:spacing w:line="240" w:lineRule="auto"/>
                    <w:jc w:val="center"/>
                    <w:rPr>
                      <w:sz w:val="28"/>
                      <w:szCs w:val="28"/>
                      <w:lang w:val="uk-UA"/>
                    </w:rPr>
                  </w:pPr>
                </w:p>
              </w:txbxContent>
            </v:textbox>
          </v:shape>
        </w:pict>
      </w:r>
    </w:p>
    <w:p w:rsidR="00075635" w:rsidRPr="00F270BE" w:rsidRDefault="00075635" w:rsidP="00E300E4">
      <w:pPr>
        <w:spacing w:line="240" w:lineRule="auto"/>
        <w:jc w:val="both"/>
        <w:rPr>
          <w:rFonts w:ascii="Times New Roman" w:hAnsi="Times New Roman"/>
          <w:sz w:val="28"/>
          <w:szCs w:val="28"/>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682" type="#_x0000_t56" style="position:absolute;left:0;text-align:left;margin-left:19.45pt;margin-top:-.1pt;width:461.6pt;height:69.75pt;rotation:180;z-index:252147200" strokeweight="1.5pt">
            <v:stroke dashstyle="dashDot"/>
            <v:textbox style="mso-next-textbox:#_x0000_s2682">
              <w:txbxContent>
                <w:p w:rsidR="006B0FEE" w:rsidRPr="006147AA" w:rsidRDefault="006B0FEE" w:rsidP="001D4AC7">
                  <w:pPr>
                    <w:spacing w:line="240" w:lineRule="auto"/>
                    <w:jc w:val="center"/>
                    <w:rPr>
                      <w:rFonts w:ascii="Times New Roman" w:hAnsi="Times New Roman"/>
                      <w:b/>
                      <w:noProof/>
                      <w:sz w:val="28"/>
                      <w:szCs w:val="28"/>
                      <w:lang w:val="uk-UA"/>
                    </w:rPr>
                  </w:pPr>
                  <w:r w:rsidRPr="006147AA">
                    <w:rPr>
                      <w:rFonts w:ascii="Times New Roman" w:hAnsi="Times New Roman"/>
                      <w:b/>
                      <w:noProof/>
                      <w:sz w:val="28"/>
                      <w:szCs w:val="28"/>
                      <w:lang w:val="uk-UA"/>
                    </w:rPr>
                    <w:t xml:space="preserve">ЕТАПИ </w:t>
                  </w:r>
                  <w:r>
                    <w:rPr>
                      <w:rFonts w:ascii="Times New Roman" w:hAnsi="Times New Roman"/>
                      <w:b/>
                      <w:noProof/>
                      <w:sz w:val="28"/>
                      <w:szCs w:val="28"/>
                      <w:lang w:val="uk-UA"/>
                    </w:rPr>
                    <w:t>УПРАВЛІННЯ ФОРМУВАННЯМ ПОРТФЕЛЮ ЦІННИХ ПАПЕРІВ</w:t>
                  </w:r>
                </w:p>
                <w:p w:rsidR="006B0FEE" w:rsidRPr="007056A1" w:rsidRDefault="006B0FEE" w:rsidP="001D4AC7">
                  <w:pPr>
                    <w:spacing w:line="240" w:lineRule="auto"/>
                    <w:jc w:val="both"/>
                    <w:rPr>
                      <w:rFonts w:ascii="Times New Roman" w:hAnsi="Times New Roman"/>
                      <w:sz w:val="28"/>
                      <w:szCs w:val="28"/>
                      <w:lang w:val="uk-UA"/>
                    </w:rPr>
                  </w:pPr>
                </w:p>
              </w:txbxContent>
            </v:textbox>
          </v:shape>
        </w:pict>
      </w: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1D4AC7" w:rsidRDefault="00972212" w:rsidP="001D4AC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84" type="#_x0000_t202" style="position:absolute;left:0;text-align:left;margin-left:298.55pt;margin-top:4.65pt;width:190pt;height:54.4pt;z-index:252150272" filled="f">
            <v:textbox>
              <w:txbxContent>
                <w:p w:rsidR="006B0FEE" w:rsidRPr="00171314" w:rsidRDefault="006B0FEE" w:rsidP="001D4AC7">
                  <w:pPr>
                    <w:spacing w:line="240" w:lineRule="auto"/>
                    <w:jc w:val="center"/>
                    <w:rPr>
                      <w:rFonts w:ascii="Times New Roman" w:hAnsi="Times New Roman"/>
                      <w:i/>
                      <w:noProof/>
                      <w:sz w:val="20"/>
                      <w:szCs w:val="20"/>
                      <w:lang w:val="uk-UA"/>
                    </w:rPr>
                  </w:pPr>
                  <w:r>
                    <w:rPr>
                      <w:rFonts w:ascii="Times New Roman" w:hAnsi="Times New Roman"/>
                      <w:i/>
                      <w:noProof/>
                      <w:sz w:val="20"/>
                      <w:szCs w:val="20"/>
                      <w:lang w:val="uk-UA"/>
                    </w:rPr>
                    <w:t>Інтегральна характеристика окремих видів цінних паперів, що здійсн.ється інвестором з урахуванням цілей формування портфелю цінних паперів</w:t>
                  </w:r>
                </w:p>
                <w:p w:rsidR="006B0FEE" w:rsidRDefault="006B0FEE" w:rsidP="001D4AC7">
                  <w:pPr>
                    <w:spacing w:line="240" w:lineRule="auto"/>
                    <w:jc w:val="center"/>
                  </w:pPr>
                </w:p>
              </w:txbxContent>
            </v:textbox>
          </v:shape>
        </w:pict>
      </w:r>
      <w:r>
        <w:rPr>
          <w:rFonts w:ascii="Times New Roman" w:hAnsi="Times New Roman"/>
          <w:noProof/>
          <w:sz w:val="28"/>
          <w:szCs w:val="28"/>
          <w:lang w:eastAsia="ru-RU"/>
        </w:rPr>
        <w:pict>
          <v:shape id="_x0000_s2685" type="#_x0000_t55" style="position:absolute;left:0;text-align:left;margin-left:211.05pt;margin-top:16.3pt;width:83.25pt;height:30.35pt;z-index:252151296" adj="16982" filled="f">
            <v:textbox>
              <w:txbxContent>
                <w:p w:rsidR="006B0FEE" w:rsidRDefault="006B0FEE" w:rsidP="001D4AC7">
                  <w:pPr>
                    <w:spacing w:line="240" w:lineRule="auto"/>
                    <w:ind w:left="142" w:hanging="142"/>
                    <w:jc w:val="center"/>
                  </w:pPr>
                  <w:r>
                    <w:rPr>
                      <w:rFonts w:ascii="Times New Roman" w:hAnsi="Times New Roman"/>
                      <w:noProof/>
                      <w:sz w:val="28"/>
                      <w:szCs w:val="28"/>
                      <w:lang w:val="uk-UA"/>
                    </w:rPr>
                    <w:t xml:space="preserve">  І етап</w:t>
                  </w:r>
                </w:p>
              </w:txbxContent>
            </v:textbox>
          </v:shape>
        </w:pict>
      </w:r>
      <w:r>
        <w:rPr>
          <w:rFonts w:ascii="Times New Roman" w:hAnsi="Times New Roman"/>
          <w:noProof/>
          <w:sz w:val="28"/>
          <w:szCs w:val="28"/>
          <w:lang w:eastAsia="ru-RU"/>
        </w:rPr>
        <w:pict>
          <v:shape id="_x0000_s2683" type="#_x0000_t15" style="position:absolute;left:0;text-align:left;margin-left:4.8pt;margin-top:4.65pt;width:214.5pt;height:54.4pt;z-index:252149248" filled="f">
            <v:textbox>
              <w:txbxContent>
                <w:p w:rsidR="006B0FEE" w:rsidRDefault="006B0FEE" w:rsidP="001D4AC7">
                  <w:pPr>
                    <w:spacing w:line="240" w:lineRule="auto"/>
                    <w:jc w:val="center"/>
                  </w:pPr>
                  <w:r>
                    <w:rPr>
                      <w:rFonts w:ascii="Times New Roman" w:hAnsi="Times New Roman"/>
                      <w:noProof/>
                      <w:sz w:val="28"/>
                      <w:szCs w:val="28"/>
                      <w:lang w:val="uk-UA"/>
                    </w:rPr>
                    <w:t>Оцінка інвестиційних якостей окремих цінних паперів</w:t>
                  </w:r>
                </w:p>
              </w:txbxContent>
            </v:textbox>
          </v:shape>
        </w:pict>
      </w:r>
    </w:p>
    <w:p w:rsidR="001D4AC7" w:rsidRDefault="001D4AC7" w:rsidP="001D4AC7">
      <w:pPr>
        <w:spacing w:line="360" w:lineRule="auto"/>
        <w:jc w:val="both"/>
        <w:rPr>
          <w:rFonts w:ascii="Times New Roman" w:hAnsi="Times New Roman"/>
          <w:sz w:val="28"/>
          <w:szCs w:val="28"/>
          <w:lang w:val="uk-UA"/>
        </w:rPr>
      </w:pPr>
    </w:p>
    <w:p w:rsidR="001D4AC7" w:rsidRDefault="00972212" w:rsidP="001D4AC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89" type="#_x0000_t202" style="position:absolute;left:0;text-align:left;margin-left:298.55pt;margin-top:16.75pt;width:190pt;height:54.4pt;z-index:252156416" filled="f">
            <v:textbox>
              <w:txbxContent>
                <w:p w:rsidR="006B0FEE" w:rsidRPr="001170A6" w:rsidRDefault="006B0FEE" w:rsidP="001D4AC7">
                  <w:pPr>
                    <w:spacing w:line="240" w:lineRule="auto"/>
                    <w:jc w:val="center"/>
                    <w:rPr>
                      <w:rFonts w:ascii="Times New Roman" w:hAnsi="Times New Roman"/>
                      <w:i/>
                      <w:sz w:val="24"/>
                      <w:szCs w:val="24"/>
                      <w:lang w:val="uk-UA"/>
                    </w:rPr>
                  </w:pPr>
                  <w:r w:rsidRPr="001170A6">
                    <w:rPr>
                      <w:rFonts w:ascii="Times New Roman" w:hAnsi="Times New Roman"/>
                      <w:i/>
                      <w:sz w:val="24"/>
                      <w:szCs w:val="24"/>
                      <w:lang w:val="uk-UA"/>
                    </w:rPr>
                    <w:t>Прийняття рішення щодо включення в портфель конкретних цінних паперів</w:t>
                  </w:r>
                </w:p>
              </w:txbxContent>
            </v:textbox>
          </v:shape>
        </w:pict>
      </w:r>
      <w:r>
        <w:rPr>
          <w:rFonts w:ascii="Times New Roman" w:hAnsi="Times New Roman"/>
          <w:noProof/>
          <w:sz w:val="28"/>
          <w:szCs w:val="28"/>
          <w:lang w:eastAsia="ru-RU"/>
        </w:rPr>
        <w:pict>
          <v:shape id="_x0000_s2688" type="#_x0000_t15" style="position:absolute;left:0;text-align:left;margin-left:4.8pt;margin-top:16.75pt;width:214.5pt;height:54.4pt;z-index:252155392" filled="f">
            <v:textbox>
              <w:txbxContent>
                <w:p w:rsidR="006B0FEE" w:rsidRPr="001D4AC7" w:rsidRDefault="006B0FEE" w:rsidP="001D4AC7">
                  <w:pPr>
                    <w:spacing w:line="240" w:lineRule="auto"/>
                    <w:jc w:val="center"/>
                    <w:rPr>
                      <w:sz w:val="20"/>
                      <w:szCs w:val="20"/>
                    </w:rPr>
                  </w:pPr>
                  <w:r w:rsidRPr="001170A6">
                    <w:rPr>
                      <w:rFonts w:ascii="Times New Roman" w:hAnsi="Times New Roman"/>
                      <w:noProof/>
                      <w:sz w:val="18"/>
                      <w:szCs w:val="18"/>
                      <w:lang w:val="uk-UA"/>
                    </w:rPr>
                    <w:t>Формування окремих видів портфелів шляхом добору необхідних цінних паперів, що забезпечують установлені критерії прибутковості, ризику, ліквідності</w:t>
                  </w:r>
                </w:p>
              </w:txbxContent>
            </v:textbox>
          </v:shape>
        </w:pict>
      </w:r>
    </w:p>
    <w:p w:rsidR="001D4AC7" w:rsidRDefault="00972212" w:rsidP="001D4AC7">
      <w:pPr>
        <w:spacing w:line="240" w:lineRule="auto"/>
        <w:jc w:val="both"/>
        <w:rPr>
          <w:rFonts w:ascii="Times New Roman" w:hAnsi="Times New Roman"/>
          <w:b/>
          <w:sz w:val="32"/>
          <w:szCs w:val="32"/>
          <w:lang w:val="uk-UA"/>
        </w:rPr>
      </w:pPr>
      <w:r w:rsidRPr="00972212">
        <w:rPr>
          <w:rFonts w:ascii="Times New Roman" w:hAnsi="Times New Roman"/>
          <w:noProof/>
          <w:sz w:val="28"/>
          <w:szCs w:val="28"/>
          <w:lang w:eastAsia="ru-RU"/>
        </w:rPr>
        <w:pict>
          <v:shape id="_x0000_s2690" type="#_x0000_t55" style="position:absolute;left:0;text-align:left;margin-left:211.05pt;margin-top:4.35pt;width:83.25pt;height:30.35pt;z-index:252157440" adj="16982" filled="f">
            <v:textbox>
              <w:txbxContent>
                <w:p w:rsidR="006B0FEE" w:rsidRDefault="006B0FEE" w:rsidP="001D4AC7">
                  <w:pPr>
                    <w:spacing w:line="240" w:lineRule="auto"/>
                    <w:ind w:left="142" w:hanging="142"/>
                    <w:jc w:val="center"/>
                  </w:pPr>
                  <w:r>
                    <w:rPr>
                      <w:rFonts w:ascii="Times New Roman" w:hAnsi="Times New Roman"/>
                      <w:noProof/>
                      <w:sz w:val="28"/>
                      <w:szCs w:val="28"/>
                      <w:lang w:val="uk-UA"/>
                    </w:rPr>
                    <w:t xml:space="preserve">  ІІ етап</w:t>
                  </w:r>
                </w:p>
              </w:txbxContent>
            </v:textbox>
          </v:shape>
        </w:pict>
      </w:r>
    </w:p>
    <w:p w:rsidR="001D4AC7" w:rsidRDefault="001D4AC7" w:rsidP="001D4AC7">
      <w:pPr>
        <w:spacing w:line="360" w:lineRule="auto"/>
        <w:jc w:val="both"/>
        <w:rPr>
          <w:rFonts w:ascii="Times New Roman" w:hAnsi="Times New Roman"/>
          <w:sz w:val="28"/>
          <w:szCs w:val="28"/>
          <w:lang w:val="uk-UA"/>
        </w:rPr>
      </w:pPr>
    </w:p>
    <w:p w:rsidR="001D4AC7" w:rsidRDefault="00972212" w:rsidP="001D4AC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692" type="#_x0000_t202" style="position:absolute;left:0;text-align:left;margin-left:298.55pt;margin-top:8.55pt;width:190pt;height:54.4pt;z-index:252160512" filled="f">
            <v:textbox>
              <w:txbxContent>
                <w:p w:rsidR="006B0FEE" w:rsidRPr="00171314" w:rsidRDefault="006B0FEE" w:rsidP="001D4AC7">
                  <w:pPr>
                    <w:spacing w:line="240" w:lineRule="auto"/>
                    <w:jc w:val="center"/>
                    <w:rPr>
                      <w:rFonts w:ascii="Times New Roman" w:hAnsi="Times New Roman"/>
                      <w:i/>
                      <w:noProof/>
                      <w:sz w:val="24"/>
                      <w:szCs w:val="24"/>
                      <w:lang w:val="uk-UA"/>
                    </w:rPr>
                  </w:pPr>
                  <w:r w:rsidRPr="001170A6">
                    <w:rPr>
                      <w:rFonts w:ascii="Times New Roman" w:hAnsi="Times New Roman"/>
                      <w:i/>
                      <w:noProof/>
                      <w:sz w:val="24"/>
                      <w:szCs w:val="24"/>
                      <w:lang w:val="uk-UA"/>
                    </w:rPr>
                    <w:t>Грунтується на оцінці ризику і відповідній диверсифікації інструментів портфеля</w:t>
                  </w:r>
                </w:p>
                <w:p w:rsidR="006B0FEE" w:rsidRPr="001170A6" w:rsidRDefault="006B0FEE" w:rsidP="001D4AC7">
                  <w:pPr>
                    <w:spacing w:line="240" w:lineRule="auto"/>
                    <w:jc w:val="center"/>
                    <w:rPr>
                      <w:sz w:val="24"/>
                      <w:szCs w:val="24"/>
                    </w:rPr>
                  </w:pPr>
                </w:p>
              </w:txbxContent>
            </v:textbox>
          </v:shape>
        </w:pict>
      </w:r>
      <w:r>
        <w:rPr>
          <w:rFonts w:ascii="Times New Roman" w:hAnsi="Times New Roman"/>
          <w:noProof/>
          <w:sz w:val="28"/>
          <w:szCs w:val="28"/>
          <w:lang w:eastAsia="ru-RU"/>
        </w:rPr>
        <w:pict>
          <v:shape id="_x0000_s2693" type="#_x0000_t55" style="position:absolute;left:0;text-align:left;margin-left:211.05pt;margin-top:21.3pt;width:83.25pt;height:30.35pt;z-index:252161536" adj="16982" filled="f">
            <v:textbox>
              <w:txbxContent>
                <w:p w:rsidR="006B0FEE" w:rsidRDefault="006B0FEE" w:rsidP="001D4AC7">
                  <w:pPr>
                    <w:spacing w:line="240" w:lineRule="auto"/>
                    <w:ind w:left="142" w:hanging="142"/>
                    <w:jc w:val="center"/>
                  </w:pPr>
                  <w:r>
                    <w:rPr>
                      <w:rFonts w:ascii="Times New Roman" w:hAnsi="Times New Roman"/>
                      <w:noProof/>
                      <w:sz w:val="28"/>
                      <w:szCs w:val="28"/>
                      <w:lang w:val="uk-UA"/>
                    </w:rPr>
                    <w:t xml:space="preserve">  ІІІ етап</w:t>
                  </w:r>
                </w:p>
              </w:txbxContent>
            </v:textbox>
          </v:shape>
        </w:pict>
      </w:r>
      <w:r>
        <w:rPr>
          <w:rFonts w:ascii="Times New Roman" w:hAnsi="Times New Roman"/>
          <w:noProof/>
          <w:sz w:val="28"/>
          <w:szCs w:val="28"/>
          <w:lang w:eastAsia="ru-RU"/>
        </w:rPr>
        <w:pict>
          <v:shape id="_x0000_s2691" type="#_x0000_t15" style="position:absolute;left:0;text-align:left;margin-left:4.8pt;margin-top:8.55pt;width:214.5pt;height:54.4pt;z-index:252159488" filled="f">
            <v:textbox>
              <w:txbxContent>
                <w:p w:rsidR="006B0FEE" w:rsidRPr="001170A6" w:rsidRDefault="006B0FEE" w:rsidP="001D4AC7">
                  <w:pPr>
                    <w:spacing w:line="240" w:lineRule="auto"/>
                    <w:jc w:val="center"/>
                    <w:rPr>
                      <w:sz w:val="21"/>
                      <w:szCs w:val="21"/>
                    </w:rPr>
                  </w:pPr>
                  <w:r w:rsidRPr="001170A6">
                    <w:rPr>
                      <w:rFonts w:ascii="Times New Roman" w:hAnsi="Times New Roman"/>
                      <w:noProof/>
                      <w:sz w:val="21"/>
                      <w:szCs w:val="21"/>
                      <w:lang w:val="uk-UA"/>
                    </w:rPr>
                    <w:t>Оптимізація портфеля цінних паперів, спрямована на зниження його ризику із заданим рівнем прибутковості</w:t>
                  </w:r>
                </w:p>
              </w:txbxContent>
            </v:textbox>
          </v:shape>
        </w:pict>
      </w:r>
    </w:p>
    <w:p w:rsidR="001D4AC7" w:rsidRDefault="001D4AC7" w:rsidP="001D4AC7">
      <w:pPr>
        <w:spacing w:line="240" w:lineRule="auto"/>
        <w:jc w:val="both"/>
        <w:rPr>
          <w:rFonts w:ascii="Times New Roman" w:hAnsi="Times New Roman"/>
          <w:b/>
          <w:sz w:val="32"/>
          <w:szCs w:val="32"/>
          <w:lang w:val="uk-UA"/>
        </w:rPr>
      </w:pPr>
    </w:p>
    <w:p w:rsidR="001D4AC7" w:rsidRDefault="001D4AC7" w:rsidP="001D4AC7">
      <w:pPr>
        <w:spacing w:line="360" w:lineRule="auto"/>
        <w:jc w:val="both"/>
        <w:rPr>
          <w:rFonts w:ascii="Times New Roman" w:hAnsi="Times New Roman"/>
          <w:sz w:val="28"/>
          <w:szCs w:val="28"/>
          <w:lang w:val="uk-UA"/>
        </w:rPr>
      </w:pPr>
    </w:p>
    <w:p w:rsidR="00075635" w:rsidRDefault="00972212" w:rsidP="00E300E4">
      <w:pPr>
        <w:spacing w:line="240" w:lineRule="auto"/>
        <w:jc w:val="both"/>
        <w:rPr>
          <w:rFonts w:ascii="Times New Roman" w:hAnsi="Times New Roman"/>
          <w:b/>
          <w:sz w:val="32"/>
          <w:szCs w:val="32"/>
          <w:lang w:val="uk-UA"/>
        </w:rPr>
      </w:pPr>
      <w:r w:rsidRPr="00972212">
        <w:rPr>
          <w:rFonts w:ascii="Times New Roman" w:hAnsi="Times New Roman"/>
          <w:noProof/>
          <w:sz w:val="28"/>
          <w:szCs w:val="28"/>
          <w:lang w:eastAsia="ru-RU"/>
        </w:rPr>
        <w:pict>
          <v:shape id="_x0000_s2695" type="#_x0000_t202" style="position:absolute;left:0;text-align:left;margin-left:298.55pt;margin-top:.35pt;width:190pt;height:54.4pt;z-index:252164608" filled="f">
            <v:textbox>
              <w:txbxContent>
                <w:p w:rsidR="006B0FEE" w:rsidRPr="00171314" w:rsidRDefault="006B0FEE" w:rsidP="001D4AC7">
                  <w:pPr>
                    <w:spacing w:line="240" w:lineRule="auto"/>
                    <w:jc w:val="center"/>
                    <w:rPr>
                      <w:rFonts w:ascii="Times New Roman" w:hAnsi="Times New Roman"/>
                      <w:i/>
                      <w:noProof/>
                      <w:sz w:val="24"/>
                      <w:szCs w:val="24"/>
                      <w:lang w:val="uk-UA"/>
                    </w:rPr>
                  </w:pPr>
                  <w:r w:rsidRPr="001170A6">
                    <w:rPr>
                      <w:rFonts w:ascii="Times New Roman" w:hAnsi="Times New Roman"/>
                      <w:i/>
                      <w:noProof/>
                      <w:sz w:val="24"/>
                      <w:szCs w:val="24"/>
                      <w:lang w:val="uk-UA"/>
                    </w:rPr>
                    <w:t>Оцінка ефективності усієї роботи з формування портфеля цінних паперів</w:t>
                  </w:r>
                </w:p>
                <w:p w:rsidR="006B0FEE" w:rsidRDefault="006B0FEE" w:rsidP="001D4AC7">
                  <w:pPr>
                    <w:spacing w:line="240" w:lineRule="auto"/>
                    <w:jc w:val="center"/>
                  </w:pPr>
                </w:p>
              </w:txbxContent>
            </v:textbox>
          </v:shape>
        </w:pict>
      </w:r>
      <w:r w:rsidRPr="00972212">
        <w:rPr>
          <w:rFonts w:ascii="Times New Roman" w:hAnsi="Times New Roman"/>
          <w:noProof/>
          <w:sz w:val="28"/>
          <w:szCs w:val="28"/>
          <w:lang w:eastAsia="ru-RU"/>
        </w:rPr>
        <w:pict>
          <v:shape id="_x0000_s2696" type="#_x0000_t55" style="position:absolute;left:0;text-align:left;margin-left:211.05pt;margin-top:11.6pt;width:83.25pt;height:30.35pt;z-index:252165632" adj="16982" filled="f">
            <v:textbox>
              <w:txbxContent>
                <w:p w:rsidR="006B0FEE" w:rsidRDefault="006B0FEE" w:rsidP="001D4AC7">
                  <w:pPr>
                    <w:spacing w:line="240" w:lineRule="auto"/>
                    <w:ind w:left="142" w:hanging="142"/>
                    <w:jc w:val="center"/>
                  </w:pPr>
                  <w:r>
                    <w:rPr>
                      <w:rFonts w:ascii="Times New Roman" w:hAnsi="Times New Roman"/>
                      <w:noProof/>
                      <w:sz w:val="28"/>
                      <w:szCs w:val="28"/>
                      <w:lang w:val="uk-UA"/>
                    </w:rPr>
                    <w:t xml:space="preserve">  І</w:t>
                  </w:r>
                  <w:r>
                    <w:rPr>
                      <w:rFonts w:ascii="Times New Roman" w:hAnsi="Times New Roman"/>
                      <w:noProof/>
                      <w:sz w:val="28"/>
                      <w:szCs w:val="28"/>
                      <w:lang w:val="en-US"/>
                    </w:rPr>
                    <w:t>V</w:t>
                  </w:r>
                  <w:r>
                    <w:rPr>
                      <w:rFonts w:ascii="Times New Roman" w:hAnsi="Times New Roman"/>
                      <w:noProof/>
                      <w:sz w:val="28"/>
                      <w:szCs w:val="28"/>
                      <w:lang w:val="uk-UA"/>
                    </w:rPr>
                    <w:t xml:space="preserve"> етап</w:t>
                  </w:r>
                </w:p>
              </w:txbxContent>
            </v:textbox>
          </v:shape>
        </w:pict>
      </w:r>
      <w:r w:rsidRPr="00972212">
        <w:rPr>
          <w:rFonts w:ascii="Times New Roman" w:hAnsi="Times New Roman"/>
          <w:noProof/>
          <w:sz w:val="28"/>
          <w:szCs w:val="28"/>
          <w:lang w:eastAsia="ru-RU"/>
        </w:rPr>
        <w:pict>
          <v:shape id="_x0000_s2694" type="#_x0000_t15" style="position:absolute;left:0;text-align:left;margin-left:4.8pt;margin-top:.35pt;width:214.5pt;height:54.4pt;z-index:252163584" filled="f">
            <v:textbox>
              <w:txbxContent>
                <w:p w:rsidR="006B0FEE" w:rsidRPr="001170A6" w:rsidRDefault="006B0FEE" w:rsidP="001D4AC7">
                  <w:pPr>
                    <w:spacing w:line="240" w:lineRule="auto"/>
                    <w:jc w:val="center"/>
                    <w:rPr>
                      <w:sz w:val="24"/>
                      <w:szCs w:val="24"/>
                    </w:rPr>
                  </w:pPr>
                  <w:r w:rsidRPr="001170A6">
                    <w:rPr>
                      <w:rFonts w:ascii="Times New Roman" w:hAnsi="Times New Roman"/>
                      <w:noProof/>
                      <w:sz w:val="24"/>
                      <w:szCs w:val="24"/>
                      <w:lang w:val="uk-UA"/>
                    </w:rPr>
                    <w:t>Сукупна оцінка спроектованого портфеля за співвідношенням прибутковості й ризику</w:t>
                  </w:r>
                </w:p>
              </w:txbxContent>
            </v:textbox>
          </v:shape>
        </w:pict>
      </w: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1D4AC7" w:rsidRDefault="00972212" w:rsidP="001D4AC7">
      <w:pPr>
        <w:spacing w:line="240" w:lineRule="auto"/>
        <w:jc w:val="both"/>
        <w:rPr>
          <w:rFonts w:ascii="Times New Roman" w:hAnsi="Times New Roman"/>
          <w:b/>
          <w:sz w:val="32"/>
          <w:szCs w:val="32"/>
          <w:lang w:val="uk-UA"/>
        </w:rPr>
      </w:pPr>
      <w:r w:rsidRPr="00972212">
        <w:rPr>
          <w:rFonts w:ascii="Times New Roman" w:hAnsi="Times New Roman"/>
          <w:noProof/>
          <w:sz w:val="28"/>
          <w:szCs w:val="28"/>
          <w:lang w:eastAsia="ru-RU"/>
        </w:rPr>
        <w:pict>
          <v:shape id="_x0000_s2699" type="#_x0000_t55" style="position:absolute;left:0;text-align:left;margin-left:211.05pt;margin-top:16.4pt;width:83.25pt;height:30.35pt;z-index:252169728" adj="16982" filled="f">
            <v:textbox>
              <w:txbxContent>
                <w:p w:rsidR="006B0FEE" w:rsidRDefault="006B0FEE" w:rsidP="001D4AC7">
                  <w:pPr>
                    <w:spacing w:line="240" w:lineRule="auto"/>
                    <w:ind w:left="142" w:hanging="142"/>
                    <w:jc w:val="center"/>
                  </w:pPr>
                  <w:r>
                    <w:rPr>
                      <w:rFonts w:ascii="Times New Roman" w:hAnsi="Times New Roman"/>
                      <w:noProof/>
                      <w:sz w:val="28"/>
                      <w:szCs w:val="28"/>
                      <w:lang w:val="uk-UA"/>
                    </w:rPr>
                    <w:t xml:space="preserve">  </w:t>
                  </w:r>
                  <w:r>
                    <w:rPr>
                      <w:rFonts w:ascii="Times New Roman" w:hAnsi="Times New Roman"/>
                      <w:noProof/>
                      <w:sz w:val="28"/>
                      <w:szCs w:val="28"/>
                      <w:lang w:val="en-US"/>
                    </w:rPr>
                    <w:t>V</w:t>
                  </w:r>
                  <w:r>
                    <w:rPr>
                      <w:rFonts w:ascii="Times New Roman" w:hAnsi="Times New Roman"/>
                      <w:noProof/>
                      <w:sz w:val="28"/>
                      <w:szCs w:val="28"/>
                      <w:lang w:val="uk-UA"/>
                    </w:rPr>
                    <w:t xml:space="preserve"> етап</w:t>
                  </w:r>
                </w:p>
              </w:txbxContent>
            </v:textbox>
          </v:shape>
        </w:pict>
      </w:r>
      <w:r w:rsidRPr="00972212">
        <w:rPr>
          <w:rFonts w:ascii="Times New Roman" w:hAnsi="Times New Roman"/>
          <w:noProof/>
          <w:sz w:val="28"/>
          <w:szCs w:val="28"/>
          <w:lang w:eastAsia="ru-RU"/>
        </w:rPr>
        <w:pict>
          <v:shape id="_x0000_s2698" type="#_x0000_t202" style="position:absolute;left:0;text-align:left;margin-left:298.55pt;margin-top:3.65pt;width:190pt;height:54.4pt;z-index:252168704" filled="f">
            <v:textbox>
              <w:txbxContent>
                <w:p w:rsidR="006B0FEE" w:rsidRPr="00171314" w:rsidRDefault="006B0FEE" w:rsidP="001D4AC7">
                  <w:pPr>
                    <w:spacing w:line="240" w:lineRule="auto"/>
                    <w:jc w:val="center"/>
                    <w:rPr>
                      <w:rFonts w:ascii="Times New Roman" w:hAnsi="Times New Roman"/>
                      <w:i/>
                      <w:noProof/>
                      <w:sz w:val="20"/>
                      <w:szCs w:val="20"/>
                      <w:lang w:val="uk-UA"/>
                    </w:rPr>
                  </w:pPr>
                  <w:r>
                    <w:rPr>
                      <w:rFonts w:ascii="Times New Roman" w:hAnsi="Times New Roman"/>
                      <w:i/>
                      <w:noProof/>
                      <w:sz w:val="20"/>
                      <w:szCs w:val="20"/>
                      <w:lang w:val="uk-UA"/>
                    </w:rPr>
                    <w:t>Оцінка портфеля цінних паперів за відповідністю типу і складу, включених у нього фінансових інструментів – збалансування інвестиційного портфеля</w:t>
                  </w:r>
                </w:p>
                <w:p w:rsidR="006B0FEE" w:rsidRDefault="006B0FEE" w:rsidP="001D4AC7">
                  <w:pPr>
                    <w:spacing w:line="240" w:lineRule="auto"/>
                    <w:jc w:val="center"/>
                  </w:pPr>
                </w:p>
              </w:txbxContent>
            </v:textbox>
          </v:shape>
        </w:pict>
      </w:r>
      <w:r w:rsidRPr="00972212">
        <w:rPr>
          <w:rFonts w:ascii="Times New Roman" w:hAnsi="Times New Roman"/>
          <w:noProof/>
          <w:sz w:val="28"/>
          <w:szCs w:val="28"/>
          <w:lang w:eastAsia="ru-RU"/>
        </w:rPr>
        <w:pict>
          <v:shape id="_x0000_s2697" type="#_x0000_t15" style="position:absolute;left:0;text-align:left;margin-left:4.8pt;margin-top:3.65pt;width:214.5pt;height:54.4pt;z-index:252167680" filled="f">
            <v:textbox>
              <w:txbxContent>
                <w:p w:rsidR="006B0FEE" w:rsidRPr="001170A6" w:rsidRDefault="006B0FEE" w:rsidP="001D4AC7">
                  <w:pPr>
                    <w:spacing w:line="240" w:lineRule="auto"/>
                    <w:jc w:val="center"/>
                    <w:rPr>
                      <w:sz w:val="20"/>
                      <w:szCs w:val="20"/>
                    </w:rPr>
                  </w:pPr>
                  <w:r>
                    <w:rPr>
                      <w:rFonts w:ascii="Times New Roman" w:hAnsi="Times New Roman"/>
                      <w:noProof/>
                      <w:sz w:val="20"/>
                      <w:szCs w:val="20"/>
                      <w:lang w:val="uk-UA"/>
                    </w:rPr>
                    <w:t>Остаточна оптимізація структури портфеля цінних паперів за встановленими критеріями прибутковості ризику й ліквідності</w:t>
                  </w:r>
                </w:p>
              </w:txbxContent>
            </v:textbox>
          </v:shape>
        </w:pict>
      </w:r>
    </w:p>
    <w:p w:rsidR="001D4AC7" w:rsidRDefault="001D4AC7" w:rsidP="001D4AC7">
      <w:pPr>
        <w:spacing w:line="240" w:lineRule="auto"/>
        <w:jc w:val="both"/>
        <w:rPr>
          <w:rFonts w:ascii="Times New Roman" w:hAnsi="Times New Roman"/>
          <w:b/>
          <w:sz w:val="32"/>
          <w:szCs w:val="32"/>
          <w:lang w:val="uk-UA"/>
        </w:rPr>
      </w:pPr>
    </w:p>
    <w:p w:rsidR="001D4AC7" w:rsidRDefault="001D4AC7" w:rsidP="001D4AC7">
      <w:pPr>
        <w:spacing w:line="360" w:lineRule="auto"/>
        <w:jc w:val="both"/>
        <w:rPr>
          <w:rFonts w:ascii="Times New Roman" w:hAnsi="Times New Roman"/>
          <w:sz w:val="28"/>
          <w:szCs w:val="28"/>
          <w:lang w:val="uk-UA"/>
        </w:rPr>
      </w:pPr>
    </w:p>
    <w:p w:rsidR="00C413FB" w:rsidRDefault="00C413FB" w:rsidP="001D4AC7">
      <w:pPr>
        <w:spacing w:line="360" w:lineRule="auto"/>
        <w:jc w:val="both"/>
        <w:rPr>
          <w:rFonts w:ascii="Times New Roman" w:hAnsi="Times New Roman"/>
          <w:sz w:val="28"/>
          <w:szCs w:val="28"/>
          <w:lang w:val="uk-UA"/>
        </w:rPr>
      </w:pPr>
    </w:p>
    <w:p w:rsidR="00C413FB" w:rsidRDefault="00C413FB" w:rsidP="001D4AC7">
      <w:pPr>
        <w:spacing w:line="360" w:lineRule="auto"/>
        <w:jc w:val="both"/>
        <w:rPr>
          <w:rFonts w:ascii="Times New Roman" w:hAnsi="Times New Roman"/>
          <w:sz w:val="28"/>
          <w:szCs w:val="28"/>
          <w:lang w:val="uk-UA"/>
        </w:rPr>
      </w:pPr>
    </w:p>
    <w:p w:rsidR="001D4AC7" w:rsidRDefault="00972212" w:rsidP="001D4AC7">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00" type="#_x0000_t202" style="position:absolute;left:0;text-align:left;margin-left:5.55pt;margin-top:-.45pt;width:46.25pt;height:556.5pt;z-index:252170752" filled="f">
            <v:textbox style="layout-flow:vertical;mso-layout-flow-alt:bottom-to-top">
              <w:txbxContent>
                <w:p w:rsidR="006B0FEE" w:rsidRPr="00F10316" w:rsidRDefault="006B0FEE" w:rsidP="00F10316">
                  <w:pPr>
                    <w:spacing w:line="240" w:lineRule="auto"/>
                    <w:jc w:val="center"/>
                    <w:rPr>
                      <w:rFonts w:ascii="Times New Roman" w:hAnsi="Times New Roman"/>
                      <w:b/>
                      <w:sz w:val="44"/>
                      <w:szCs w:val="44"/>
                      <w:lang w:val="uk-UA"/>
                    </w:rPr>
                  </w:pPr>
                  <w:r w:rsidRPr="00F10316">
                    <w:rPr>
                      <w:rFonts w:ascii="Times New Roman" w:hAnsi="Times New Roman"/>
                      <w:b/>
                      <w:sz w:val="44"/>
                      <w:szCs w:val="44"/>
                      <w:lang w:val="uk-UA"/>
                    </w:rPr>
                    <w:t>ЦІННІ             ПАПЕРИ</w:t>
                  </w:r>
                </w:p>
              </w:txbxContent>
            </v:textbox>
          </v:shape>
        </w:pict>
      </w:r>
      <w:r w:rsidRPr="00972212">
        <w:rPr>
          <w:rFonts w:ascii="Times New Roman" w:hAnsi="Times New Roman"/>
          <w:b/>
          <w:noProof/>
          <w:sz w:val="32"/>
          <w:szCs w:val="32"/>
          <w:lang w:eastAsia="ru-RU"/>
        </w:rPr>
        <w:pict>
          <v:shape id="_x0000_s2701" type="#_x0000_t202" style="position:absolute;left:0;text-align:left;margin-left:51.8pt;margin-top:-.45pt;width:425.5pt;height:26.25pt;z-index:252171776" filled="f">
            <v:textbox>
              <w:txbxContent>
                <w:p w:rsidR="006B0FEE" w:rsidRPr="00171314" w:rsidRDefault="006B0FEE" w:rsidP="00A47576">
                  <w:pPr>
                    <w:spacing w:line="240" w:lineRule="auto"/>
                    <w:jc w:val="center"/>
                    <w:rPr>
                      <w:rFonts w:ascii="Times New Roman" w:hAnsi="Times New Roman"/>
                      <w:i/>
                      <w:noProof/>
                      <w:sz w:val="28"/>
                      <w:szCs w:val="28"/>
                      <w:lang w:val="uk-UA"/>
                    </w:rPr>
                  </w:pPr>
                  <w:r w:rsidRPr="00A47576">
                    <w:rPr>
                      <w:rFonts w:ascii="Times New Roman" w:hAnsi="Times New Roman"/>
                      <w:i/>
                      <w:noProof/>
                      <w:sz w:val="28"/>
                      <w:szCs w:val="28"/>
                      <w:lang w:val="uk-UA"/>
                    </w:rPr>
                    <w:t>За ступенем передбачуваності інвестиційного доходу</w:t>
                  </w:r>
                </w:p>
                <w:p w:rsidR="006B0FEE" w:rsidRDefault="006B0FEE" w:rsidP="00A47576">
                  <w:pPr>
                    <w:spacing w:line="240" w:lineRule="auto"/>
                    <w:jc w:val="center"/>
                  </w:pPr>
                </w:p>
              </w:txbxContent>
            </v:textbox>
          </v:shape>
        </w:pict>
      </w:r>
    </w:p>
    <w:p w:rsidR="00075635"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03" type="#_x0000_t202" style="position:absolute;left:0;text-align:left;margin-left:228.8pt;margin-top:1.65pt;width:248.5pt;height:91.5pt;z-index:252173824" filled="f">
            <v:textbox>
              <w:txbxContent>
                <w:p w:rsidR="006B0FEE" w:rsidRDefault="006B0FEE" w:rsidP="00A47576">
                  <w:pPr>
                    <w:spacing w:line="240" w:lineRule="auto"/>
                    <w:jc w:val="center"/>
                    <w:rPr>
                      <w:rFonts w:ascii="Times New Roman" w:hAnsi="Times New Roman"/>
                      <w:b/>
                      <w:sz w:val="28"/>
                      <w:szCs w:val="28"/>
                      <w:lang w:val="uk-UA"/>
                    </w:rPr>
                  </w:pPr>
                  <w:r>
                    <w:rPr>
                      <w:rFonts w:ascii="Times New Roman" w:hAnsi="Times New Roman"/>
                      <w:b/>
                      <w:sz w:val="28"/>
                      <w:szCs w:val="28"/>
                      <w:lang w:val="uk-UA"/>
                    </w:rPr>
                    <w:t>Пайові</w:t>
                  </w:r>
                </w:p>
                <w:p w:rsidR="006B0FEE" w:rsidRDefault="006B0FEE" w:rsidP="00A47576">
                  <w:pPr>
                    <w:spacing w:line="240" w:lineRule="auto"/>
                    <w:jc w:val="center"/>
                    <w:rPr>
                      <w:rFonts w:ascii="Times New Roman" w:hAnsi="Times New Roman"/>
                      <w:i/>
                      <w:sz w:val="24"/>
                      <w:szCs w:val="24"/>
                      <w:lang w:val="uk-UA"/>
                    </w:rPr>
                  </w:pPr>
                  <w:r>
                    <w:rPr>
                      <w:rFonts w:ascii="Times New Roman" w:hAnsi="Times New Roman"/>
                      <w:i/>
                      <w:sz w:val="24"/>
                      <w:szCs w:val="24"/>
                      <w:lang w:val="uk-UA"/>
                    </w:rPr>
                    <w:t>низький рівень передбачуваності інвестиційного доходу; високий ризик;</w:t>
                  </w:r>
                </w:p>
                <w:p w:rsidR="006B0FEE" w:rsidRDefault="006B0FEE" w:rsidP="00A47576">
                  <w:pPr>
                    <w:spacing w:line="240" w:lineRule="auto"/>
                    <w:jc w:val="center"/>
                    <w:rPr>
                      <w:rFonts w:ascii="Times New Roman" w:hAnsi="Times New Roman"/>
                      <w:i/>
                      <w:sz w:val="24"/>
                      <w:szCs w:val="24"/>
                      <w:lang w:val="uk-UA"/>
                    </w:rPr>
                  </w:pPr>
                  <w:r>
                    <w:rPr>
                      <w:rFonts w:ascii="Times New Roman" w:hAnsi="Times New Roman"/>
                      <w:i/>
                      <w:sz w:val="24"/>
                      <w:szCs w:val="24"/>
                      <w:lang w:val="uk-UA"/>
                    </w:rPr>
                    <w:t>можливість отримання високого доходу при зростанні курсової вартості;</w:t>
                  </w:r>
                </w:p>
                <w:p w:rsidR="006B0FEE" w:rsidRPr="00A47576" w:rsidRDefault="006B0FEE" w:rsidP="00A47576">
                  <w:pPr>
                    <w:spacing w:line="240" w:lineRule="auto"/>
                    <w:jc w:val="center"/>
                    <w:rPr>
                      <w:rFonts w:ascii="Times New Roman" w:hAnsi="Times New Roman"/>
                      <w:i/>
                      <w:sz w:val="24"/>
                      <w:szCs w:val="24"/>
                      <w:lang w:val="uk-UA"/>
                    </w:rPr>
                  </w:pPr>
                  <w:r>
                    <w:rPr>
                      <w:rFonts w:ascii="Times New Roman" w:hAnsi="Times New Roman"/>
                      <w:i/>
                      <w:sz w:val="24"/>
                      <w:szCs w:val="24"/>
                      <w:lang w:val="uk-UA"/>
                    </w:rPr>
                    <w:t>висока кореляція доходів з темпами інфляції</w:t>
                  </w:r>
                </w:p>
              </w:txbxContent>
            </v:textbox>
          </v:shape>
        </w:pict>
      </w:r>
      <w:r>
        <w:rPr>
          <w:rFonts w:ascii="Times New Roman" w:hAnsi="Times New Roman"/>
          <w:b/>
          <w:noProof/>
          <w:sz w:val="32"/>
          <w:szCs w:val="32"/>
          <w:lang w:eastAsia="ru-RU"/>
        </w:rPr>
        <w:pict>
          <v:shape id="_x0000_s2702" type="#_x0000_t202" style="position:absolute;left:0;text-align:left;margin-left:51.8pt;margin-top:1.65pt;width:177pt;height:91.5pt;z-index:252172800" filled="f">
            <v:textbox>
              <w:txbxContent>
                <w:p w:rsidR="006B0FEE" w:rsidRPr="00A47576" w:rsidRDefault="006B0FEE" w:rsidP="00A47576">
                  <w:pPr>
                    <w:spacing w:line="240" w:lineRule="auto"/>
                    <w:jc w:val="center"/>
                    <w:rPr>
                      <w:rFonts w:ascii="Times New Roman" w:hAnsi="Times New Roman"/>
                      <w:b/>
                      <w:sz w:val="28"/>
                      <w:szCs w:val="28"/>
                      <w:lang w:val="uk-UA"/>
                    </w:rPr>
                  </w:pPr>
                  <w:r w:rsidRPr="00A47576">
                    <w:rPr>
                      <w:rFonts w:ascii="Times New Roman" w:hAnsi="Times New Roman"/>
                      <w:b/>
                      <w:sz w:val="28"/>
                      <w:szCs w:val="28"/>
                      <w:lang w:val="uk-UA"/>
                    </w:rPr>
                    <w:t>Боргові</w:t>
                  </w:r>
                </w:p>
                <w:p w:rsidR="006B0FEE" w:rsidRPr="00A47576" w:rsidRDefault="006B0FEE" w:rsidP="00A47576">
                  <w:pPr>
                    <w:spacing w:line="240" w:lineRule="auto"/>
                    <w:jc w:val="center"/>
                    <w:rPr>
                      <w:rFonts w:ascii="Times New Roman" w:hAnsi="Times New Roman"/>
                      <w:i/>
                      <w:sz w:val="24"/>
                      <w:szCs w:val="24"/>
                      <w:lang w:val="uk-UA"/>
                    </w:rPr>
                  </w:pPr>
                  <w:r>
                    <w:rPr>
                      <w:rFonts w:ascii="Times New Roman" w:hAnsi="Times New Roman"/>
                      <w:i/>
                      <w:sz w:val="24"/>
                      <w:szCs w:val="24"/>
                      <w:lang w:val="uk-UA"/>
                    </w:rPr>
                    <w:t>ч</w:t>
                  </w:r>
                  <w:r w:rsidRPr="00A47576">
                    <w:rPr>
                      <w:rFonts w:ascii="Times New Roman" w:hAnsi="Times New Roman"/>
                      <w:i/>
                      <w:sz w:val="24"/>
                      <w:szCs w:val="24"/>
                      <w:lang w:val="uk-UA"/>
                    </w:rPr>
                    <w:t>ітка передбачуваність інвестиційного доходу;</w:t>
                  </w:r>
                </w:p>
                <w:p w:rsidR="006B0FEE" w:rsidRPr="00A47576" w:rsidRDefault="006B0FEE" w:rsidP="00A47576">
                  <w:pPr>
                    <w:spacing w:line="240" w:lineRule="auto"/>
                    <w:jc w:val="center"/>
                    <w:rPr>
                      <w:rFonts w:ascii="Times New Roman" w:hAnsi="Times New Roman"/>
                      <w:i/>
                      <w:sz w:val="24"/>
                      <w:szCs w:val="24"/>
                      <w:lang w:val="uk-UA"/>
                    </w:rPr>
                  </w:pPr>
                  <w:r>
                    <w:rPr>
                      <w:rFonts w:ascii="Times New Roman" w:hAnsi="Times New Roman"/>
                      <w:i/>
                      <w:sz w:val="24"/>
                      <w:szCs w:val="24"/>
                      <w:lang w:val="uk-UA"/>
                    </w:rPr>
                    <w:t>п</w:t>
                  </w:r>
                  <w:r w:rsidRPr="00A47576">
                    <w:rPr>
                      <w:rFonts w:ascii="Times New Roman" w:hAnsi="Times New Roman"/>
                      <w:i/>
                      <w:sz w:val="24"/>
                      <w:szCs w:val="24"/>
                      <w:lang w:val="uk-UA"/>
                    </w:rPr>
                    <w:t>ріоритетні права погашення зобов’язань при банкрутстві емітента</w:t>
                  </w:r>
                </w:p>
                <w:p w:rsidR="006B0FEE" w:rsidRPr="00A47576" w:rsidRDefault="006B0FEE" w:rsidP="00A47576">
                  <w:pPr>
                    <w:spacing w:line="240" w:lineRule="auto"/>
                    <w:jc w:val="center"/>
                    <w:rPr>
                      <w:rFonts w:ascii="Times New Roman" w:hAnsi="Times New Roman"/>
                      <w:sz w:val="28"/>
                      <w:szCs w:val="28"/>
                      <w:lang w:val="uk-UA"/>
                    </w:rPr>
                  </w:pPr>
                </w:p>
              </w:txbxContent>
            </v:textbox>
          </v:shape>
        </w:pict>
      </w: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04" type="#_x0000_t202" style="position:absolute;left:0;text-align:left;margin-left:51.8pt;margin-top:14.65pt;width:425.5pt;height:26.25pt;z-index:252174848" filled="f">
            <v:textbox>
              <w:txbxContent>
                <w:p w:rsidR="006B0FEE" w:rsidRPr="00171314" w:rsidRDefault="006B0FEE" w:rsidP="00A47576">
                  <w:pPr>
                    <w:spacing w:line="240" w:lineRule="auto"/>
                    <w:jc w:val="center"/>
                    <w:rPr>
                      <w:rFonts w:ascii="Times New Roman" w:hAnsi="Times New Roman"/>
                      <w:i/>
                      <w:noProof/>
                      <w:sz w:val="28"/>
                      <w:szCs w:val="28"/>
                      <w:lang w:val="uk-UA"/>
                    </w:rPr>
                  </w:pPr>
                  <w:r w:rsidRPr="00A47576">
                    <w:rPr>
                      <w:rFonts w:ascii="Times New Roman" w:hAnsi="Times New Roman"/>
                      <w:i/>
                      <w:noProof/>
                      <w:sz w:val="28"/>
                      <w:szCs w:val="28"/>
                      <w:lang w:val="uk-UA"/>
                    </w:rPr>
                    <w:t xml:space="preserve">За </w:t>
                  </w:r>
                  <w:r>
                    <w:rPr>
                      <w:rFonts w:ascii="Times New Roman" w:hAnsi="Times New Roman"/>
                      <w:i/>
                      <w:noProof/>
                      <w:sz w:val="28"/>
                      <w:szCs w:val="28"/>
                      <w:lang w:val="uk-UA"/>
                    </w:rPr>
                    <w:t>рівнем ризику, пов’язаного з характером емітента</w:t>
                  </w:r>
                </w:p>
                <w:p w:rsidR="006B0FEE" w:rsidRDefault="006B0FEE" w:rsidP="00A47576">
                  <w:pPr>
                    <w:spacing w:line="240" w:lineRule="auto"/>
                    <w:jc w:val="center"/>
                  </w:pPr>
                </w:p>
              </w:txbxContent>
            </v:textbox>
          </v:shape>
        </w:pict>
      </w:r>
    </w:p>
    <w:p w:rsidR="00075635" w:rsidRDefault="00075635" w:rsidP="00E300E4">
      <w:pPr>
        <w:spacing w:line="240" w:lineRule="auto"/>
        <w:jc w:val="both"/>
        <w:rPr>
          <w:rFonts w:ascii="Times New Roman" w:hAnsi="Times New Roman"/>
          <w:b/>
          <w:sz w:val="32"/>
          <w:szCs w:val="32"/>
          <w:lang w:val="uk-UA"/>
        </w:rPr>
      </w:pPr>
    </w:p>
    <w:p w:rsidR="00075635"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05" type="#_x0000_t202" style="position:absolute;left:0;text-align:left;margin-left:51.8pt;margin-top:4.1pt;width:218.5pt;height:78.75pt;z-index:252175872" filled="f">
            <v:textbox>
              <w:txbxContent>
                <w:p w:rsidR="006B0FEE" w:rsidRPr="00A47576" w:rsidRDefault="006B0FEE" w:rsidP="00A47576">
                  <w:pPr>
                    <w:spacing w:line="240" w:lineRule="auto"/>
                    <w:jc w:val="center"/>
                    <w:rPr>
                      <w:rFonts w:ascii="Times New Roman" w:hAnsi="Times New Roman"/>
                      <w:b/>
                      <w:sz w:val="28"/>
                      <w:szCs w:val="28"/>
                      <w:lang w:val="uk-UA"/>
                    </w:rPr>
                  </w:pPr>
                  <w:r>
                    <w:rPr>
                      <w:rFonts w:ascii="Times New Roman" w:hAnsi="Times New Roman"/>
                      <w:b/>
                      <w:sz w:val="28"/>
                      <w:szCs w:val="28"/>
                      <w:lang w:val="uk-UA"/>
                    </w:rPr>
                    <w:t>Державні</w:t>
                  </w:r>
                </w:p>
                <w:p w:rsidR="006B0FEE" w:rsidRPr="00A47576" w:rsidRDefault="006B0FEE" w:rsidP="00A47576">
                  <w:pPr>
                    <w:spacing w:line="240" w:lineRule="auto"/>
                    <w:jc w:val="center"/>
                    <w:rPr>
                      <w:rFonts w:ascii="Times New Roman" w:hAnsi="Times New Roman"/>
                      <w:i/>
                      <w:sz w:val="24"/>
                      <w:szCs w:val="24"/>
                      <w:lang w:val="uk-UA"/>
                    </w:rPr>
                  </w:pPr>
                  <w:r>
                    <w:rPr>
                      <w:rFonts w:ascii="Times New Roman" w:hAnsi="Times New Roman"/>
                      <w:i/>
                      <w:sz w:val="24"/>
                      <w:szCs w:val="24"/>
                      <w:lang w:val="uk-UA"/>
                    </w:rPr>
                    <w:t>найменший рівень інвестиційного ризику; найнижчий рівень інвестиційного доходу; інструмент монетарної політики банку держави</w:t>
                  </w:r>
                </w:p>
                <w:p w:rsidR="006B0FEE" w:rsidRPr="00A47576" w:rsidRDefault="006B0FEE" w:rsidP="00A47576">
                  <w:pPr>
                    <w:spacing w:line="240" w:lineRule="auto"/>
                    <w:jc w:val="center"/>
                    <w:rPr>
                      <w:rFonts w:ascii="Times New Roman" w:hAnsi="Times New Roman"/>
                      <w:sz w:val="28"/>
                      <w:szCs w:val="28"/>
                      <w:lang w:val="uk-UA"/>
                    </w:rPr>
                  </w:pPr>
                </w:p>
              </w:txbxContent>
            </v:textbox>
          </v:shape>
        </w:pict>
      </w:r>
      <w:r>
        <w:rPr>
          <w:rFonts w:ascii="Times New Roman" w:hAnsi="Times New Roman"/>
          <w:b/>
          <w:noProof/>
          <w:sz w:val="32"/>
          <w:szCs w:val="32"/>
          <w:lang w:eastAsia="ru-RU"/>
        </w:rPr>
        <w:pict>
          <v:shape id="_x0000_s2706" type="#_x0000_t202" style="position:absolute;left:0;text-align:left;margin-left:270.3pt;margin-top:4.1pt;width:207pt;height:78.75pt;z-index:252176896" filled="f">
            <v:textbox>
              <w:txbxContent>
                <w:p w:rsidR="006B0FEE" w:rsidRPr="00A47576" w:rsidRDefault="006B0FEE" w:rsidP="00A47576">
                  <w:pPr>
                    <w:spacing w:line="240" w:lineRule="auto"/>
                    <w:jc w:val="center"/>
                    <w:rPr>
                      <w:rFonts w:ascii="Times New Roman" w:hAnsi="Times New Roman"/>
                      <w:b/>
                      <w:sz w:val="28"/>
                      <w:szCs w:val="28"/>
                      <w:lang w:val="uk-UA"/>
                    </w:rPr>
                  </w:pPr>
                  <w:r>
                    <w:rPr>
                      <w:rFonts w:ascii="Times New Roman" w:hAnsi="Times New Roman"/>
                      <w:b/>
                      <w:sz w:val="28"/>
                      <w:szCs w:val="28"/>
                      <w:lang w:val="uk-UA"/>
                    </w:rPr>
                    <w:t>Муніципальних органів</w:t>
                  </w:r>
                </w:p>
                <w:p w:rsidR="006B0FEE" w:rsidRPr="00A47576" w:rsidRDefault="006B0FEE" w:rsidP="00A47576">
                  <w:pPr>
                    <w:spacing w:line="240" w:lineRule="auto"/>
                    <w:jc w:val="center"/>
                    <w:rPr>
                      <w:rFonts w:ascii="Times New Roman" w:hAnsi="Times New Roman"/>
                      <w:i/>
                      <w:sz w:val="24"/>
                      <w:szCs w:val="24"/>
                      <w:lang w:val="uk-UA"/>
                    </w:rPr>
                  </w:pPr>
                  <w:r>
                    <w:rPr>
                      <w:rFonts w:ascii="Times New Roman" w:hAnsi="Times New Roman"/>
                      <w:i/>
                      <w:sz w:val="24"/>
                      <w:szCs w:val="24"/>
                      <w:lang w:val="uk-UA"/>
                    </w:rPr>
                    <w:t xml:space="preserve">невисокий рівень ризику, який залежить від інвестиційної привабливості регіону; невисокий рівень інвестиційного доходу; </w:t>
                  </w:r>
                </w:p>
                <w:p w:rsidR="006B0FEE" w:rsidRPr="00A47576" w:rsidRDefault="006B0FEE" w:rsidP="00A47576">
                  <w:pPr>
                    <w:spacing w:line="240" w:lineRule="auto"/>
                    <w:jc w:val="center"/>
                    <w:rPr>
                      <w:rFonts w:ascii="Times New Roman" w:hAnsi="Times New Roman"/>
                      <w:sz w:val="28"/>
                      <w:szCs w:val="28"/>
                      <w:lang w:val="uk-UA"/>
                    </w:rPr>
                  </w:pPr>
                </w:p>
              </w:txbxContent>
            </v:textbox>
          </v:shape>
        </w:pict>
      </w: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09" type="#_x0000_t202" style="position:absolute;left:0;text-align:left;margin-left:431.8pt;margin-top:9.25pt;width:45.5pt;height:107.25pt;z-index:252179968" filled="f">
            <v:textbox style="layout-flow:vertical;mso-layout-flow-alt:bottom-to-top">
              <w:txbxContent>
                <w:p w:rsidR="006B0FEE" w:rsidRPr="00A47576" w:rsidRDefault="006B0FEE" w:rsidP="004053E7">
                  <w:pPr>
                    <w:spacing w:line="240" w:lineRule="auto"/>
                    <w:jc w:val="center"/>
                    <w:rPr>
                      <w:rFonts w:ascii="Times New Roman" w:hAnsi="Times New Roman"/>
                      <w:b/>
                      <w:sz w:val="28"/>
                      <w:szCs w:val="28"/>
                      <w:lang w:val="uk-UA"/>
                    </w:rPr>
                  </w:pPr>
                  <w:r>
                    <w:rPr>
                      <w:rFonts w:ascii="Times New Roman" w:hAnsi="Times New Roman"/>
                      <w:b/>
                      <w:sz w:val="28"/>
                      <w:szCs w:val="28"/>
                      <w:lang w:val="uk-UA"/>
                    </w:rPr>
                    <w:t>Інших емітентів</w:t>
                  </w:r>
                </w:p>
              </w:txbxContent>
            </v:textbox>
          </v:shape>
        </w:pict>
      </w:r>
      <w:r>
        <w:rPr>
          <w:rFonts w:ascii="Times New Roman" w:hAnsi="Times New Roman"/>
          <w:b/>
          <w:noProof/>
          <w:sz w:val="32"/>
          <w:szCs w:val="32"/>
          <w:lang w:eastAsia="ru-RU"/>
        </w:rPr>
        <w:pict>
          <v:shape id="_x0000_s2708" type="#_x0000_t202" style="position:absolute;left:0;text-align:left;margin-left:241.8pt;margin-top:9.25pt;width:190pt;height:107.25pt;z-index:252178944" filled="f">
            <v:textbox>
              <w:txbxContent>
                <w:p w:rsidR="006B0FEE" w:rsidRPr="00A47576" w:rsidRDefault="006B0FEE" w:rsidP="004053E7">
                  <w:pPr>
                    <w:spacing w:line="240" w:lineRule="auto"/>
                    <w:jc w:val="center"/>
                    <w:rPr>
                      <w:rFonts w:ascii="Times New Roman" w:hAnsi="Times New Roman"/>
                      <w:b/>
                      <w:sz w:val="28"/>
                      <w:szCs w:val="28"/>
                      <w:lang w:val="uk-UA"/>
                    </w:rPr>
                  </w:pPr>
                  <w:r>
                    <w:rPr>
                      <w:rFonts w:ascii="Times New Roman" w:hAnsi="Times New Roman"/>
                      <w:b/>
                      <w:sz w:val="28"/>
                      <w:szCs w:val="28"/>
                      <w:lang w:val="uk-UA"/>
                    </w:rPr>
                    <w:t>Підприємств</w:t>
                  </w:r>
                </w:p>
                <w:p w:rsidR="006B0FEE" w:rsidRPr="00A47576" w:rsidRDefault="006B0FEE" w:rsidP="004053E7">
                  <w:pPr>
                    <w:spacing w:line="240" w:lineRule="auto"/>
                    <w:jc w:val="center"/>
                    <w:rPr>
                      <w:rFonts w:ascii="Times New Roman" w:hAnsi="Times New Roman"/>
                      <w:sz w:val="28"/>
                      <w:szCs w:val="28"/>
                      <w:lang w:val="uk-UA"/>
                    </w:rPr>
                  </w:pPr>
                  <w:r>
                    <w:rPr>
                      <w:rFonts w:ascii="Times New Roman" w:hAnsi="Times New Roman"/>
                      <w:i/>
                      <w:sz w:val="24"/>
                      <w:szCs w:val="24"/>
                      <w:lang w:val="uk-UA"/>
                    </w:rPr>
                    <w:t xml:space="preserve">низька інвестиційна якість через низьку ефективність господарської діяльності; низький рівень ліквідності на фондовому ринку; найбільш високий інвестиційний ризик </w:t>
                  </w:r>
                </w:p>
              </w:txbxContent>
            </v:textbox>
          </v:shape>
        </w:pict>
      </w:r>
      <w:r>
        <w:rPr>
          <w:rFonts w:ascii="Times New Roman" w:hAnsi="Times New Roman"/>
          <w:b/>
          <w:noProof/>
          <w:sz w:val="32"/>
          <w:szCs w:val="32"/>
          <w:lang w:eastAsia="ru-RU"/>
        </w:rPr>
        <w:pict>
          <v:shape id="_x0000_s2707" type="#_x0000_t202" style="position:absolute;left:0;text-align:left;margin-left:51.8pt;margin-top:9.25pt;width:190pt;height:107.25pt;z-index:252177920" filled="f">
            <v:textbox>
              <w:txbxContent>
                <w:p w:rsidR="006B0FEE" w:rsidRPr="00A47576" w:rsidRDefault="006B0FEE" w:rsidP="004053E7">
                  <w:pPr>
                    <w:spacing w:line="240" w:lineRule="auto"/>
                    <w:jc w:val="center"/>
                    <w:rPr>
                      <w:rFonts w:ascii="Times New Roman" w:hAnsi="Times New Roman"/>
                      <w:b/>
                      <w:sz w:val="28"/>
                      <w:szCs w:val="28"/>
                      <w:lang w:val="uk-UA"/>
                    </w:rPr>
                  </w:pPr>
                  <w:r>
                    <w:rPr>
                      <w:rFonts w:ascii="Times New Roman" w:hAnsi="Times New Roman"/>
                      <w:b/>
                      <w:sz w:val="28"/>
                      <w:szCs w:val="28"/>
                      <w:lang w:val="uk-UA"/>
                    </w:rPr>
                    <w:t>Емітовані банками</w:t>
                  </w:r>
                </w:p>
                <w:p w:rsidR="006B0FEE" w:rsidRPr="00A47576" w:rsidRDefault="006B0FEE" w:rsidP="004053E7">
                  <w:pPr>
                    <w:spacing w:line="240" w:lineRule="auto"/>
                    <w:jc w:val="center"/>
                    <w:rPr>
                      <w:rFonts w:ascii="Times New Roman" w:hAnsi="Times New Roman"/>
                      <w:sz w:val="28"/>
                      <w:szCs w:val="28"/>
                      <w:lang w:val="uk-UA"/>
                    </w:rPr>
                  </w:pPr>
                  <w:r>
                    <w:rPr>
                      <w:rFonts w:ascii="Times New Roman" w:hAnsi="Times New Roman"/>
                      <w:i/>
                      <w:sz w:val="24"/>
                      <w:szCs w:val="24"/>
                      <w:lang w:val="uk-UA"/>
                    </w:rPr>
                    <w:t>середній рівень інвестиційного ризику через високий рівень державного контролю за діяльністю комерційних банків; досить високий рівень інвестиційного доходу</w:t>
                  </w:r>
                </w:p>
              </w:txbxContent>
            </v:textbox>
          </v:shape>
        </w:pict>
      </w: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10" type="#_x0000_t202" style="position:absolute;left:0;text-align:left;margin-left:51.8pt;margin-top:2.75pt;width:425.5pt;height:26.25pt;z-index:252180992" filled="f">
            <v:textbox>
              <w:txbxContent>
                <w:p w:rsidR="006B0FEE" w:rsidRPr="00171314" w:rsidRDefault="006B0FEE" w:rsidP="004053E7">
                  <w:pPr>
                    <w:spacing w:line="240" w:lineRule="auto"/>
                    <w:jc w:val="center"/>
                    <w:rPr>
                      <w:rFonts w:ascii="Times New Roman" w:hAnsi="Times New Roman"/>
                      <w:i/>
                      <w:noProof/>
                      <w:sz w:val="28"/>
                      <w:szCs w:val="28"/>
                      <w:lang w:val="uk-UA"/>
                    </w:rPr>
                  </w:pPr>
                  <w:r w:rsidRPr="00A47576">
                    <w:rPr>
                      <w:rFonts w:ascii="Times New Roman" w:hAnsi="Times New Roman"/>
                      <w:i/>
                      <w:noProof/>
                      <w:sz w:val="28"/>
                      <w:szCs w:val="28"/>
                      <w:lang w:val="uk-UA"/>
                    </w:rPr>
                    <w:t xml:space="preserve">За </w:t>
                  </w:r>
                  <w:r>
                    <w:rPr>
                      <w:rFonts w:ascii="Times New Roman" w:hAnsi="Times New Roman"/>
                      <w:i/>
                      <w:noProof/>
                      <w:sz w:val="28"/>
                      <w:szCs w:val="28"/>
                      <w:lang w:val="uk-UA"/>
                    </w:rPr>
                    <w:t>рівнем ризику і ліквідності, пов’язаними з періодом обігу</w:t>
                  </w:r>
                </w:p>
                <w:p w:rsidR="006B0FEE" w:rsidRDefault="006B0FEE" w:rsidP="004053E7">
                  <w:pPr>
                    <w:spacing w:line="240" w:lineRule="auto"/>
                    <w:jc w:val="center"/>
                  </w:pPr>
                </w:p>
              </w:txbxContent>
            </v:textbox>
          </v:shape>
        </w:pict>
      </w:r>
    </w:p>
    <w:p w:rsidR="00075635"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lastRenderedPageBreak/>
        <w:pict>
          <v:shape id="_x0000_s2711" type="#_x0000_t202" style="position:absolute;left:0;text-align:left;margin-left:51.8pt;margin-top:10.6pt;width:251.5pt;height:78.75pt;z-index:252182016" filled="f">
            <v:textbox>
              <w:txbxContent>
                <w:p w:rsidR="006B0FEE" w:rsidRPr="00A47576" w:rsidRDefault="006B0FEE" w:rsidP="004053E7">
                  <w:pPr>
                    <w:spacing w:line="240" w:lineRule="auto"/>
                    <w:jc w:val="center"/>
                    <w:rPr>
                      <w:rFonts w:ascii="Times New Roman" w:hAnsi="Times New Roman"/>
                      <w:b/>
                      <w:sz w:val="28"/>
                      <w:szCs w:val="28"/>
                      <w:lang w:val="uk-UA"/>
                    </w:rPr>
                  </w:pPr>
                  <w:r>
                    <w:rPr>
                      <w:rFonts w:ascii="Times New Roman" w:hAnsi="Times New Roman"/>
                      <w:b/>
                      <w:sz w:val="28"/>
                      <w:szCs w:val="28"/>
                      <w:lang w:val="uk-UA"/>
                    </w:rPr>
                    <w:t>Короткострокові</w:t>
                  </w:r>
                </w:p>
                <w:p w:rsidR="006B0FEE" w:rsidRPr="00A47576" w:rsidRDefault="006B0FEE" w:rsidP="004053E7">
                  <w:pPr>
                    <w:spacing w:line="240" w:lineRule="auto"/>
                    <w:jc w:val="center"/>
                    <w:rPr>
                      <w:rFonts w:ascii="Times New Roman" w:hAnsi="Times New Roman"/>
                      <w:i/>
                      <w:sz w:val="24"/>
                      <w:szCs w:val="24"/>
                      <w:lang w:val="uk-UA"/>
                    </w:rPr>
                  </w:pPr>
                  <w:r>
                    <w:rPr>
                      <w:rFonts w:ascii="Times New Roman" w:hAnsi="Times New Roman"/>
                      <w:i/>
                      <w:sz w:val="24"/>
                      <w:szCs w:val="24"/>
                      <w:lang w:val="uk-UA"/>
                    </w:rPr>
                    <w:t xml:space="preserve">високий рівень ліквідності; низький рівень погіршення фінансового стану емітента і зміни кон’юнктури фінансового ринку;невеликий інвестиційний дохід </w:t>
                  </w:r>
                </w:p>
                <w:p w:rsidR="006B0FEE" w:rsidRPr="00A47576" w:rsidRDefault="006B0FEE" w:rsidP="004053E7">
                  <w:pPr>
                    <w:spacing w:line="240" w:lineRule="auto"/>
                    <w:jc w:val="center"/>
                    <w:rPr>
                      <w:rFonts w:ascii="Times New Roman" w:hAnsi="Times New Roman"/>
                      <w:sz w:val="28"/>
                      <w:szCs w:val="28"/>
                      <w:lang w:val="uk-UA"/>
                    </w:rPr>
                  </w:pPr>
                </w:p>
              </w:txbxContent>
            </v:textbox>
          </v:shape>
        </w:pict>
      </w:r>
      <w:r>
        <w:rPr>
          <w:rFonts w:ascii="Times New Roman" w:hAnsi="Times New Roman"/>
          <w:b/>
          <w:noProof/>
          <w:sz w:val="32"/>
          <w:szCs w:val="32"/>
          <w:lang w:eastAsia="ru-RU"/>
        </w:rPr>
        <w:pict>
          <v:shape id="_x0000_s2712" type="#_x0000_t202" style="position:absolute;left:0;text-align:left;margin-left:303.3pt;margin-top:10.6pt;width:174pt;height:78.75pt;z-index:252183040" filled="f">
            <v:textbox>
              <w:txbxContent>
                <w:p w:rsidR="006B0FEE" w:rsidRPr="00A47576" w:rsidRDefault="006B0FEE" w:rsidP="00F10316">
                  <w:pPr>
                    <w:spacing w:line="240" w:lineRule="auto"/>
                    <w:jc w:val="center"/>
                    <w:rPr>
                      <w:rFonts w:ascii="Times New Roman" w:hAnsi="Times New Roman"/>
                      <w:b/>
                      <w:sz w:val="28"/>
                      <w:szCs w:val="28"/>
                      <w:lang w:val="uk-UA"/>
                    </w:rPr>
                  </w:pPr>
                  <w:r>
                    <w:rPr>
                      <w:rFonts w:ascii="Times New Roman" w:hAnsi="Times New Roman"/>
                      <w:b/>
                      <w:sz w:val="28"/>
                      <w:szCs w:val="28"/>
                      <w:lang w:val="uk-UA"/>
                    </w:rPr>
                    <w:t>Довгострокові</w:t>
                  </w:r>
                </w:p>
                <w:p w:rsidR="006B0FEE" w:rsidRPr="00A47576" w:rsidRDefault="006B0FEE" w:rsidP="00F10316">
                  <w:pPr>
                    <w:spacing w:line="240" w:lineRule="auto"/>
                    <w:jc w:val="center"/>
                    <w:rPr>
                      <w:rFonts w:ascii="Times New Roman" w:hAnsi="Times New Roman"/>
                      <w:i/>
                      <w:sz w:val="24"/>
                      <w:szCs w:val="24"/>
                      <w:lang w:val="uk-UA"/>
                    </w:rPr>
                  </w:pPr>
                  <w:r>
                    <w:rPr>
                      <w:rFonts w:ascii="Times New Roman" w:hAnsi="Times New Roman"/>
                      <w:i/>
                      <w:sz w:val="24"/>
                      <w:szCs w:val="24"/>
                      <w:lang w:val="uk-UA"/>
                    </w:rPr>
                    <w:t xml:space="preserve">низький рівень ліквідності; високий рівень інвестиційного ризику; високий рівень інвестиційного доходу </w:t>
                  </w:r>
                </w:p>
                <w:p w:rsidR="006B0FEE" w:rsidRPr="00A47576" w:rsidRDefault="006B0FEE" w:rsidP="00F10316">
                  <w:pPr>
                    <w:spacing w:line="240" w:lineRule="auto"/>
                    <w:jc w:val="center"/>
                    <w:rPr>
                      <w:rFonts w:ascii="Times New Roman" w:hAnsi="Times New Roman"/>
                      <w:sz w:val="28"/>
                      <w:szCs w:val="28"/>
                      <w:lang w:val="uk-UA"/>
                    </w:rPr>
                  </w:pPr>
                </w:p>
              </w:txbxContent>
            </v:textbox>
          </v:shape>
        </w:pict>
      </w: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075635" w:rsidRDefault="00075635" w:rsidP="00E300E4">
      <w:pPr>
        <w:spacing w:line="240" w:lineRule="auto"/>
        <w:jc w:val="both"/>
        <w:rPr>
          <w:rFonts w:ascii="Times New Roman" w:hAnsi="Times New Roman"/>
          <w:b/>
          <w:sz w:val="32"/>
          <w:szCs w:val="32"/>
          <w:lang w:val="uk-UA"/>
        </w:rPr>
      </w:pPr>
    </w:p>
    <w:p w:rsidR="00B21168" w:rsidRDefault="00B21168" w:rsidP="00E300E4">
      <w:pPr>
        <w:spacing w:line="240" w:lineRule="auto"/>
        <w:jc w:val="both"/>
        <w:rPr>
          <w:rFonts w:ascii="Times New Roman" w:hAnsi="Times New Roman"/>
          <w:b/>
          <w:sz w:val="32"/>
          <w:szCs w:val="32"/>
          <w:lang w:val="uk-UA"/>
        </w:rPr>
      </w:pPr>
    </w:p>
    <w:p w:rsidR="004053E7"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13" type="#_x0000_t202" style="position:absolute;left:0;text-align:left;margin-left:51.8pt;margin-top:13.3pt;width:425.5pt;height:26.25pt;z-index:252185088" filled="f">
            <v:textbox>
              <w:txbxContent>
                <w:p w:rsidR="006B0FEE" w:rsidRPr="00171314" w:rsidRDefault="006B0FEE" w:rsidP="00F10316">
                  <w:pPr>
                    <w:spacing w:line="240" w:lineRule="auto"/>
                    <w:jc w:val="center"/>
                    <w:rPr>
                      <w:rFonts w:ascii="Times New Roman" w:hAnsi="Times New Roman"/>
                      <w:i/>
                      <w:noProof/>
                      <w:sz w:val="28"/>
                      <w:szCs w:val="28"/>
                      <w:lang w:val="uk-UA"/>
                    </w:rPr>
                  </w:pPr>
                  <w:r w:rsidRPr="00A47576">
                    <w:rPr>
                      <w:rFonts w:ascii="Times New Roman" w:hAnsi="Times New Roman"/>
                      <w:i/>
                      <w:noProof/>
                      <w:sz w:val="28"/>
                      <w:szCs w:val="28"/>
                      <w:lang w:val="uk-UA"/>
                    </w:rPr>
                    <w:t xml:space="preserve">За </w:t>
                  </w:r>
                  <w:r>
                    <w:rPr>
                      <w:rFonts w:ascii="Times New Roman" w:hAnsi="Times New Roman"/>
                      <w:i/>
                      <w:noProof/>
                      <w:sz w:val="28"/>
                      <w:szCs w:val="28"/>
                      <w:lang w:val="uk-UA"/>
                    </w:rPr>
                    <w:t>рівнем ліквідності, пов’язаним з характером випуску й обігу</w:t>
                  </w:r>
                </w:p>
                <w:p w:rsidR="006B0FEE" w:rsidRDefault="006B0FEE" w:rsidP="00F10316">
                  <w:pPr>
                    <w:spacing w:line="240" w:lineRule="auto"/>
                    <w:jc w:val="center"/>
                  </w:pPr>
                </w:p>
              </w:txbxContent>
            </v:textbox>
          </v:shape>
        </w:pict>
      </w:r>
    </w:p>
    <w:p w:rsidR="00F10316" w:rsidRDefault="00F10316" w:rsidP="00F10316">
      <w:pPr>
        <w:spacing w:line="240" w:lineRule="auto"/>
        <w:jc w:val="both"/>
        <w:rPr>
          <w:rFonts w:ascii="Times New Roman" w:hAnsi="Times New Roman"/>
          <w:b/>
          <w:sz w:val="32"/>
          <w:szCs w:val="32"/>
          <w:lang w:val="uk-UA"/>
        </w:rPr>
      </w:pPr>
    </w:p>
    <w:p w:rsidR="00F10316" w:rsidRDefault="00972212" w:rsidP="00F10316">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15" type="#_x0000_t202" style="position:absolute;left:0;text-align:left;margin-left:241.8pt;margin-top:2.75pt;width:235.5pt;height:50.8pt;z-index:252187136" filled="f">
            <v:textbox>
              <w:txbxContent>
                <w:p w:rsidR="006B0FEE" w:rsidRPr="00A47576" w:rsidRDefault="006B0FEE" w:rsidP="00F10316">
                  <w:pPr>
                    <w:spacing w:line="240" w:lineRule="auto"/>
                    <w:jc w:val="center"/>
                    <w:rPr>
                      <w:rFonts w:ascii="Times New Roman" w:hAnsi="Times New Roman"/>
                      <w:b/>
                      <w:sz w:val="28"/>
                      <w:szCs w:val="28"/>
                      <w:lang w:val="uk-UA"/>
                    </w:rPr>
                  </w:pPr>
                  <w:r>
                    <w:rPr>
                      <w:rFonts w:ascii="Times New Roman" w:hAnsi="Times New Roman"/>
                      <w:b/>
                      <w:sz w:val="28"/>
                      <w:szCs w:val="28"/>
                      <w:lang w:val="uk-UA"/>
                    </w:rPr>
                    <w:t>Іменні</w:t>
                  </w:r>
                </w:p>
                <w:p w:rsidR="006B0FEE" w:rsidRPr="00A47576" w:rsidRDefault="006B0FEE" w:rsidP="00F10316">
                  <w:pPr>
                    <w:spacing w:line="240" w:lineRule="auto"/>
                    <w:jc w:val="center"/>
                    <w:rPr>
                      <w:rFonts w:ascii="Times New Roman" w:hAnsi="Times New Roman"/>
                      <w:i/>
                      <w:sz w:val="24"/>
                      <w:szCs w:val="24"/>
                      <w:lang w:val="uk-UA"/>
                    </w:rPr>
                  </w:pPr>
                  <w:r>
                    <w:rPr>
                      <w:rFonts w:ascii="Times New Roman" w:hAnsi="Times New Roman"/>
                      <w:i/>
                      <w:sz w:val="24"/>
                      <w:szCs w:val="24"/>
                      <w:lang w:val="uk-UA"/>
                    </w:rPr>
                    <w:t>складна процедура оформлення і контроль емітента за обігом; низька ліквідність</w:t>
                  </w:r>
                </w:p>
                <w:p w:rsidR="006B0FEE" w:rsidRPr="00A47576" w:rsidRDefault="006B0FEE" w:rsidP="00F10316">
                  <w:pPr>
                    <w:spacing w:line="240" w:lineRule="auto"/>
                    <w:jc w:val="center"/>
                    <w:rPr>
                      <w:rFonts w:ascii="Times New Roman" w:hAnsi="Times New Roman"/>
                      <w:sz w:val="28"/>
                      <w:szCs w:val="28"/>
                      <w:lang w:val="uk-UA"/>
                    </w:rPr>
                  </w:pPr>
                </w:p>
              </w:txbxContent>
            </v:textbox>
          </v:shape>
        </w:pict>
      </w:r>
      <w:r>
        <w:rPr>
          <w:rFonts w:ascii="Times New Roman" w:hAnsi="Times New Roman"/>
          <w:b/>
          <w:noProof/>
          <w:sz w:val="32"/>
          <w:szCs w:val="32"/>
          <w:lang w:eastAsia="ru-RU"/>
        </w:rPr>
        <w:pict>
          <v:shape id="_x0000_s2714" type="#_x0000_t202" style="position:absolute;left:0;text-align:left;margin-left:51.8pt;margin-top:2.75pt;width:190pt;height:50.8pt;z-index:252186112" filled="f">
            <v:textbox>
              <w:txbxContent>
                <w:p w:rsidR="006B0FEE" w:rsidRPr="00A47576" w:rsidRDefault="006B0FEE" w:rsidP="00F10316">
                  <w:pPr>
                    <w:spacing w:line="240" w:lineRule="auto"/>
                    <w:jc w:val="center"/>
                    <w:rPr>
                      <w:rFonts w:ascii="Times New Roman" w:hAnsi="Times New Roman"/>
                      <w:b/>
                      <w:sz w:val="28"/>
                      <w:szCs w:val="28"/>
                      <w:lang w:val="uk-UA"/>
                    </w:rPr>
                  </w:pPr>
                  <w:r>
                    <w:rPr>
                      <w:rFonts w:ascii="Times New Roman" w:hAnsi="Times New Roman"/>
                      <w:b/>
                      <w:sz w:val="28"/>
                      <w:szCs w:val="28"/>
                      <w:lang w:val="uk-UA"/>
                    </w:rPr>
                    <w:t xml:space="preserve">На пред’явника </w:t>
                  </w:r>
                </w:p>
                <w:p w:rsidR="006B0FEE" w:rsidRDefault="006B0FEE" w:rsidP="00F10316">
                  <w:pPr>
                    <w:spacing w:line="240" w:lineRule="auto"/>
                    <w:jc w:val="center"/>
                    <w:rPr>
                      <w:rFonts w:ascii="Times New Roman" w:hAnsi="Times New Roman"/>
                      <w:i/>
                      <w:sz w:val="24"/>
                      <w:szCs w:val="24"/>
                      <w:lang w:val="uk-UA"/>
                    </w:rPr>
                  </w:pPr>
                  <w:r>
                    <w:rPr>
                      <w:rFonts w:ascii="Times New Roman" w:hAnsi="Times New Roman"/>
                      <w:i/>
                      <w:sz w:val="24"/>
                      <w:szCs w:val="24"/>
                      <w:lang w:val="uk-UA"/>
                    </w:rPr>
                    <w:t xml:space="preserve">вільний обіг на фондовому ринку; </w:t>
                  </w:r>
                </w:p>
                <w:p w:rsidR="006B0FEE" w:rsidRPr="00A47576" w:rsidRDefault="006B0FEE" w:rsidP="00F10316">
                  <w:pPr>
                    <w:spacing w:line="240" w:lineRule="auto"/>
                    <w:jc w:val="center"/>
                    <w:rPr>
                      <w:rFonts w:ascii="Times New Roman" w:hAnsi="Times New Roman"/>
                      <w:i/>
                      <w:sz w:val="24"/>
                      <w:szCs w:val="24"/>
                      <w:lang w:val="uk-UA"/>
                    </w:rPr>
                  </w:pPr>
                  <w:r>
                    <w:rPr>
                      <w:rFonts w:ascii="Times New Roman" w:hAnsi="Times New Roman"/>
                      <w:i/>
                      <w:sz w:val="24"/>
                      <w:szCs w:val="24"/>
                      <w:lang w:val="uk-UA"/>
                    </w:rPr>
                    <w:t>високий рівень ліквідності</w:t>
                  </w:r>
                </w:p>
                <w:p w:rsidR="006B0FEE" w:rsidRPr="00A47576" w:rsidRDefault="006B0FEE" w:rsidP="00F10316">
                  <w:pPr>
                    <w:spacing w:line="240" w:lineRule="auto"/>
                    <w:jc w:val="center"/>
                    <w:rPr>
                      <w:rFonts w:ascii="Times New Roman" w:hAnsi="Times New Roman"/>
                      <w:sz w:val="28"/>
                      <w:szCs w:val="28"/>
                      <w:lang w:val="uk-UA"/>
                    </w:rPr>
                  </w:pPr>
                </w:p>
              </w:txbxContent>
            </v:textbox>
          </v:shape>
        </w:pict>
      </w:r>
    </w:p>
    <w:p w:rsidR="00F10316" w:rsidRDefault="00F10316" w:rsidP="00F10316">
      <w:pPr>
        <w:spacing w:line="240" w:lineRule="auto"/>
        <w:jc w:val="both"/>
        <w:rPr>
          <w:rFonts w:ascii="Times New Roman" w:hAnsi="Times New Roman"/>
          <w:b/>
          <w:sz w:val="32"/>
          <w:szCs w:val="32"/>
          <w:lang w:val="uk-UA"/>
        </w:rPr>
      </w:pPr>
    </w:p>
    <w:p w:rsidR="00F10316" w:rsidRDefault="00F10316" w:rsidP="00F10316">
      <w:pPr>
        <w:spacing w:line="240" w:lineRule="auto"/>
        <w:jc w:val="both"/>
        <w:rPr>
          <w:rFonts w:ascii="Times New Roman" w:hAnsi="Times New Roman"/>
          <w:b/>
          <w:sz w:val="32"/>
          <w:szCs w:val="32"/>
          <w:lang w:val="uk-UA"/>
        </w:rPr>
      </w:pPr>
    </w:p>
    <w:p w:rsidR="00F10316" w:rsidRDefault="00F10316" w:rsidP="00F10316">
      <w:pPr>
        <w:spacing w:line="240" w:lineRule="auto"/>
        <w:jc w:val="both"/>
        <w:rPr>
          <w:rFonts w:ascii="Times New Roman" w:hAnsi="Times New Roman"/>
          <w:b/>
          <w:sz w:val="32"/>
          <w:szCs w:val="32"/>
          <w:lang w:val="uk-UA"/>
        </w:rPr>
      </w:pPr>
    </w:p>
    <w:p w:rsidR="004053E7" w:rsidRDefault="00F10316" w:rsidP="00F10316">
      <w:pPr>
        <w:spacing w:line="240" w:lineRule="auto"/>
        <w:jc w:val="center"/>
        <w:rPr>
          <w:rFonts w:ascii="Times New Roman" w:hAnsi="Times New Roman"/>
          <w:sz w:val="28"/>
          <w:szCs w:val="28"/>
          <w:lang w:val="uk-UA"/>
        </w:rPr>
      </w:pPr>
      <w:r w:rsidRPr="00F10316">
        <w:rPr>
          <w:rFonts w:ascii="Times New Roman" w:hAnsi="Times New Roman"/>
          <w:sz w:val="28"/>
          <w:szCs w:val="28"/>
          <w:lang w:val="uk-UA"/>
        </w:rPr>
        <w:t>Рис. 6.1. Класифікація цінних паперів за інвестиційними якостями</w:t>
      </w:r>
    </w:p>
    <w:p w:rsidR="00F10316" w:rsidRDefault="00972212" w:rsidP="00F10316">
      <w:pPr>
        <w:spacing w:line="240" w:lineRule="auto"/>
        <w:jc w:val="center"/>
        <w:rPr>
          <w:rFonts w:ascii="Times New Roman" w:hAnsi="Times New Roman"/>
          <w:sz w:val="28"/>
          <w:szCs w:val="28"/>
          <w:lang w:val="uk-UA"/>
        </w:rPr>
      </w:pPr>
      <w:r w:rsidRPr="00972212">
        <w:rPr>
          <w:rFonts w:ascii="Times New Roman" w:hAnsi="Times New Roman"/>
          <w:b/>
          <w:noProof/>
          <w:sz w:val="32"/>
          <w:szCs w:val="32"/>
          <w:lang w:eastAsia="ru-RU"/>
        </w:rPr>
        <w:pict>
          <v:shape id="_x0000_s2720" type="#_x0000_t202" style="position:absolute;left:0;text-align:left;margin-left:353.55pt;margin-top:14.85pt;width:133.5pt;height:123.75pt;z-index:252190208" filled="f">
            <v:textbox>
              <w:txbxContent>
                <w:p w:rsidR="006B0FEE" w:rsidRPr="00581556" w:rsidRDefault="006B0FEE" w:rsidP="00581556">
                  <w:pPr>
                    <w:spacing w:line="240" w:lineRule="auto"/>
                    <w:jc w:val="center"/>
                    <w:rPr>
                      <w:rFonts w:ascii="Times New Roman" w:hAnsi="Times New Roman"/>
                      <w:b/>
                      <w:sz w:val="28"/>
                      <w:szCs w:val="28"/>
                      <w:lang w:val="uk-UA"/>
                    </w:rPr>
                  </w:pPr>
                  <w:r>
                    <w:rPr>
                      <w:rFonts w:ascii="Times New Roman" w:hAnsi="Times New Roman"/>
                      <w:b/>
                      <w:sz w:val="28"/>
                      <w:szCs w:val="28"/>
                      <w:lang w:val="uk-UA"/>
                    </w:rPr>
                    <w:t>Внутр</w:t>
                  </w:r>
                  <w:r w:rsidRPr="00581556">
                    <w:rPr>
                      <w:rFonts w:ascii="Times New Roman" w:hAnsi="Times New Roman"/>
                      <w:b/>
                      <w:sz w:val="28"/>
                      <w:szCs w:val="28"/>
                      <w:lang w:val="uk-UA"/>
                    </w:rPr>
                    <w:t>ішні</w:t>
                  </w:r>
                </w:p>
                <w:p w:rsidR="006B0FEE" w:rsidRPr="00581556" w:rsidRDefault="006B0FEE" w:rsidP="00581556">
                  <w:pPr>
                    <w:spacing w:line="240" w:lineRule="auto"/>
                    <w:jc w:val="center"/>
                    <w:rPr>
                      <w:rFonts w:ascii="Times New Roman" w:hAnsi="Times New Roman"/>
                      <w:i/>
                      <w:noProof/>
                      <w:sz w:val="28"/>
                      <w:szCs w:val="28"/>
                      <w:lang w:val="uk-UA"/>
                    </w:rPr>
                  </w:pPr>
                  <w:r w:rsidRPr="00581556">
                    <w:rPr>
                      <w:rFonts w:ascii="Times New Roman" w:hAnsi="Times New Roman"/>
                      <w:i/>
                      <w:noProof/>
                      <w:sz w:val="28"/>
                      <w:szCs w:val="28"/>
                      <w:lang w:val="uk-UA"/>
                    </w:rPr>
                    <w:t>спеціалізація банку;</w:t>
                  </w:r>
                </w:p>
                <w:p w:rsidR="006B0FEE" w:rsidRPr="00581556" w:rsidRDefault="006B0FEE" w:rsidP="00581556">
                  <w:pPr>
                    <w:spacing w:line="240" w:lineRule="auto"/>
                    <w:jc w:val="center"/>
                    <w:rPr>
                      <w:rFonts w:ascii="Times New Roman" w:hAnsi="Times New Roman"/>
                      <w:i/>
                      <w:sz w:val="28"/>
                      <w:szCs w:val="28"/>
                      <w:lang w:val="uk-UA"/>
                    </w:rPr>
                  </w:pPr>
                  <w:r w:rsidRPr="00581556">
                    <w:rPr>
                      <w:rFonts w:ascii="Times New Roman" w:hAnsi="Times New Roman"/>
                      <w:i/>
                      <w:noProof/>
                      <w:sz w:val="28"/>
                      <w:szCs w:val="28"/>
                      <w:lang w:val="uk-UA"/>
                    </w:rPr>
                    <w:t xml:space="preserve"> обсяг та структура інвестиційних ресурсів </w:t>
                  </w:r>
                </w:p>
              </w:txbxContent>
            </v:textbox>
          </v:shape>
        </w:pict>
      </w:r>
      <w:r w:rsidRPr="00972212">
        <w:rPr>
          <w:rFonts w:ascii="Times New Roman" w:hAnsi="Times New Roman"/>
          <w:b/>
          <w:noProof/>
          <w:sz w:val="32"/>
          <w:szCs w:val="32"/>
          <w:lang w:eastAsia="ru-RU"/>
        </w:rPr>
        <w:pict>
          <v:shape id="_x0000_s2719" type="#_x0000_t202" style="position:absolute;left:0;text-align:left;margin-left:11.55pt;margin-top:14.85pt;width:184.5pt;height:123.75pt;z-index:252189184" filled="f">
            <v:textbox>
              <w:txbxContent>
                <w:p w:rsidR="006B0FEE" w:rsidRPr="00581556" w:rsidRDefault="006B0FEE" w:rsidP="00581556">
                  <w:pPr>
                    <w:spacing w:line="240" w:lineRule="auto"/>
                    <w:jc w:val="center"/>
                    <w:rPr>
                      <w:rFonts w:ascii="Times New Roman" w:hAnsi="Times New Roman"/>
                      <w:b/>
                      <w:sz w:val="28"/>
                      <w:szCs w:val="28"/>
                      <w:lang w:val="uk-UA"/>
                    </w:rPr>
                  </w:pPr>
                  <w:r w:rsidRPr="00581556">
                    <w:rPr>
                      <w:rFonts w:ascii="Times New Roman" w:hAnsi="Times New Roman"/>
                      <w:b/>
                      <w:sz w:val="28"/>
                      <w:szCs w:val="28"/>
                      <w:lang w:val="uk-UA"/>
                    </w:rPr>
                    <w:t>Зовнішні</w:t>
                  </w:r>
                </w:p>
                <w:p w:rsidR="006B0FEE" w:rsidRPr="00581556" w:rsidRDefault="006B0FEE" w:rsidP="00581556">
                  <w:pPr>
                    <w:spacing w:line="240" w:lineRule="auto"/>
                    <w:jc w:val="center"/>
                    <w:rPr>
                      <w:rFonts w:ascii="Times New Roman" w:hAnsi="Times New Roman"/>
                      <w:i/>
                      <w:noProof/>
                      <w:sz w:val="24"/>
                      <w:szCs w:val="24"/>
                      <w:lang w:val="uk-UA"/>
                    </w:rPr>
                  </w:pPr>
                  <w:r w:rsidRPr="00581556">
                    <w:rPr>
                      <w:rFonts w:ascii="Times New Roman" w:hAnsi="Times New Roman"/>
                      <w:i/>
                      <w:noProof/>
                      <w:sz w:val="24"/>
                      <w:szCs w:val="24"/>
                      <w:lang w:val="uk-UA"/>
                    </w:rPr>
                    <w:t xml:space="preserve">пов'язані з загальним станом економіки в країні; </w:t>
                  </w:r>
                </w:p>
                <w:p w:rsidR="006B0FEE" w:rsidRPr="00581556" w:rsidRDefault="006B0FEE" w:rsidP="00581556">
                  <w:pPr>
                    <w:spacing w:line="240" w:lineRule="auto"/>
                    <w:jc w:val="center"/>
                    <w:rPr>
                      <w:rFonts w:ascii="Times New Roman" w:hAnsi="Times New Roman"/>
                      <w:i/>
                      <w:noProof/>
                      <w:sz w:val="24"/>
                      <w:szCs w:val="24"/>
                      <w:lang w:val="uk-UA"/>
                    </w:rPr>
                  </w:pPr>
                  <w:r w:rsidRPr="00581556">
                    <w:rPr>
                      <w:rFonts w:ascii="Times New Roman" w:hAnsi="Times New Roman"/>
                      <w:i/>
                      <w:noProof/>
                      <w:sz w:val="24"/>
                      <w:szCs w:val="24"/>
                      <w:lang w:val="uk-UA"/>
                    </w:rPr>
                    <w:t>пов'язані з державним регулюванням структури портфеля;</w:t>
                  </w:r>
                  <w:r>
                    <w:rPr>
                      <w:rFonts w:ascii="Times New Roman" w:hAnsi="Times New Roman"/>
                      <w:i/>
                      <w:noProof/>
                      <w:sz w:val="24"/>
                      <w:szCs w:val="24"/>
                      <w:lang w:val="uk-UA"/>
                    </w:rPr>
                    <w:t xml:space="preserve"> </w:t>
                  </w:r>
                  <w:r w:rsidRPr="00581556">
                    <w:rPr>
                      <w:rFonts w:ascii="Times New Roman" w:hAnsi="Times New Roman"/>
                      <w:i/>
                      <w:noProof/>
                      <w:sz w:val="24"/>
                      <w:szCs w:val="24"/>
                      <w:lang w:val="uk-UA"/>
                    </w:rPr>
                    <w:t>пов'язані з характеристиками</w:t>
                  </w:r>
                  <w:r w:rsidRPr="00581556">
                    <w:rPr>
                      <w:rFonts w:ascii="Times New Roman" w:hAnsi="Times New Roman"/>
                      <w:i/>
                      <w:noProof/>
                      <w:sz w:val="28"/>
                      <w:szCs w:val="28"/>
                      <w:lang w:val="uk-UA"/>
                    </w:rPr>
                    <w:t xml:space="preserve"> </w:t>
                  </w:r>
                  <w:r>
                    <w:rPr>
                      <w:rFonts w:ascii="Times New Roman" w:hAnsi="Times New Roman"/>
                      <w:i/>
                      <w:noProof/>
                      <w:sz w:val="24"/>
                      <w:szCs w:val="24"/>
                      <w:lang w:val="uk-UA"/>
                    </w:rPr>
                    <w:t>цінного папера</w:t>
                  </w:r>
                </w:p>
                <w:p w:rsidR="006B0FEE" w:rsidRPr="00581556" w:rsidRDefault="006B0FEE" w:rsidP="00581556">
                  <w:pPr>
                    <w:spacing w:line="240" w:lineRule="auto"/>
                    <w:jc w:val="center"/>
                    <w:rPr>
                      <w:rFonts w:ascii="Times New Roman" w:hAnsi="Times New Roman"/>
                      <w:sz w:val="28"/>
                      <w:szCs w:val="28"/>
                      <w:lang w:val="uk-UA"/>
                    </w:rPr>
                  </w:pPr>
                </w:p>
              </w:txbxContent>
            </v:textbox>
          </v:shape>
        </w:pict>
      </w:r>
      <w:r>
        <w:rPr>
          <w:rFonts w:ascii="Times New Roman" w:hAnsi="Times New Roman"/>
          <w:noProof/>
          <w:sz w:val="28"/>
          <w:szCs w:val="28"/>
          <w:lang w:eastAsia="ru-RU"/>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2716" type="#_x0000_t81" style="position:absolute;left:0;text-align:left;margin-left:196.05pt;margin-top:14.85pt;width:157.5pt;height:123.75pt;z-index:252188160" filled="f">
            <v:textbox>
              <w:txbxContent>
                <w:p w:rsidR="006B0FEE" w:rsidRDefault="006B0FEE" w:rsidP="00F10316">
                  <w:pPr>
                    <w:spacing w:line="240" w:lineRule="auto"/>
                    <w:jc w:val="center"/>
                    <w:rPr>
                      <w:rFonts w:ascii="Times New Roman" w:hAnsi="Times New Roman"/>
                      <w:b/>
                      <w:i/>
                      <w:noProof/>
                      <w:sz w:val="28"/>
                      <w:szCs w:val="28"/>
                      <w:lang w:val="uk-UA"/>
                    </w:rPr>
                  </w:pPr>
                </w:p>
                <w:p w:rsidR="006B0FEE" w:rsidRPr="00F10316" w:rsidRDefault="006B0FEE" w:rsidP="00F10316">
                  <w:pPr>
                    <w:spacing w:line="240" w:lineRule="auto"/>
                    <w:jc w:val="center"/>
                    <w:rPr>
                      <w:rFonts w:ascii="Times New Roman" w:hAnsi="Times New Roman"/>
                      <w:b/>
                      <w:i/>
                      <w:noProof/>
                      <w:sz w:val="28"/>
                      <w:szCs w:val="28"/>
                      <w:lang w:val="uk-UA"/>
                    </w:rPr>
                  </w:pPr>
                  <w:r w:rsidRPr="00F10316">
                    <w:rPr>
                      <w:rFonts w:ascii="Times New Roman" w:hAnsi="Times New Roman"/>
                      <w:b/>
                      <w:i/>
                      <w:noProof/>
                      <w:sz w:val="28"/>
                      <w:szCs w:val="28"/>
                      <w:lang w:val="uk-UA"/>
                    </w:rPr>
                    <w:t>Фактори, що впливають на вибір цінних паперів</w:t>
                  </w:r>
                </w:p>
                <w:p w:rsidR="006B0FEE" w:rsidRPr="00F10316" w:rsidRDefault="006B0FEE" w:rsidP="00F10316">
                  <w:pPr>
                    <w:spacing w:line="240" w:lineRule="auto"/>
                    <w:rPr>
                      <w:sz w:val="28"/>
                      <w:szCs w:val="28"/>
                      <w:lang w:val="uk-UA"/>
                    </w:rPr>
                  </w:pPr>
                </w:p>
              </w:txbxContent>
            </v:textbox>
          </v:shape>
        </w:pict>
      </w:r>
    </w:p>
    <w:p w:rsidR="00F10316" w:rsidRPr="00F10316" w:rsidRDefault="00F10316" w:rsidP="00F10316">
      <w:pPr>
        <w:spacing w:line="240" w:lineRule="auto"/>
        <w:jc w:val="both"/>
        <w:rPr>
          <w:rFonts w:ascii="Times New Roman" w:hAnsi="Times New Roman"/>
          <w:sz w:val="28"/>
          <w:szCs w:val="28"/>
          <w:lang w:val="uk-UA"/>
        </w:rPr>
      </w:pPr>
    </w:p>
    <w:p w:rsidR="004053E7" w:rsidRDefault="004053E7" w:rsidP="00F10316">
      <w:pPr>
        <w:spacing w:line="240" w:lineRule="auto"/>
        <w:jc w:val="center"/>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21" type="#_x0000_t202" style="position:absolute;left:0;text-align:left;margin-left:2.55pt;margin-top:3.3pt;width:483.75pt;height:24.75pt;z-index:252191232" filled="f" strokeweight="1pt">
            <v:textbox>
              <w:txbxContent>
                <w:p w:rsidR="006B0FEE" w:rsidRPr="002A372B" w:rsidRDefault="006B0FEE" w:rsidP="002A372B">
                  <w:pPr>
                    <w:jc w:val="center"/>
                    <w:rPr>
                      <w:rFonts w:ascii="Times New Roman" w:hAnsi="Times New Roman"/>
                      <w:b/>
                      <w:noProof/>
                      <w:sz w:val="28"/>
                      <w:szCs w:val="28"/>
                      <w:lang w:val="uk-UA"/>
                    </w:rPr>
                  </w:pPr>
                  <w:r w:rsidRPr="002A372B">
                    <w:rPr>
                      <w:rFonts w:ascii="Times New Roman" w:hAnsi="Times New Roman"/>
                      <w:b/>
                      <w:noProof/>
                      <w:sz w:val="28"/>
                      <w:szCs w:val="28"/>
                      <w:lang w:val="uk-UA"/>
                    </w:rPr>
                    <w:t>Ризики, пов'язані з формуванням портфеля цінних паперів</w:t>
                  </w:r>
                </w:p>
                <w:p w:rsidR="006B0FEE" w:rsidRPr="002A372B" w:rsidRDefault="006B0FEE" w:rsidP="002A372B">
                  <w:pPr>
                    <w:spacing w:line="240" w:lineRule="auto"/>
                    <w:jc w:val="center"/>
                    <w:rPr>
                      <w:rFonts w:ascii="Times New Roman" w:hAnsi="Times New Roman"/>
                      <w:sz w:val="28"/>
                      <w:szCs w:val="28"/>
                      <w:lang w:val="uk-UA"/>
                    </w:rPr>
                  </w:pPr>
                </w:p>
              </w:txbxContent>
            </v:textbox>
          </v:shape>
        </w:pict>
      </w:r>
    </w:p>
    <w:p w:rsidR="004053E7"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2724" type="#_x0000_t182" style="position:absolute;left:0;text-align:left;margin-left:238.05pt;margin-top:9.65pt;width:30.75pt;height:147.75pt;z-index:252194304" adj="7130,10010,6169" filled="f"/>
        </w:pict>
      </w:r>
    </w:p>
    <w:p w:rsidR="004053E7"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22" type="#_x0000_t202" style="position:absolute;left:0;text-align:left;margin-left:2.55pt;margin-top:10pt;width:235.5pt;height:220.5pt;z-index:252192256" filled="f">
            <v:textbox>
              <w:txbxContent>
                <w:p w:rsidR="006B0FEE" w:rsidRPr="002A372B" w:rsidRDefault="006B0FEE" w:rsidP="002A372B">
                  <w:pPr>
                    <w:spacing w:line="240" w:lineRule="auto"/>
                    <w:jc w:val="center"/>
                    <w:rPr>
                      <w:rFonts w:ascii="Times New Roman" w:hAnsi="Times New Roman"/>
                      <w:noProof/>
                      <w:sz w:val="24"/>
                      <w:szCs w:val="24"/>
                      <w:lang w:val="uk-UA"/>
                    </w:rPr>
                  </w:pPr>
                  <w:r w:rsidRPr="002A372B">
                    <w:rPr>
                      <w:rFonts w:ascii="Times New Roman" w:hAnsi="Times New Roman"/>
                      <w:b/>
                      <w:noProof/>
                      <w:sz w:val="28"/>
                      <w:szCs w:val="28"/>
                      <w:u w:val="single"/>
                      <w:lang w:val="uk-UA"/>
                    </w:rPr>
                    <w:t>систематичні (ринкові або недиверсифіковані) ризики</w:t>
                  </w:r>
                  <w:r w:rsidRPr="002A372B">
                    <w:rPr>
                      <w:rFonts w:ascii="Times New Roman" w:hAnsi="Times New Roman"/>
                      <w:noProof/>
                      <w:sz w:val="24"/>
                      <w:szCs w:val="24"/>
                      <w:lang w:val="uk-UA"/>
                    </w:rPr>
                    <w:t xml:space="preserve"> – </w:t>
                  </w:r>
                </w:p>
                <w:p w:rsidR="006B0FEE" w:rsidRPr="00581556" w:rsidRDefault="006B0FEE" w:rsidP="002A372B">
                  <w:pPr>
                    <w:spacing w:line="240" w:lineRule="auto"/>
                    <w:jc w:val="center"/>
                    <w:rPr>
                      <w:rFonts w:ascii="Times New Roman" w:hAnsi="Times New Roman"/>
                      <w:i/>
                      <w:sz w:val="28"/>
                      <w:szCs w:val="28"/>
                      <w:lang w:val="uk-UA"/>
                    </w:rPr>
                  </w:pPr>
                  <w:r w:rsidRPr="002A372B">
                    <w:rPr>
                      <w:rFonts w:ascii="Times New Roman" w:hAnsi="Times New Roman"/>
                      <w:noProof/>
                      <w:sz w:val="24"/>
                      <w:szCs w:val="24"/>
                      <w:lang w:val="uk-UA"/>
                    </w:rPr>
                    <w:t>властиві всім інвестиційним інструментам ризики, які визначаються зміною економічного циклу в країні або кон'юнктурних циклів на ринках, у тому числі: змінами податкового законодавства в галузі інвестування; впровадженням нових законодавчих актів у сфері оподаткування, амортизаційних відрахувань та інших факторів, що знижують прибутковість бізнесу; вони обумовлені загальними умовами, що склалися в країні, як економічного, так і політичного й суспільного характеру</w:t>
                  </w:r>
                </w:p>
              </w:txbxContent>
            </v:textbox>
          </v:shape>
        </w:pict>
      </w:r>
      <w:r>
        <w:rPr>
          <w:rFonts w:ascii="Times New Roman" w:hAnsi="Times New Roman"/>
          <w:b/>
          <w:noProof/>
          <w:sz w:val="32"/>
          <w:szCs w:val="32"/>
          <w:lang w:eastAsia="ru-RU"/>
        </w:rPr>
        <w:pict>
          <v:shape id="_x0000_s2723" type="#_x0000_t202" style="position:absolute;left:0;text-align:left;margin-left:268.8pt;margin-top:10pt;width:216.75pt;height:220.5pt;z-index:252193280" filled="f">
            <v:textbox>
              <w:txbxContent>
                <w:p w:rsidR="006B0FEE" w:rsidRPr="002A372B" w:rsidRDefault="006B0FEE" w:rsidP="002A372B">
                  <w:pPr>
                    <w:spacing w:line="240" w:lineRule="auto"/>
                    <w:jc w:val="center"/>
                    <w:rPr>
                      <w:rFonts w:ascii="Times New Roman" w:hAnsi="Times New Roman"/>
                      <w:b/>
                      <w:noProof/>
                      <w:sz w:val="28"/>
                      <w:szCs w:val="28"/>
                      <w:u w:val="single"/>
                      <w:lang w:val="uk-UA"/>
                    </w:rPr>
                  </w:pPr>
                  <w:r w:rsidRPr="002A372B">
                    <w:rPr>
                      <w:rFonts w:ascii="Times New Roman" w:hAnsi="Times New Roman"/>
                      <w:b/>
                      <w:noProof/>
                      <w:sz w:val="28"/>
                      <w:szCs w:val="28"/>
                      <w:u w:val="single"/>
                      <w:lang w:val="uk-UA"/>
                    </w:rPr>
                    <w:t xml:space="preserve">несистематичні </w:t>
                  </w:r>
                </w:p>
                <w:p w:rsidR="006B0FEE" w:rsidRPr="002A372B" w:rsidRDefault="006B0FEE" w:rsidP="002A372B">
                  <w:pPr>
                    <w:spacing w:line="240" w:lineRule="auto"/>
                    <w:jc w:val="center"/>
                    <w:rPr>
                      <w:rFonts w:ascii="Times New Roman" w:hAnsi="Times New Roman"/>
                      <w:noProof/>
                      <w:sz w:val="28"/>
                      <w:szCs w:val="28"/>
                      <w:lang w:val="uk-UA"/>
                    </w:rPr>
                  </w:pPr>
                  <w:r w:rsidRPr="002A372B">
                    <w:rPr>
                      <w:rFonts w:ascii="Times New Roman" w:hAnsi="Times New Roman"/>
                      <w:b/>
                      <w:noProof/>
                      <w:sz w:val="28"/>
                      <w:szCs w:val="28"/>
                      <w:u w:val="single"/>
                      <w:lang w:val="uk-UA"/>
                    </w:rPr>
                    <w:t>(</w:t>
                  </w:r>
                  <w:r w:rsidRPr="002A372B">
                    <w:rPr>
                      <w:rFonts w:ascii="Times New Roman" w:hAnsi="Times New Roman"/>
                      <w:b/>
                      <w:noProof/>
                      <w:sz w:val="28"/>
                      <w:szCs w:val="28"/>
                      <w:lang w:val="uk-UA"/>
                    </w:rPr>
                    <w:t>диверсифіковані) ризики</w:t>
                  </w:r>
                  <w:r w:rsidRPr="002A372B">
                    <w:rPr>
                      <w:rFonts w:ascii="Times New Roman" w:hAnsi="Times New Roman"/>
                      <w:noProof/>
                      <w:sz w:val="28"/>
                      <w:szCs w:val="28"/>
                      <w:lang w:val="uk-UA"/>
                    </w:rPr>
                    <w:t xml:space="preserve"> –</w:t>
                  </w:r>
                </w:p>
                <w:p w:rsidR="006B0FEE" w:rsidRPr="002A372B" w:rsidRDefault="006B0FEE" w:rsidP="002A372B">
                  <w:pPr>
                    <w:spacing w:line="240" w:lineRule="auto"/>
                    <w:jc w:val="center"/>
                    <w:rPr>
                      <w:rFonts w:ascii="Times New Roman" w:hAnsi="Times New Roman"/>
                      <w:i/>
                      <w:sz w:val="28"/>
                      <w:szCs w:val="28"/>
                      <w:lang w:val="uk-UA"/>
                    </w:rPr>
                  </w:pPr>
                  <w:r w:rsidRPr="002A372B">
                    <w:rPr>
                      <w:rFonts w:ascii="Times New Roman" w:hAnsi="Times New Roman"/>
                      <w:noProof/>
                      <w:sz w:val="28"/>
                      <w:szCs w:val="28"/>
                      <w:lang w:val="uk-UA"/>
                    </w:rPr>
                    <w:t xml:space="preserve"> унікальні ділові й фінансові ризики, властиві конкретному цінному паперу. Ці ризики характерні для конкретного об'єкта інвестування або діяльності конкретного інвестора і виникають через непрофесійний менеджмент, неврахування конкурентів та інші фактори, вплив яких можна усунути</w:t>
                  </w:r>
                </w:p>
              </w:txbxContent>
            </v:textbox>
          </v:shape>
        </w:pict>
      </w: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4053E7" w:rsidP="00E300E4">
      <w:pPr>
        <w:spacing w:line="240" w:lineRule="auto"/>
        <w:jc w:val="both"/>
        <w:rPr>
          <w:rFonts w:ascii="Times New Roman" w:hAnsi="Times New Roman"/>
          <w:b/>
          <w:sz w:val="32"/>
          <w:szCs w:val="32"/>
          <w:lang w:val="uk-UA"/>
        </w:rPr>
      </w:pPr>
    </w:p>
    <w:p w:rsidR="004053E7"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25" type="#_x0000_t202" style="position:absolute;left:0;text-align:left;margin-left:38.55pt;margin-top:2.55pt;width:447pt;height:29.25pt;z-index:252195328" strokeweight="5pt">
            <v:stroke linestyle="thickThin"/>
            <v:shadow color="#868686"/>
            <v:textbox>
              <w:txbxContent>
                <w:p w:rsidR="006B0FEE" w:rsidRPr="004E4C9C" w:rsidRDefault="006B0FEE" w:rsidP="002A372B">
                  <w:pPr>
                    <w:spacing w:line="240" w:lineRule="auto"/>
                    <w:jc w:val="center"/>
                    <w:rPr>
                      <w:rFonts w:ascii="Times New Roman" w:hAnsi="Times New Roman"/>
                      <w:b/>
                      <w:noProof/>
                      <w:sz w:val="36"/>
                      <w:szCs w:val="36"/>
                      <w:lang w:val="uk-UA"/>
                    </w:rPr>
                  </w:pPr>
                  <w:r>
                    <w:rPr>
                      <w:rFonts w:ascii="Times New Roman" w:hAnsi="Times New Roman"/>
                      <w:b/>
                      <w:noProof/>
                      <w:sz w:val="28"/>
                      <w:szCs w:val="28"/>
                      <w:lang w:val="uk-UA"/>
                    </w:rPr>
                    <w:t>Методи вимірювання інвестиційних ризиків</w:t>
                  </w:r>
                </w:p>
                <w:p w:rsidR="006B0FEE" w:rsidRPr="004E4C9C" w:rsidRDefault="006B0FEE" w:rsidP="002A372B">
                  <w:pPr>
                    <w:spacing w:line="240" w:lineRule="auto"/>
                    <w:jc w:val="center"/>
                    <w:rPr>
                      <w:rFonts w:ascii="Times New Roman" w:hAnsi="Times New Roman"/>
                      <w:sz w:val="28"/>
                      <w:szCs w:val="28"/>
                      <w:lang w:val="uk-UA"/>
                    </w:rPr>
                  </w:pPr>
                </w:p>
              </w:txbxContent>
            </v:textbox>
          </v:shape>
        </w:pict>
      </w:r>
    </w:p>
    <w:p w:rsidR="002A372B" w:rsidRDefault="002A372B" w:rsidP="00E300E4">
      <w:pPr>
        <w:spacing w:line="240" w:lineRule="auto"/>
        <w:jc w:val="both"/>
        <w:rPr>
          <w:rFonts w:ascii="Times New Roman" w:hAnsi="Times New Roman"/>
          <w:b/>
          <w:sz w:val="32"/>
          <w:szCs w:val="32"/>
          <w:lang w:val="uk-UA"/>
        </w:rPr>
      </w:pPr>
    </w:p>
    <w:p w:rsidR="002A372B" w:rsidRDefault="00972212" w:rsidP="002A372B">
      <w:pPr>
        <w:spacing w:line="360" w:lineRule="auto"/>
        <w:jc w:val="both"/>
        <w:rPr>
          <w:rFonts w:ascii="Times New Roman" w:hAnsi="Times New Roman"/>
          <w:sz w:val="28"/>
          <w:szCs w:val="28"/>
          <w:lang w:val="uk-UA"/>
        </w:rPr>
      </w:pPr>
      <w:r w:rsidRPr="00972212">
        <w:rPr>
          <w:rFonts w:ascii="Times New Roman" w:hAnsi="Times New Roman"/>
          <w:b/>
          <w:noProof/>
          <w:sz w:val="32"/>
          <w:szCs w:val="32"/>
          <w:lang w:eastAsia="ru-RU"/>
        </w:rPr>
        <w:pict>
          <v:shape id="_x0000_s2731" type="#_x0000_t202" style="position:absolute;left:0;text-align:left;margin-left:233.55pt;margin-top:4.35pt;width:252.75pt;height:104.7pt;z-index:252197376" filled="f">
            <v:textbox>
              <w:txbxContent>
                <w:p w:rsidR="006B0FEE" w:rsidRPr="00F92BDF" w:rsidRDefault="006B0FEE" w:rsidP="00E668BD">
                  <w:pPr>
                    <w:spacing w:line="240" w:lineRule="auto"/>
                    <w:jc w:val="both"/>
                    <w:rPr>
                      <w:rFonts w:ascii="Times New Roman" w:hAnsi="Times New Roman"/>
                      <w:sz w:val="28"/>
                      <w:szCs w:val="28"/>
                      <w:lang w:val="uk-UA"/>
                    </w:rPr>
                  </w:pPr>
                  <w:r>
                    <w:rPr>
                      <w:rFonts w:ascii="Times New Roman" w:hAnsi="Times New Roman"/>
                      <w:sz w:val="28"/>
                      <w:szCs w:val="28"/>
                      <w:lang w:val="en-US"/>
                    </w:rPr>
                    <w:t>t</w:t>
                  </w:r>
                  <w:r w:rsidRPr="00F92BDF">
                    <w:rPr>
                      <w:rFonts w:ascii="Times New Roman" w:hAnsi="Times New Roman"/>
                      <w:sz w:val="28"/>
                      <w:szCs w:val="28"/>
                    </w:rPr>
                    <w:t xml:space="preserve"> </w:t>
                  </w:r>
                  <w:r>
                    <w:rPr>
                      <w:rFonts w:ascii="Times New Roman" w:hAnsi="Times New Roman"/>
                      <w:sz w:val="28"/>
                      <w:szCs w:val="28"/>
                      <w:lang w:val="uk-UA"/>
                    </w:rPr>
                    <w:t xml:space="preserve">– кількість періодів; </w:t>
                  </w:r>
                  <w:r>
                    <w:rPr>
                      <w:rFonts w:ascii="Times New Roman" w:hAnsi="Times New Roman"/>
                      <w:sz w:val="28"/>
                      <w:szCs w:val="28"/>
                      <w:lang w:val="en-US"/>
                    </w:rPr>
                    <w:t>n</w:t>
                  </w:r>
                  <w:r>
                    <w:rPr>
                      <w:rFonts w:ascii="Times New Roman" w:hAnsi="Times New Roman"/>
                      <w:sz w:val="28"/>
                      <w:szCs w:val="28"/>
                      <w:lang w:val="uk-UA"/>
                    </w:rPr>
                    <w:t xml:space="preserve"> – кількість спостережень; </w:t>
                  </w:r>
                  <w:r>
                    <w:rPr>
                      <w:rFonts w:ascii="Times New Roman" w:hAnsi="Times New Roman"/>
                      <w:sz w:val="28"/>
                      <w:szCs w:val="28"/>
                      <w:lang w:val="en-US"/>
                    </w:rPr>
                    <w:t>E</w:t>
                  </w:r>
                  <w:r>
                    <w:rPr>
                      <w:rFonts w:ascii="Times New Roman" w:hAnsi="Times New Roman"/>
                      <w:sz w:val="28"/>
                      <w:szCs w:val="28"/>
                      <w:lang w:val="uk-UA"/>
                    </w:rPr>
                    <w:t xml:space="preserve"> – розрахунковий дохід за цінним папером при різних значеннях кон’юнктури; </w:t>
                  </w:r>
                  <w:r>
                    <w:rPr>
                      <w:rFonts w:ascii="Times New Roman" w:hAnsi="Times New Roman"/>
                      <w:sz w:val="28"/>
                      <w:szCs w:val="28"/>
                      <w:lang w:val="en-US"/>
                    </w:rPr>
                    <w:t>E</w:t>
                  </w:r>
                  <w:r w:rsidRPr="00E668BD">
                    <w:rPr>
                      <w:rFonts w:ascii="Times New Roman" w:hAnsi="Times New Roman"/>
                      <w:sz w:val="28"/>
                      <w:szCs w:val="28"/>
                      <w:vertAlign w:val="subscript"/>
                      <w:lang w:val="en-US"/>
                    </w:rPr>
                    <w:t>r</w:t>
                  </w:r>
                  <w:r>
                    <w:rPr>
                      <w:rFonts w:ascii="Times New Roman" w:hAnsi="Times New Roman"/>
                      <w:sz w:val="28"/>
                      <w:szCs w:val="28"/>
                      <w:lang w:val="uk-UA"/>
                    </w:rPr>
                    <w:t xml:space="preserve"> – середній очікуваний дохід за цінним папером;</w:t>
                  </w:r>
                </w:p>
                <w:p w:rsidR="006B0FEE" w:rsidRPr="00F92BDF" w:rsidRDefault="006B0FEE" w:rsidP="00E668BD">
                  <w:pPr>
                    <w:spacing w:line="240" w:lineRule="auto"/>
                    <w:jc w:val="both"/>
                    <w:rPr>
                      <w:rFonts w:ascii="Times New Roman" w:hAnsi="Times New Roman"/>
                      <w:sz w:val="28"/>
                      <w:szCs w:val="28"/>
                      <w:lang w:val="uk-UA"/>
                    </w:rPr>
                  </w:pPr>
                  <w:r>
                    <w:rPr>
                      <w:rFonts w:ascii="Times New Roman" w:hAnsi="Times New Roman"/>
                      <w:sz w:val="28"/>
                      <w:szCs w:val="28"/>
                      <w:lang w:val="en-US"/>
                    </w:rPr>
                    <w:t>p</w:t>
                  </w:r>
                  <w:r w:rsidRPr="00E668BD">
                    <w:rPr>
                      <w:rFonts w:ascii="Times New Roman" w:hAnsi="Times New Roman"/>
                      <w:sz w:val="28"/>
                      <w:szCs w:val="28"/>
                      <w:vertAlign w:val="subscript"/>
                      <w:lang w:val="en-US"/>
                    </w:rPr>
                    <w:t>i</w:t>
                  </w:r>
                  <w:r>
                    <w:rPr>
                      <w:rFonts w:ascii="Times New Roman" w:hAnsi="Times New Roman"/>
                      <w:sz w:val="28"/>
                      <w:szCs w:val="28"/>
                      <w:lang w:val="uk-UA"/>
                    </w:rPr>
                    <w:t xml:space="preserve"> – значення ймовірності доходів</w:t>
                  </w:r>
                </w:p>
              </w:txbxContent>
            </v:textbox>
          </v:shape>
        </w:pict>
      </w:r>
      <w:r w:rsidRPr="00972212">
        <w:rPr>
          <w:rFonts w:ascii="Times New Roman" w:hAnsi="Times New Roman"/>
          <w:b/>
          <w:noProof/>
          <w:sz w:val="32"/>
          <w:szCs w:val="32"/>
          <w:lang w:eastAsia="ru-RU"/>
        </w:rPr>
        <w:pict>
          <v:shape id="_x0000_s2732" type="#_x0000_t202" style="position:absolute;left:0;text-align:left;margin-left:97.05pt;margin-top:21.3pt;width:128.25pt;height:51.75pt;z-index:252198400" filled="f">
            <v:textbox>
              <w:txbxContent>
                <w:p w:rsidR="006B0FEE" w:rsidRPr="00E668BD" w:rsidRDefault="006B0FEE" w:rsidP="00E668BD">
                  <w:pPr>
                    <w:spacing w:line="240" w:lineRule="auto"/>
                    <w:rPr>
                      <w:rFonts w:ascii="Times New Roman" w:hAnsi="Times New Roman"/>
                      <w:sz w:val="28"/>
                      <w:szCs w:val="28"/>
                      <w:vertAlign w:val="subscript"/>
                      <w:lang w:val="en-US"/>
                    </w:rPr>
                  </w:pPr>
                  <w:r>
                    <w:rPr>
                      <w:rFonts w:ascii="Times New Roman" w:hAnsi="Times New Roman"/>
                      <w:sz w:val="28"/>
                      <w:szCs w:val="28"/>
                      <w:lang w:val="en-US"/>
                    </w:rPr>
                    <w:t xml:space="preserve">          </w:t>
                  </w:r>
                  <w:r>
                    <w:rPr>
                      <w:rFonts w:ascii="Times New Roman" w:hAnsi="Times New Roman"/>
                      <w:sz w:val="28"/>
                      <w:szCs w:val="28"/>
                      <w:vertAlign w:val="subscript"/>
                      <w:lang w:val="en-US"/>
                    </w:rPr>
                    <w:t>n</w:t>
                  </w:r>
                </w:p>
                <w:p w:rsidR="006B0FEE" w:rsidRDefault="006B0FEE" w:rsidP="00E668BD">
                  <w:pPr>
                    <w:spacing w:line="240" w:lineRule="auto"/>
                    <w:jc w:val="center"/>
                    <w:rPr>
                      <w:rFonts w:ascii="Times New Roman" w:hAnsi="Times New Roman"/>
                      <w:sz w:val="28"/>
                      <w:szCs w:val="28"/>
                      <w:vertAlign w:val="subscript"/>
                      <w:lang w:val="en-US"/>
                    </w:rPr>
                  </w:pPr>
                  <w:r>
                    <w:rPr>
                      <w:rFonts w:ascii="Times New Roman" w:hAnsi="Times New Roman"/>
                      <w:sz w:val="28"/>
                      <w:szCs w:val="28"/>
                      <w:lang w:val="uk-UA"/>
                    </w:rPr>
                    <w:t>σ = √∑(Е - Е</w:t>
                  </w:r>
                  <w:r>
                    <w:rPr>
                      <w:rFonts w:ascii="Times New Roman" w:hAnsi="Times New Roman"/>
                      <w:sz w:val="28"/>
                      <w:szCs w:val="28"/>
                      <w:vertAlign w:val="subscript"/>
                      <w:lang w:val="en-US"/>
                    </w:rPr>
                    <w:t>r</w:t>
                  </w:r>
                  <w:r>
                    <w:rPr>
                      <w:rFonts w:ascii="Times New Roman" w:hAnsi="Times New Roman"/>
                      <w:sz w:val="28"/>
                      <w:szCs w:val="28"/>
                      <w:lang w:val="uk-UA"/>
                    </w:rPr>
                    <w:t>)</w:t>
                  </w:r>
                  <w:r>
                    <w:rPr>
                      <w:rFonts w:ascii="Times New Roman" w:hAnsi="Times New Roman"/>
                      <w:sz w:val="28"/>
                      <w:szCs w:val="28"/>
                      <w:vertAlign w:val="superscript"/>
                      <w:lang w:val="en-US"/>
                    </w:rPr>
                    <w:t>2</w:t>
                  </w:r>
                  <w:r>
                    <w:rPr>
                      <w:rFonts w:ascii="Times New Roman" w:hAnsi="Times New Roman"/>
                      <w:sz w:val="28"/>
                      <w:szCs w:val="28"/>
                      <w:lang w:val="en-US"/>
                    </w:rPr>
                    <w:t xml:space="preserve"> * p</w:t>
                  </w:r>
                  <w:r>
                    <w:rPr>
                      <w:rFonts w:ascii="Times New Roman" w:hAnsi="Times New Roman"/>
                      <w:sz w:val="28"/>
                      <w:szCs w:val="28"/>
                      <w:vertAlign w:val="subscript"/>
                      <w:lang w:val="en-US"/>
                    </w:rPr>
                    <w:t>i</w:t>
                  </w:r>
                </w:p>
                <w:p w:rsidR="006B0FEE" w:rsidRPr="00E668BD" w:rsidRDefault="006B0FEE" w:rsidP="00E668BD">
                  <w:pPr>
                    <w:spacing w:line="240" w:lineRule="auto"/>
                    <w:rPr>
                      <w:rFonts w:ascii="Times New Roman" w:hAnsi="Times New Roman"/>
                      <w:sz w:val="28"/>
                      <w:szCs w:val="28"/>
                      <w:vertAlign w:val="superscript"/>
                      <w:lang w:val="en-US"/>
                    </w:rPr>
                  </w:pPr>
                  <w:r>
                    <w:rPr>
                      <w:rFonts w:ascii="Times New Roman" w:hAnsi="Times New Roman"/>
                      <w:sz w:val="28"/>
                      <w:szCs w:val="28"/>
                      <w:vertAlign w:val="subscript"/>
                      <w:lang w:val="en-US"/>
                    </w:rPr>
                    <w:t xml:space="preserve">              </w:t>
                  </w:r>
                  <w:r>
                    <w:rPr>
                      <w:rFonts w:ascii="Times New Roman" w:hAnsi="Times New Roman"/>
                      <w:sz w:val="28"/>
                      <w:szCs w:val="28"/>
                      <w:vertAlign w:val="superscript"/>
                      <w:lang w:val="en-US"/>
                    </w:rPr>
                    <w:t>t=1</w:t>
                  </w:r>
                </w:p>
                <w:p w:rsidR="006B0FEE" w:rsidRPr="00E668BD" w:rsidRDefault="006B0FEE" w:rsidP="00E668BD">
                  <w:pPr>
                    <w:spacing w:line="240" w:lineRule="auto"/>
                    <w:jc w:val="center"/>
                    <w:rPr>
                      <w:rFonts w:ascii="Times New Roman" w:hAnsi="Times New Roman"/>
                      <w:sz w:val="28"/>
                      <w:szCs w:val="28"/>
                      <w:vertAlign w:val="superscript"/>
                      <w:lang w:val="en-US"/>
                    </w:rPr>
                  </w:pPr>
                </w:p>
              </w:txbxContent>
            </v:textbox>
          </v:shape>
        </w:pict>
      </w:r>
      <w:r>
        <w:rPr>
          <w:rFonts w:ascii="Times New Roman" w:hAnsi="Times New Roman"/>
          <w:noProof/>
          <w:sz w:val="28"/>
          <w:szCs w:val="28"/>
          <w:lang w:eastAsia="ru-RU"/>
        </w:rPr>
        <w:pict>
          <v:shape id="_x0000_s2730" type="#_x0000_t15" style="position:absolute;left:0;text-align:left;margin-left:2.55pt;margin-top:4.35pt;width:94.5pt;height:88.5pt;z-index:252196352" filled="f">
            <v:textbox>
              <w:txbxContent>
                <w:p w:rsidR="006B0FEE" w:rsidRDefault="006B0FEE" w:rsidP="002A372B">
                  <w:pPr>
                    <w:spacing w:line="240" w:lineRule="auto"/>
                    <w:jc w:val="center"/>
                  </w:pPr>
                  <w:r w:rsidRPr="00171314">
                    <w:rPr>
                      <w:rFonts w:ascii="Times New Roman" w:hAnsi="Times New Roman"/>
                      <w:noProof/>
                      <w:sz w:val="28"/>
                      <w:szCs w:val="28"/>
                      <w:lang w:val="uk-UA"/>
                    </w:rPr>
                    <w:t xml:space="preserve">1. </w:t>
                  </w:r>
                  <w:r>
                    <w:rPr>
                      <w:rFonts w:ascii="Times New Roman" w:hAnsi="Times New Roman"/>
                      <w:noProof/>
                      <w:sz w:val="28"/>
                      <w:szCs w:val="28"/>
                      <w:lang w:val="uk-UA"/>
                    </w:rPr>
                    <w:t>Метод середньо-квадра-тичного відхилення</w:t>
                  </w:r>
                </w:p>
              </w:txbxContent>
            </v:textbox>
          </v:shape>
        </w:pict>
      </w: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F92BDF" w:rsidRDefault="00972212" w:rsidP="00F92BDF">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33" type="#_x0000_t15" style="position:absolute;left:0;text-align:left;margin-left:2.55pt;margin-top:11.3pt;width:94.5pt;height:59.05pt;z-index:252200448" filled="f">
            <v:textbox>
              <w:txbxContent>
                <w:p w:rsidR="006B0FEE" w:rsidRDefault="006B0FEE" w:rsidP="00F92BDF">
                  <w:pPr>
                    <w:spacing w:line="240" w:lineRule="auto"/>
                    <w:jc w:val="center"/>
                  </w:pPr>
                  <w:r>
                    <w:rPr>
                      <w:rFonts w:ascii="Times New Roman" w:hAnsi="Times New Roman"/>
                      <w:noProof/>
                      <w:sz w:val="28"/>
                      <w:szCs w:val="28"/>
                      <w:lang w:val="uk-UA"/>
                    </w:rPr>
                    <w:t>2. Коефіцієнт варіації</w:t>
                  </w:r>
                </w:p>
              </w:txbxContent>
            </v:textbox>
          </v:shape>
        </w:pict>
      </w:r>
      <w:r w:rsidRPr="00972212">
        <w:rPr>
          <w:rFonts w:ascii="Times New Roman" w:hAnsi="Times New Roman"/>
          <w:b/>
          <w:noProof/>
          <w:sz w:val="32"/>
          <w:szCs w:val="32"/>
          <w:lang w:eastAsia="ru-RU"/>
        </w:rPr>
        <w:pict>
          <v:shape id="_x0000_s2734" type="#_x0000_t202" style="position:absolute;left:0;text-align:left;margin-left:232.8pt;margin-top:15.8pt;width:252.75pt;height:59.05pt;z-index:252201472" filled="f">
            <v:textbox>
              <w:txbxContent>
                <w:p w:rsidR="006B0FEE" w:rsidRPr="00F92BDF" w:rsidRDefault="006B0FEE" w:rsidP="00F92BDF">
                  <w:pPr>
                    <w:spacing w:line="240" w:lineRule="auto"/>
                    <w:jc w:val="both"/>
                    <w:rPr>
                      <w:rFonts w:ascii="Times New Roman" w:hAnsi="Times New Roman"/>
                      <w:sz w:val="28"/>
                      <w:szCs w:val="28"/>
                      <w:lang w:val="uk-UA"/>
                    </w:rPr>
                  </w:pPr>
                  <w:r>
                    <w:rPr>
                      <w:rFonts w:ascii="Times New Roman" w:hAnsi="Times New Roman"/>
                      <w:sz w:val="28"/>
                      <w:szCs w:val="28"/>
                      <w:lang w:val="uk-UA"/>
                    </w:rPr>
                    <w:t>Визначення рівня ризику, якщо показники середніх очікуваних доходів різняться між собою</w:t>
                  </w:r>
                  <w:r w:rsidRPr="00F92BDF">
                    <w:rPr>
                      <w:rFonts w:ascii="Times New Roman" w:hAnsi="Times New Roman"/>
                      <w:sz w:val="28"/>
                      <w:szCs w:val="28"/>
                    </w:rPr>
                    <w:t xml:space="preserve"> </w:t>
                  </w:r>
                </w:p>
              </w:txbxContent>
            </v:textbox>
          </v:shape>
        </w:pict>
      </w:r>
    </w:p>
    <w:p w:rsidR="00F92BDF" w:rsidRDefault="00972212" w:rsidP="00F92BDF">
      <w:pPr>
        <w:spacing w:line="360" w:lineRule="auto"/>
        <w:jc w:val="both"/>
        <w:rPr>
          <w:rFonts w:ascii="Times New Roman" w:hAnsi="Times New Roman"/>
          <w:sz w:val="28"/>
          <w:szCs w:val="28"/>
          <w:lang w:val="uk-UA"/>
        </w:rPr>
      </w:pPr>
      <w:r w:rsidRPr="00972212">
        <w:rPr>
          <w:rFonts w:ascii="Times New Roman" w:hAnsi="Times New Roman"/>
          <w:b/>
          <w:noProof/>
          <w:sz w:val="32"/>
          <w:szCs w:val="32"/>
          <w:lang w:eastAsia="ru-RU"/>
        </w:rPr>
        <w:pict>
          <v:shape id="_x0000_s2735" type="#_x0000_t202" style="position:absolute;left:0;text-align:left;margin-left:97.05pt;margin-top:2.9pt;width:128.25pt;height:25.3pt;z-index:252202496" filled="f">
            <v:textbox>
              <w:txbxContent>
                <w:p w:rsidR="006B0FEE" w:rsidRPr="00F92BDF" w:rsidRDefault="006B0FEE" w:rsidP="00F92BDF">
                  <w:pPr>
                    <w:spacing w:line="240" w:lineRule="auto"/>
                    <w:jc w:val="center"/>
                    <w:rPr>
                      <w:rFonts w:ascii="Times New Roman" w:hAnsi="Times New Roman"/>
                      <w:sz w:val="28"/>
                      <w:szCs w:val="28"/>
                      <w:vertAlign w:val="subscript"/>
                      <w:lang w:val="uk-UA"/>
                    </w:rPr>
                  </w:pPr>
                  <w:r>
                    <w:rPr>
                      <w:rFonts w:ascii="Times New Roman" w:hAnsi="Times New Roman"/>
                      <w:sz w:val="28"/>
                      <w:szCs w:val="28"/>
                      <w:lang w:val="en-US"/>
                    </w:rPr>
                    <w:t xml:space="preserve">CV </w:t>
                  </w:r>
                  <w:r>
                    <w:rPr>
                      <w:rFonts w:ascii="Times New Roman" w:hAnsi="Times New Roman"/>
                      <w:sz w:val="28"/>
                      <w:szCs w:val="28"/>
                      <w:lang w:val="uk-UA"/>
                    </w:rPr>
                    <w:t>= σ / Е</w:t>
                  </w:r>
                  <w:r>
                    <w:rPr>
                      <w:rFonts w:ascii="Times New Roman" w:hAnsi="Times New Roman"/>
                      <w:sz w:val="28"/>
                      <w:szCs w:val="28"/>
                      <w:vertAlign w:val="subscript"/>
                      <w:lang w:val="en-US"/>
                    </w:rPr>
                    <w:t>r</w:t>
                  </w:r>
                </w:p>
                <w:p w:rsidR="006B0FEE" w:rsidRPr="00E668BD" w:rsidRDefault="006B0FEE" w:rsidP="00F92BDF">
                  <w:pPr>
                    <w:spacing w:line="240" w:lineRule="auto"/>
                    <w:rPr>
                      <w:rFonts w:ascii="Times New Roman" w:hAnsi="Times New Roman"/>
                      <w:sz w:val="28"/>
                      <w:szCs w:val="28"/>
                      <w:vertAlign w:val="superscript"/>
                      <w:lang w:val="en-US"/>
                    </w:rPr>
                  </w:pPr>
                  <w:r>
                    <w:rPr>
                      <w:rFonts w:ascii="Times New Roman" w:hAnsi="Times New Roman"/>
                      <w:sz w:val="28"/>
                      <w:szCs w:val="28"/>
                      <w:vertAlign w:val="subscript"/>
                      <w:lang w:val="en-US"/>
                    </w:rPr>
                    <w:t xml:space="preserve">              </w:t>
                  </w:r>
                </w:p>
                <w:p w:rsidR="006B0FEE" w:rsidRPr="00E668BD" w:rsidRDefault="006B0FEE" w:rsidP="00F92BDF">
                  <w:pPr>
                    <w:spacing w:line="240" w:lineRule="auto"/>
                    <w:jc w:val="center"/>
                    <w:rPr>
                      <w:rFonts w:ascii="Times New Roman" w:hAnsi="Times New Roman"/>
                      <w:sz w:val="28"/>
                      <w:szCs w:val="28"/>
                      <w:vertAlign w:val="superscript"/>
                      <w:lang w:val="en-US"/>
                    </w:rPr>
                  </w:pPr>
                </w:p>
              </w:txbxContent>
            </v:textbox>
          </v:shape>
        </w:pict>
      </w:r>
    </w:p>
    <w:p w:rsidR="00F92BDF" w:rsidRDefault="00F92BDF" w:rsidP="00F92BDF">
      <w:pPr>
        <w:spacing w:line="240" w:lineRule="auto"/>
        <w:jc w:val="both"/>
        <w:rPr>
          <w:rFonts w:ascii="Times New Roman" w:hAnsi="Times New Roman"/>
          <w:b/>
          <w:sz w:val="32"/>
          <w:szCs w:val="32"/>
          <w:lang w:val="uk-UA"/>
        </w:rPr>
      </w:pPr>
    </w:p>
    <w:p w:rsidR="002A372B"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37" type="#_x0000_t202" style="position:absolute;left:0;text-align:left;margin-left:232.8pt;margin-top:12.85pt;width:252.75pt;height:163.5pt;z-index:252205568" filled="f">
            <v:textbox>
              <w:txbxContent>
                <w:p w:rsidR="006B0FEE" w:rsidRPr="000D13D0" w:rsidRDefault="006B0FEE" w:rsidP="00F92BDF">
                  <w:pPr>
                    <w:spacing w:line="240" w:lineRule="auto"/>
                    <w:jc w:val="both"/>
                    <w:rPr>
                      <w:rFonts w:ascii="Times New Roman" w:hAnsi="Times New Roman"/>
                      <w:sz w:val="28"/>
                      <w:szCs w:val="28"/>
                      <w:lang w:val="uk-UA"/>
                    </w:rPr>
                  </w:pPr>
                  <w:r>
                    <w:rPr>
                      <w:rFonts w:ascii="Times New Roman" w:hAnsi="Times New Roman"/>
                      <w:sz w:val="28"/>
                      <w:szCs w:val="28"/>
                      <w:lang w:val="en-US"/>
                    </w:rPr>
                    <w:t>cor</w:t>
                  </w:r>
                  <w:r>
                    <w:rPr>
                      <w:rFonts w:ascii="Times New Roman" w:hAnsi="Times New Roman"/>
                      <w:sz w:val="28"/>
                      <w:szCs w:val="28"/>
                      <w:lang w:val="uk-UA"/>
                    </w:rPr>
                    <w:t xml:space="preserve"> – кореляція між доходом від окремого виду цінного папера і середнім рівнем дохідності цінних паперів у цілому; σ</w:t>
                  </w:r>
                  <w:r>
                    <w:rPr>
                      <w:rFonts w:ascii="Times New Roman" w:hAnsi="Times New Roman"/>
                      <w:sz w:val="28"/>
                      <w:szCs w:val="28"/>
                      <w:vertAlign w:val="subscript"/>
                      <w:lang w:val="uk-UA"/>
                    </w:rPr>
                    <w:t>ц</w:t>
                  </w:r>
                  <w:r>
                    <w:rPr>
                      <w:rFonts w:ascii="Times New Roman" w:hAnsi="Times New Roman"/>
                      <w:sz w:val="28"/>
                      <w:szCs w:val="28"/>
                      <w:lang w:val="uk-UA"/>
                    </w:rPr>
                    <w:t xml:space="preserve"> – середньоквадратичне відхилення дохідності за окремим видом цінного папера; σ</w:t>
                  </w:r>
                  <w:r>
                    <w:rPr>
                      <w:rFonts w:ascii="Times New Roman" w:hAnsi="Times New Roman"/>
                      <w:sz w:val="28"/>
                      <w:szCs w:val="28"/>
                      <w:vertAlign w:val="subscript"/>
                      <w:lang w:val="uk-UA"/>
                    </w:rPr>
                    <w:t>ф</w:t>
                  </w:r>
                  <w:r>
                    <w:rPr>
                      <w:rFonts w:ascii="Times New Roman" w:hAnsi="Times New Roman"/>
                      <w:sz w:val="28"/>
                      <w:szCs w:val="28"/>
                      <w:lang w:val="uk-UA"/>
                    </w:rPr>
                    <w:t xml:space="preserve"> - середньоквадратичне відхилення дохідності за ринком цінних паперів в цілому</w:t>
                  </w:r>
                </w:p>
              </w:txbxContent>
            </v:textbox>
          </v:shape>
        </w:pict>
      </w:r>
    </w:p>
    <w:p w:rsidR="00F92BDF" w:rsidRDefault="00972212" w:rsidP="00F92BDF">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36" type="#_x0000_t15" style="position:absolute;left:0;text-align:left;margin-left:2.55pt;margin-top:.45pt;width:94.5pt;height:43.85pt;z-index:252204544" filled="f">
            <v:textbox>
              <w:txbxContent>
                <w:p w:rsidR="006B0FEE" w:rsidRDefault="006B0FEE" w:rsidP="00F92BDF">
                  <w:pPr>
                    <w:spacing w:line="240" w:lineRule="auto"/>
                    <w:jc w:val="center"/>
                  </w:pPr>
                  <w:r>
                    <w:rPr>
                      <w:rFonts w:ascii="Times New Roman" w:hAnsi="Times New Roman"/>
                      <w:noProof/>
                      <w:sz w:val="28"/>
                      <w:szCs w:val="28"/>
                      <w:lang w:val="uk-UA"/>
                    </w:rPr>
                    <w:t xml:space="preserve">3. β -коефіцієнт </w:t>
                  </w:r>
                </w:p>
              </w:txbxContent>
            </v:textbox>
          </v:shape>
        </w:pict>
      </w:r>
      <w:r w:rsidRPr="00972212">
        <w:rPr>
          <w:rFonts w:ascii="Times New Roman" w:hAnsi="Times New Roman"/>
          <w:b/>
          <w:noProof/>
          <w:sz w:val="32"/>
          <w:szCs w:val="32"/>
          <w:lang w:eastAsia="ru-RU"/>
        </w:rPr>
        <w:pict>
          <v:shape id="_x0000_s2738" type="#_x0000_t202" style="position:absolute;left:0;text-align:left;margin-left:97.05pt;margin-top:10.2pt;width:128.25pt;height:25.3pt;z-index:252206592" filled="f">
            <v:textbox>
              <w:txbxContent>
                <w:p w:rsidR="006B0FEE" w:rsidRPr="00F92BDF" w:rsidRDefault="006B0FEE" w:rsidP="00F92BDF">
                  <w:pPr>
                    <w:spacing w:line="240" w:lineRule="auto"/>
                    <w:jc w:val="center"/>
                    <w:rPr>
                      <w:rFonts w:ascii="Times New Roman" w:hAnsi="Times New Roman"/>
                      <w:sz w:val="28"/>
                      <w:szCs w:val="28"/>
                      <w:vertAlign w:val="subscript"/>
                      <w:lang w:val="uk-UA"/>
                    </w:rPr>
                  </w:pPr>
                  <w:r>
                    <w:rPr>
                      <w:rFonts w:ascii="Times New Roman" w:hAnsi="Times New Roman"/>
                      <w:noProof/>
                      <w:sz w:val="28"/>
                      <w:szCs w:val="28"/>
                      <w:lang w:val="uk-UA"/>
                    </w:rPr>
                    <w:t>β</w:t>
                  </w:r>
                  <w:r>
                    <w:rPr>
                      <w:rFonts w:ascii="Times New Roman" w:hAnsi="Times New Roman"/>
                      <w:sz w:val="28"/>
                      <w:szCs w:val="28"/>
                      <w:lang w:val="en-US"/>
                    </w:rPr>
                    <w:t xml:space="preserve"> </w:t>
                  </w:r>
                  <w:r>
                    <w:rPr>
                      <w:rFonts w:ascii="Times New Roman" w:hAnsi="Times New Roman"/>
                      <w:sz w:val="28"/>
                      <w:szCs w:val="28"/>
                      <w:lang w:val="uk-UA"/>
                    </w:rPr>
                    <w:t>= (</w:t>
                  </w:r>
                  <w:r>
                    <w:rPr>
                      <w:rFonts w:ascii="Times New Roman" w:hAnsi="Times New Roman"/>
                      <w:sz w:val="28"/>
                      <w:szCs w:val="28"/>
                      <w:lang w:val="en-US"/>
                    </w:rPr>
                    <w:t xml:space="preserve">cor * </w:t>
                  </w:r>
                  <w:r>
                    <w:rPr>
                      <w:rFonts w:ascii="Times New Roman" w:hAnsi="Times New Roman"/>
                      <w:sz w:val="28"/>
                      <w:szCs w:val="28"/>
                      <w:lang w:val="uk-UA"/>
                    </w:rPr>
                    <w:t>σ</w:t>
                  </w:r>
                  <w:r>
                    <w:rPr>
                      <w:rFonts w:ascii="Times New Roman" w:hAnsi="Times New Roman"/>
                      <w:sz w:val="28"/>
                      <w:szCs w:val="28"/>
                      <w:vertAlign w:val="subscript"/>
                      <w:lang w:val="uk-UA"/>
                    </w:rPr>
                    <w:t>ц</w:t>
                  </w:r>
                  <w:r>
                    <w:rPr>
                      <w:rFonts w:ascii="Times New Roman" w:hAnsi="Times New Roman"/>
                      <w:sz w:val="28"/>
                      <w:szCs w:val="28"/>
                      <w:lang w:val="uk-UA"/>
                    </w:rPr>
                    <w:t>) / σ</w:t>
                  </w:r>
                  <w:r>
                    <w:rPr>
                      <w:rFonts w:ascii="Times New Roman" w:hAnsi="Times New Roman"/>
                      <w:sz w:val="28"/>
                      <w:szCs w:val="28"/>
                      <w:vertAlign w:val="subscript"/>
                      <w:lang w:val="uk-UA"/>
                    </w:rPr>
                    <w:t>ф</w:t>
                  </w:r>
                </w:p>
                <w:p w:rsidR="006B0FEE" w:rsidRPr="00E668BD" w:rsidRDefault="006B0FEE" w:rsidP="00F92BDF">
                  <w:pPr>
                    <w:spacing w:line="240" w:lineRule="auto"/>
                    <w:rPr>
                      <w:rFonts w:ascii="Times New Roman" w:hAnsi="Times New Roman"/>
                      <w:sz w:val="28"/>
                      <w:szCs w:val="28"/>
                      <w:vertAlign w:val="superscript"/>
                      <w:lang w:val="en-US"/>
                    </w:rPr>
                  </w:pPr>
                  <w:r>
                    <w:rPr>
                      <w:rFonts w:ascii="Times New Roman" w:hAnsi="Times New Roman"/>
                      <w:sz w:val="28"/>
                      <w:szCs w:val="28"/>
                      <w:vertAlign w:val="subscript"/>
                      <w:lang w:val="en-US"/>
                    </w:rPr>
                    <w:t xml:space="preserve">              </w:t>
                  </w:r>
                </w:p>
                <w:p w:rsidR="006B0FEE" w:rsidRPr="00E668BD" w:rsidRDefault="006B0FEE" w:rsidP="00F92BDF">
                  <w:pPr>
                    <w:spacing w:line="240" w:lineRule="auto"/>
                    <w:jc w:val="center"/>
                    <w:rPr>
                      <w:rFonts w:ascii="Times New Roman" w:hAnsi="Times New Roman"/>
                      <w:sz w:val="28"/>
                      <w:szCs w:val="28"/>
                      <w:vertAlign w:val="superscript"/>
                      <w:lang w:val="en-US"/>
                    </w:rPr>
                  </w:pPr>
                </w:p>
              </w:txbxContent>
            </v:textbox>
          </v:shape>
        </w:pict>
      </w:r>
    </w:p>
    <w:p w:rsidR="00F92BDF" w:rsidRDefault="00F92BDF" w:rsidP="00F92BDF">
      <w:pPr>
        <w:spacing w:line="360" w:lineRule="auto"/>
        <w:jc w:val="both"/>
        <w:rPr>
          <w:rFonts w:ascii="Times New Roman" w:hAnsi="Times New Roman"/>
          <w:sz w:val="28"/>
          <w:szCs w:val="28"/>
          <w:lang w:val="uk-UA"/>
        </w:rPr>
      </w:pPr>
    </w:p>
    <w:p w:rsidR="00F92BDF" w:rsidRDefault="00972212" w:rsidP="00F92BDF">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39" type="#_x0000_t202" style="position:absolute;left:0;text-align:left;margin-left:2.55pt;margin-top:10.65pt;width:222.75pt;height:99pt;z-index:252207616" filled="f">
            <v:textbox>
              <w:txbxContent>
                <w:p w:rsidR="006B0FEE" w:rsidRDefault="006B0FEE" w:rsidP="000D13D0">
                  <w:pPr>
                    <w:spacing w:line="240" w:lineRule="auto"/>
                    <w:jc w:val="both"/>
                    <w:rPr>
                      <w:rFonts w:ascii="Times New Roman" w:hAnsi="Times New Roman"/>
                      <w:sz w:val="28"/>
                      <w:szCs w:val="28"/>
                      <w:lang w:val="uk-UA"/>
                    </w:rPr>
                  </w:pPr>
                  <w:r>
                    <w:rPr>
                      <w:rFonts w:ascii="Times New Roman" w:hAnsi="Times New Roman"/>
                      <w:noProof/>
                      <w:sz w:val="28"/>
                      <w:szCs w:val="28"/>
                      <w:lang w:val="uk-UA"/>
                    </w:rPr>
                    <w:t>При значенні β</w:t>
                  </w:r>
                  <w:r>
                    <w:rPr>
                      <w:rFonts w:ascii="Times New Roman" w:hAnsi="Times New Roman"/>
                      <w:sz w:val="28"/>
                      <w:szCs w:val="28"/>
                    </w:rPr>
                    <w:t xml:space="preserve">, </w:t>
                  </w:r>
                </w:p>
                <w:p w:rsidR="006B0FEE" w:rsidRPr="000D13D0" w:rsidRDefault="006B0FEE" w:rsidP="000D13D0">
                  <w:pPr>
                    <w:spacing w:line="240" w:lineRule="auto"/>
                    <w:jc w:val="both"/>
                    <w:rPr>
                      <w:rFonts w:ascii="Times New Roman" w:hAnsi="Times New Roman"/>
                      <w:noProof/>
                      <w:sz w:val="28"/>
                      <w:szCs w:val="28"/>
                      <w:lang w:val="uk-UA"/>
                    </w:rPr>
                  </w:pPr>
                  <w:r>
                    <w:rPr>
                      <w:rFonts w:ascii="Times New Roman" w:hAnsi="Times New Roman"/>
                      <w:sz w:val="28"/>
                      <w:szCs w:val="28"/>
                      <w:lang w:val="uk-UA"/>
                    </w:rPr>
                    <w:t xml:space="preserve">       </w:t>
                  </w:r>
                  <w:r>
                    <w:rPr>
                      <w:rFonts w:ascii="Times New Roman" w:hAnsi="Times New Roman"/>
                      <w:sz w:val="28"/>
                      <w:szCs w:val="28"/>
                    </w:rPr>
                    <w:t xml:space="preserve">рівень ризику </w:t>
                  </w:r>
                  <w:r>
                    <w:rPr>
                      <w:rFonts w:ascii="Times New Roman" w:hAnsi="Times New Roman"/>
                      <w:sz w:val="28"/>
                      <w:szCs w:val="28"/>
                      <w:lang w:val="uk-UA"/>
                    </w:rPr>
                    <w:t>цінного паперу:</w:t>
                  </w:r>
                </w:p>
                <w:p w:rsidR="006B0FEE" w:rsidRDefault="006B0FEE" w:rsidP="000D13D0">
                  <w:pPr>
                    <w:spacing w:line="240" w:lineRule="auto"/>
                    <w:jc w:val="center"/>
                    <w:rPr>
                      <w:rFonts w:ascii="Times New Roman" w:hAnsi="Times New Roman"/>
                      <w:sz w:val="28"/>
                      <w:szCs w:val="28"/>
                      <w:lang w:val="uk-UA"/>
                    </w:rPr>
                  </w:pPr>
                  <w:r>
                    <w:rPr>
                      <w:rFonts w:ascii="Times New Roman" w:hAnsi="Times New Roman"/>
                      <w:noProof/>
                      <w:sz w:val="28"/>
                      <w:szCs w:val="28"/>
                      <w:lang w:val="uk-UA"/>
                    </w:rPr>
                    <w:t>β</w:t>
                  </w:r>
                  <w:r w:rsidRPr="000D13D0">
                    <w:rPr>
                      <w:rFonts w:ascii="Times New Roman" w:hAnsi="Times New Roman"/>
                      <w:sz w:val="28"/>
                      <w:szCs w:val="28"/>
                    </w:rPr>
                    <w:t xml:space="preserve"> </w:t>
                  </w:r>
                  <w:r>
                    <w:rPr>
                      <w:rFonts w:ascii="Times New Roman" w:hAnsi="Times New Roman"/>
                      <w:sz w:val="28"/>
                      <w:szCs w:val="28"/>
                      <w:lang w:val="uk-UA"/>
                    </w:rPr>
                    <w:t>= 1   -    середній</w:t>
                  </w:r>
                </w:p>
                <w:p w:rsidR="006B0FEE" w:rsidRDefault="006B0FEE" w:rsidP="000D13D0">
                  <w:pPr>
                    <w:spacing w:line="240" w:lineRule="auto"/>
                    <w:jc w:val="center"/>
                    <w:rPr>
                      <w:rFonts w:ascii="Times New Roman" w:hAnsi="Times New Roman"/>
                      <w:sz w:val="28"/>
                      <w:szCs w:val="28"/>
                      <w:lang w:val="uk-UA"/>
                    </w:rPr>
                  </w:pPr>
                  <w:r>
                    <w:rPr>
                      <w:rFonts w:ascii="Times New Roman" w:hAnsi="Times New Roman"/>
                      <w:noProof/>
                      <w:sz w:val="28"/>
                      <w:szCs w:val="28"/>
                      <w:lang w:val="uk-UA"/>
                    </w:rPr>
                    <w:t>β</w:t>
                  </w:r>
                  <w:r w:rsidRPr="000D13D0">
                    <w:rPr>
                      <w:rFonts w:ascii="Times New Roman" w:hAnsi="Times New Roman"/>
                      <w:sz w:val="28"/>
                      <w:szCs w:val="28"/>
                    </w:rPr>
                    <w:t xml:space="preserve"> </w:t>
                  </w:r>
                  <w:r>
                    <w:rPr>
                      <w:rFonts w:ascii="Times New Roman" w:hAnsi="Times New Roman"/>
                      <w:sz w:val="28"/>
                      <w:szCs w:val="28"/>
                      <w:lang w:val="uk-UA"/>
                    </w:rPr>
                    <w:t>&gt; 1   -    високий</w:t>
                  </w:r>
                </w:p>
                <w:p w:rsidR="006B0FEE" w:rsidRPr="000D13D0" w:rsidRDefault="006B0FEE" w:rsidP="000D13D0">
                  <w:pPr>
                    <w:spacing w:line="240" w:lineRule="auto"/>
                    <w:jc w:val="center"/>
                    <w:rPr>
                      <w:rFonts w:ascii="Times New Roman" w:hAnsi="Times New Roman"/>
                      <w:sz w:val="28"/>
                      <w:szCs w:val="28"/>
                      <w:lang w:val="uk-UA"/>
                    </w:rPr>
                  </w:pPr>
                  <w:r>
                    <w:rPr>
                      <w:rFonts w:ascii="Times New Roman" w:hAnsi="Times New Roman"/>
                      <w:noProof/>
                      <w:sz w:val="28"/>
                      <w:szCs w:val="28"/>
                      <w:lang w:val="uk-UA"/>
                    </w:rPr>
                    <w:t>β</w:t>
                  </w:r>
                  <w:r w:rsidRPr="000D13D0">
                    <w:rPr>
                      <w:rFonts w:ascii="Times New Roman" w:hAnsi="Times New Roman"/>
                      <w:sz w:val="28"/>
                      <w:szCs w:val="28"/>
                    </w:rPr>
                    <w:t xml:space="preserve"> </w:t>
                  </w:r>
                  <w:r>
                    <w:rPr>
                      <w:rFonts w:ascii="Times New Roman" w:hAnsi="Times New Roman"/>
                      <w:sz w:val="28"/>
                      <w:szCs w:val="28"/>
                      <w:lang w:val="uk-UA"/>
                    </w:rPr>
                    <w:t>&lt; 1   -    низький</w:t>
                  </w:r>
                </w:p>
              </w:txbxContent>
            </v:textbox>
          </v:shape>
        </w:pict>
      </w: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361471"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45" type="#_x0000_t202" style="position:absolute;left:0;text-align:left;margin-left:291.3pt;margin-top:9.75pt;width:194.25pt;height:73.5pt;z-index:252213760" filled="f">
            <v:textbox>
              <w:txbxContent>
                <w:p w:rsidR="006B0FEE" w:rsidRPr="008F2506" w:rsidRDefault="006B0FEE" w:rsidP="00361471">
                  <w:pPr>
                    <w:spacing w:line="240" w:lineRule="auto"/>
                    <w:jc w:val="center"/>
                    <w:rPr>
                      <w:rFonts w:ascii="Times New Roman" w:hAnsi="Times New Roman"/>
                      <w:sz w:val="25"/>
                      <w:szCs w:val="25"/>
                      <w:vertAlign w:val="subscript"/>
                      <w:lang w:val="uk-UA"/>
                    </w:rPr>
                  </w:pPr>
                  <w:r w:rsidRPr="008F2506">
                    <w:rPr>
                      <w:rFonts w:ascii="Times New Roman" w:hAnsi="Times New Roman"/>
                      <w:sz w:val="25"/>
                      <w:szCs w:val="25"/>
                      <w:lang w:val="uk-UA"/>
                    </w:rPr>
                    <w:t>Здійснюється в тому випадку, коли у інвестора відсутні необхідні інформативні або статистичні дані для розрахунків</w:t>
                  </w:r>
                </w:p>
                <w:p w:rsidR="006B0FEE" w:rsidRPr="008F2506" w:rsidRDefault="006B0FEE" w:rsidP="00361471">
                  <w:pPr>
                    <w:spacing w:line="240" w:lineRule="auto"/>
                    <w:rPr>
                      <w:rFonts w:ascii="Times New Roman" w:hAnsi="Times New Roman"/>
                      <w:sz w:val="25"/>
                      <w:szCs w:val="25"/>
                      <w:vertAlign w:val="superscript"/>
                    </w:rPr>
                  </w:pPr>
                  <w:r w:rsidRPr="008F2506">
                    <w:rPr>
                      <w:rFonts w:ascii="Times New Roman" w:hAnsi="Times New Roman"/>
                      <w:sz w:val="25"/>
                      <w:szCs w:val="25"/>
                      <w:vertAlign w:val="subscript"/>
                    </w:rPr>
                    <w:t xml:space="preserve">              </w:t>
                  </w:r>
                </w:p>
                <w:p w:rsidR="006B0FEE" w:rsidRPr="008F2506" w:rsidRDefault="006B0FEE" w:rsidP="00361471">
                  <w:pPr>
                    <w:spacing w:line="240" w:lineRule="auto"/>
                    <w:jc w:val="center"/>
                    <w:rPr>
                      <w:rFonts w:ascii="Times New Roman" w:hAnsi="Times New Roman"/>
                      <w:sz w:val="25"/>
                      <w:szCs w:val="25"/>
                      <w:vertAlign w:val="superscript"/>
                    </w:rPr>
                  </w:pPr>
                </w:p>
              </w:txbxContent>
            </v:textbox>
          </v:shape>
        </w:pict>
      </w:r>
      <w:r>
        <w:rPr>
          <w:rFonts w:ascii="Times New Roman" w:hAnsi="Times New Roman"/>
          <w:b/>
          <w:noProof/>
          <w:sz w:val="32"/>
          <w:szCs w:val="32"/>
          <w:lang w:eastAsia="ru-RU"/>
        </w:rPr>
        <w:pict>
          <v:shape id="_x0000_s2744" type="#_x0000_t202" style="position:absolute;left:0;text-align:left;margin-left:97.05pt;margin-top:9.75pt;width:182.25pt;height:73.5pt;z-index:252212736" filled="f">
            <v:textbox>
              <w:txbxContent>
                <w:p w:rsidR="006B0FEE" w:rsidRPr="00361471" w:rsidRDefault="006B0FEE" w:rsidP="00361471">
                  <w:pPr>
                    <w:spacing w:line="240" w:lineRule="auto"/>
                    <w:jc w:val="center"/>
                    <w:rPr>
                      <w:rFonts w:ascii="Times New Roman" w:hAnsi="Times New Roman"/>
                      <w:sz w:val="28"/>
                      <w:szCs w:val="28"/>
                      <w:vertAlign w:val="subscript"/>
                      <w:lang w:val="uk-UA"/>
                    </w:rPr>
                  </w:pPr>
                  <w:r>
                    <w:rPr>
                      <w:rFonts w:ascii="Times New Roman" w:hAnsi="Times New Roman"/>
                      <w:sz w:val="28"/>
                      <w:szCs w:val="28"/>
                      <w:lang w:val="uk-UA"/>
                    </w:rPr>
                    <w:t>Опитування кваліфікова-них спеціалістів і матема-тична обробка його результатів</w:t>
                  </w:r>
                </w:p>
                <w:p w:rsidR="006B0FEE" w:rsidRPr="00361471" w:rsidRDefault="006B0FEE" w:rsidP="00361471">
                  <w:pPr>
                    <w:spacing w:line="240" w:lineRule="auto"/>
                    <w:rPr>
                      <w:rFonts w:ascii="Times New Roman" w:hAnsi="Times New Roman"/>
                      <w:sz w:val="28"/>
                      <w:szCs w:val="28"/>
                      <w:vertAlign w:val="superscript"/>
                    </w:rPr>
                  </w:pPr>
                  <w:r w:rsidRPr="00361471">
                    <w:rPr>
                      <w:rFonts w:ascii="Times New Roman" w:hAnsi="Times New Roman"/>
                      <w:sz w:val="28"/>
                      <w:szCs w:val="28"/>
                      <w:vertAlign w:val="subscript"/>
                    </w:rPr>
                    <w:t xml:space="preserve">              </w:t>
                  </w:r>
                </w:p>
                <w:p w:rsidR="006B0FEE" w:rsidRPr="00361471" w:rsidRDefault="006B0FEE" w:rsidP="00361471">
                  <w:pPr>
                    <w:spacing w:line="240" w:lineRule="auto"/>
                    <w:jc w:val="center"/>
                    <w:rPr>
                      <w:rFonts w:ascii="Times New Roman" w:hAnsi="Times New Roman"/>
                      <w:sz w:val="28"/>
                      <w:szCs w:val="28"/>
                      <w:vertAlign w:val="superscript"/>
                    </w:rPr>
                  </w:pPr>
                </w:p>
              </w:txbxContent>
            </v:textbox>
          </v:shape>
        </w:pict>
      </w:r>
    </w:p>
    <w:p w:rsidR="00361471"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43" type="#_x0000_t15" style="position:absolute;left:0;text-align:left;margin-left:2.55pt;margin-top:3.35pt;width:94.5pt;height:42pt;z-index:252211712" filled="f">
            <v:textbox>
              <w:txbxContent>
                <w:p w:rsidR="006B0FEE" w:rsidRDefault="006B0FEE" w:rsidP="00361471">
                  <w:pPr>
                    <w:spacing w:line="240" w:lineRule="auto"/>
                    <w:jc w:val="center"/>
                  </w:pPr>
                  <w:r>
                    <w:rPr>
                      <w:rFonts w:ascii="Times New Roman" w:hAnsi="Times New Roman"/>
                      <w:noProof/>
                      <w:sz w:val="28"/>
                      <w:szCs w:val="28"/>
                      <w:lang w:val="uk-UA"/>
                    </w:rPr>
                    <w:t xml:space="preserve">4. Експер-тний метод </w:t>
                  </w:r>
                </w:p>
              </w:txbxContent>
            </v:textbox>
          </v:shape>
        </w:pict>
      </w:r>
    </w:p>
    <w:p w:rsidR="00361471" w:rsidRDefault="00361471" w:rsidP="00E300E4">
      <w:pPr>
        <w:spacing w:line="240" w:lineRule="auto"/>
        <w:jc w:val="both"/>
        <w:rPr>
          <w:rFonts w:ascii="Times New Roman" w:hAnsi="Times New Roman"/>
          <w:b/>
          <w:sz w:val="32"/>
          <w:szCs w:val="32"/>
          <w:lang w:val="uk-UA"/>
        </w:rPr>
      </w:pPr>
    </w:p>
    <w:p w:rsidR="00361471" w:rsidRDefault="00361471" w:rsidP="00E300E4">
      <w:pPr>
        <w:spacing w:line="240" w:lineRule="auto"/>
        <w:jc w:val="both"/>
        <w:rPr>
          <w:rFonts w:ascii="Times New Roman" w:hAnsi="Times New Roman"/>
          <w:b/>
          <w:sz w:val="32"/>
          <w:szCs w:val="32"/>
          <w:lang w:val="uk-UA"/>
        </w:rPr>
      </w:pPr>
    </w:p>
    <w:p w:rsidR="00540CC5" w:rsidRDefault="00540CC5" w:rsidP="00E300E4">
      <w:pPr>
        <w:spacing w:line="240" w:lineRule="auto"/>
        <w:jc w:val="both"/>
        <w:rPr>
          <w:rFonts w:ascii="Times New Roman" w:hAnsi="Times New Roman"/>
          <w:b/>
          <w:sz w:val="32"/>
          <w:szCs w:val="32"/>
          <w:lang w:val="uk-UA"/>
        </w:rPr>
      </w:pPr>
    </w:p>
    <w:p w:rsidR="00540CC5" w:rsidRDefault="00540CC5" w:rsidP="00E300E4">
      <w:pPr>
        <w:spacing w:line="240" w:lineRule="auto"/>
        <w:jc w:val="both"/>
        <w:rPr>
          <w:rFonts w:ascii="Times New Roman" w:hAnsi="Times New Roman"/>
          <w:b/>
          <w:sz w:val="32"/>
          <w:szCs w:val="32"/>
          <w:lang w:val="uk-UA"/>
        </w:rPr>
      </w:pPr>
    </w:p>
    <w:p w:rsidR="002A372B" w:rsidRDefault="00972212" w:rsidP="00E300E4">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41" type="#_x0000_t202" style="position:absolute;left:0;text-align:left;margin-left:2.55pt;margin-top:16.05pt;width:103.5pt;height:60pt;z-index:252209664" fillcolor="#f2f2f2">
            <v:textbox>
              <w:txbxContent>
                <w:p w:rsidR="006B0FEE" w:rsidRPr="00361471" w:rsidRDefault="006B0FEE" w:rsidP="00361471">
                  <w:pPr>
                    <w:spacing w:line="240" w:lineRule="auto"/>
                    <w:jc w:val="center"/>
                    <w:rPr>
                      <w:rFonts w:ascii="Times New Roman" w:hAnsi="Times New Roman"/>
                      <w:sz w:val="28"/>
                      <w:szCs w:val="28"/>
                      <w:lang w:val="uk-UA"/>
                    </w:rPr>
                  </w:pPr>
                  <w:r>
                    <w:rPr>
                      <w:rFonts w:ascii="Times New Roman" w:hAnsi="Times New Roman"/>
                      <w:sz w:val="28"/>
                      <w:szCs w:val="28"/>
                      <w:lang w:val="uk-UA"/>
                    </w:rPr>
                    <w:t>Рівень прибутковості портфеля</w:t>
                  </w:r>
                </w:p>
              </w:txbxContent>
            </v:textbox>
          </v:shape>
        </w:pict>
      </w:r>
      <w:r>
        <w:rPr>
          <w:rFonts w:ascii="Times New Roman" w:hAnsi="Times New Roman"/>
          <w:b/>
          <w:noProof/>
          <w:sz w:val="32"/>
          <w:szCs w:val="32"/>
          <w:lang w:eastAsia="ru-RU"/>
        </w:rPr>
        <w:pict>
          <v:shape id="_x0000_s2740" type="#_x0000_t202" style="position:absolute;left:0;text-align:left;margin-left:110.3pt;margin-top:16.05pt;width:118.5pt;height:60pt;z-index:252208640" filled="f">
            <v:textbox>
              <w:txbxContent>
                <w:p w:rsidR="006B0FEE" w:rsidRPr="00E668BD" w:rsidRDefault="006B0FEE" w:rsidP="000D13D0">
                  <w:pPr>
                    <w:spacing w:line="240" w:lineRule="auto"/>
                    <w:rPr>
                      <w:rFonts w:ascii="Times New Roman" w:hAnsi="Times New Roman"/>
                      <w:sz w:val="28"/>
                      <w:szCs w:val="28"/>
                      <w:vertAlign w:val="subscript"/>
                      <w:lang w:val="en-US"/>
                    </w:rPr>
                  </w:pPr>
                  <w:r>
                    <w:rPr>
                      <w:rFonts w:ascii="Times New Roman" w:hAnsi="Times New Roman"/>
                      <w:sz w:val="28"/>
                      <w:szCs w:val="28"/>
                      <w:lang w:val="en-US"/>
                    </w:rPr>
                    <w:t xml:space="preserve">        </w:t>
                  </w:r>
                  <w:r>
                    <w:rPr>
                      <w:rFonts w:ascii="Times New Roman" w:hAnsi="Times New Roman"/>
                      <w:sz w:val="28"/>
                      <w:szCs w:val="28"/>
                      <w:lang w:val="uk-UA"/>
                    </w:rPr>
                    <w:t xml:space="preserve">  </w:t>
                  </w:r>
                  <w:r>
                    <w:rPr>
                      <w:rFonts w:ascii="Times New Roman" w:hAnsi="Times New Roman"/>
                      <w:sz w:val="28"/>
                      <w:szCs w:val="28"/>
                      <w:lang w:val="en-US"/>
                    </w:rPr>
                    <w:t xml:space="preserve">  </w:t>
                  </w:r>
                  <w:r>
                    <w:rPr>
                      <w:rFonts w:ascii="Times New Roman" w:hAnsi="Times New Roman"/>
                      <w:sz w:val="28"/>
                      <w:szCs w:val="28"/>
                      <w:vertAlign w:val="subscript"/>
                      <w:lang w:val="en-US"/>
                    </w:rPr>
                    <w:t>n</w:t>
                  </w:r>
                </w:p>
                <w:p w:rsidR="006B0FEE" w:rsidRDefault="006B0FEE" w:rsidP="000D13D0">
                  <w:pPr>
                    <w:spacing w:line="240" w:lineRule="auto"/>
                    <w:jc w:val="center"/>
                    <w:rPr>
                      <w:rFonts w:ascii="Times New Roman" w:hAnsi="Times New Roman"/>
                      <w:sz w:val="28"/>
                      <w:szCs w:val="28"/>
                      <w:vertAlign w:val="subscript"/>
                      <w:lang w:val="en-US"/>
                    </w:rPr>
                  </w:pPr>
                  <w:r>
                    <w:rPr>
                      <w:rFonts w:ascii="Times New Roman" w:hAnsi="Times New Roman"/>
                      <w:sz w:val="28"/>
                      <w:szCs w:val="28"/>
                      <w:lang w:val="uk-UA"/>
                    </w:rPr>
                    <w:t>РД</w:t>
                  </w:r>
                  <w:r w:rsidRPr="00361471">
                    <w:rPr>
                      <w:rFonts w:ascii="Times New Roman" w:hAnsi="Times New Roman"/>
                      <w:sz w:val="28"/>
                      <w:szCs w:val="28"/>
                      <w:vertAlign w:val="subscript"/>
                      <w:lang w:val="uk-UA"/>
                    </w:rPr>
                    <w:t>п</w:t>
                  </w:r>
                  <w:r>
                    <w:rPr>
                      <w:rFonts w:ascii="Times New Roman" w:hAnsi="Times New Roman"/>
                      <w:sz w:val="28"/>
                      <w:szCs w:val="28"/>
                      <w:lang w:val="uk-UA"/>
                    </w:rPr>
                    <w:t xml:space="preserve"> = ∑ РД</w:t>
                  </w:r>
                  <w:r w:rsidRPr="00361471">
                    <w:rPr>
                      <w:rFonts w:ascii="Times New Roman" w:hAnsi="Times New Roman"/>
                      <w:sz w:val="28"/>
                      <w:szCs w:val="28"/>
                      <w:vertAlign w:val="subscript"/>
                      <w:lang w:val="uk-UA"/>
                    </w:rPr>
                    <w:t>і</w:t>
                  </w:r>
                  <w:r>
                    <w:rPr>
                      <w:rFonts w:ascii="Times New Roman" w:hAnsi="Times New Roman"/>
                      <w:sz w:val="28"/>
                      <w:szCs w:val="28"/>
                      <w:lang w:val="en-US"/>
                    </w:rPr>
                    <w:t xml:space="preserve"> * </w:t>
                  </w:r>
                  <w:r>
                    <w:rPr>
                      <w:rFonts w:ascii="Times New Roman" w:hAnsi="Times New Roman"/>
                      <w:sz w:val="28"/>
                      <w:szCs w:val="28"/>
                      <w:lang w:val="uk-UA"/>
                    </w:rPr>
                    <w:t>П</w:t>
                  </w:r>
                  <w:r>
                    <w:rPr>
                      <w:rFonts w:ascii="Times New Roman" w:hAnsi="Times New Roman"/>
                      <w:sz w:val="28"/>
                      <w:szCs w:val="28"/>
                      <w:vertAlign w:val="subscript"/>
                      <w:lang w:val="en-US"/>
                    </w:rPr>
                    <w:t>i</w:t>
                  </w:r>
                </w:p>
                <w:p w:rsidR="006B0FEE" w:rsidRPr="00E668BD" w:rsidRDefault="006B0FEE" w:rsidP="000D13D0">
                  <w:pPr>
                    <w:spacing w:line="240" w:lineRule="auto"/>
                    <w:rPr>
                      <w:rFonts w:ascii="Times New Roman" w:hAnsi="Times New Roman"/>
                      <w:sz w:val="28"/>
                      <w:szCs w:val="28"/>
                      <w:vertAlign w:val="superscript"/>
                      <w:lang w:val="en-US"/>
                    </w:rPr>
                  </w:pPr>
                  <w:r>
                    <w:rPr>
                      <w:rFonts w:ascii="Times New Roman" w:hAnsi="Times New Roman"/>
                      <w:sz w:val="28"/>
                      <w:szCs w:val="28"/>
                      <w:vertAlign w:val="subscript"/>
                      <w:lang w:val="en-US"/>
                    </w:rPr>
                    <w:t xml:space="preserve">           </w:t>
                  </w:r>
                  <w:r>
                    <w:rPr>
                      <w:rFonts w:ascii="Times New Roman" w:hAnsi="Times New Roman"/>
                      <w:sz w:val="28"/>
                      <w:szCs w:val="28"/>
                      <w:vertAlign w:val="subscript"/>
                      <w:lang w:val="uk-UA"/>
                    </w:rPr>
                    <w:t xml:space="preserve">    </w:t>
                  </w:r>
                  <w:r>
                    <w:rPr>
                      <w:rFonts w:ascii="Times New Roman" w:hAnsi="Times New Roman"/>
                      <w:sz w:val="28"/>
                      <w:szCs w:val="28"/>
                      <w:vertAlign w:val="subscript"/>
                      <w:lang w:val="en-US"/>
                    </w:rPr>
                    <w:t xml:space="preserve">   </w:t>
                  </w:r>
                  <w:r>
                    <w:rPr>
                      <w:rFonts w:ascii="Times New Roman" w:hAnsi="Times New Roman"/>
                      <w:sz w:val="28"/>
                      <w:szCs w:val="28"/>
                      <w:vertAlign w:val="superscript"/>
                      <w:lang w:val="en-US"/>
                    </w:rPr>
                    <w:t>t=1</w:t>
                  </w:r>
                </w:p>
                <w:p w:rsidR="006B0FEE" w:rsidRPr="00E668BD" w:rsidRDefault="006B0FEE" w:rsidP="000D13D0">
                  <w:pPr>
                    <w:spacing w:line="240" w:lineRule="auto"/>
                    <w:jc w:val="center"/>
                    <w:rPr>
                      <w:rFonts w:ascii="Times New Roman" w:hAnsi="Times New Roman"/>
                      <w:sz w:val="28"/>
                      <w:szCs w:val="28"/>
                      <w:vertAlign w:val="superscript"/>
                      <w:lang w:val="en-US"/>
                    </w:rPr>
                  </w:pPr>
                </w:p>
              </w:txbxContent>
            </v:textbox>
          </v:shape>
        </w:pict>
      </w:r>
      <w:r>
        <w:rPr>
          <w:rFonts w:ascii="Times New Roman" w:hAnsi="Times New Roman"/>
          <w:b/>
          <w:noProof/>
          <w:sz w:val="32"/>
          <w:szCs w:val="32"/>
          <w:lang w:eastAsia="ru-RU"/>
        </w:rPr>
        <w:pict>
          <v:shape id="_x0000_s2742" type="#_x0000_t202" style="position:absolute;left:0;text-align:left;margin-left:232.8pt;margin-top:8.25pt;width:252.75pt;height:77.25pt;z-index:252210688" filled="f">
            <v:textbox>
              <w:txbxContent>
                <w:p w:rsidR="006B0FEE" w:rsidRPr="00361471" w:rsidRDefault="006B0FEE" w:rsidP="00361471">
                  <w:pPr>
                    <w:spacing w:line="240" w:lineRule="auto"/>
                    <w:jc w:val="center"/>
                    <w:rPr>
                      <w:rFonts w:ascii="Times New Roman" w:hAnsi="Times New Roman"/>
                      <w:sz w:val="24"/>
                      <w:szCs w:val="24"/>
                      <w:lang w:val="uk-UA"/>
                    </w:rPr>
                  </w:pPr>
                  <w:r w:rsidRPr="00361471">
                    <w:rPr>
                      <w:rFonts w:ascii="Times New Roman" w:hAnsi="Times New Roman"/>
                      <w:sz w:val="24"/>
                      <w:szCs w:val="24"/>
                      <w:lang w:val="uk-UA"/>
                    </w:rPr>
                    <w:t>РД</w:t>
                  </w:r>
                  <w:r w:rsidRPr="00361471">
                    <w:rPr>
                      <w:rFonts w:ascii="Times New Roman" w:hAnsi="Times New Roman"/>
                      <w:sz w:val="24"/>
                      <w:szCs w:val="24"/>
                      <w:vertAlign w:val="subscript"/>
                      <w:lang w:val="uk-UA"/>
                    </w:rPr>
                    <w:t>п</w:t>
                  </w:r>
                  <w:r w:rsidRPr="00361471">
                    <w:rPr>
                      <w:rFonts w:ascii="Times New Roman" w:hAnsi="Times New Roman"/>
                      <w:sz w:val="24"/>
                      <w:szCs w:val="24"/>
                      <w:lang w:val="uk-UA"/>
                    </w:rPr>
                    <w:t xml:space="preserve"> – рівень дохідності інвестиційного портфеля; РД</w:t>
                  </w:r>
                  <w:r w:rsidRPr="00361471">
                    <w:rPr>
                      <w:rFonts w:ascii="Times New Roman" w:hAnsi="Times New Roman"/>
                      <w:sz w:val="24"/>
                      <w:szCs w:val="24"/>
                      <w:vertAlign w:val="subscript"/>
                      <w:lang w:val="uk-UA"/>
                    </w:rPr>
                    <w:t>і</w:t>
                  </w:r>
                  <w:r w:rsidRPr="00361471">
                    <w:rPr>
                      <w:rFonts w:ascii="Times New Roman" w:hAnsi="Times New Roman"/>
                      <w:sz w:val="24"/>
                      <w:szCs w:val="24"/>
                    </w:rPr>
                    <w:t xml:space="preserve"> </w:t>
                  </w:r>
                  <w:r w:rsidRPr="00361471">
                    <w:rPr>
                      <w:rFonts w:ascii="Times New Roman" w:hAnsi="Times New Roman"/>
                      <w:sz w:val="24"/>
                      <w:szCs w:val="24"/>
                      <w:lang w:val="uk-UA"/>
                    </w:rPr>
                    <w:t xml:space="preserve">– рівень прибутковості окремих цінних паперів у портфелі; </w:t>
                  </w:r>
                </w:p>
                <w:p w:rsidR="006B0FEE" w:rsidRPr="00361471" w:rsidRDefault="006B0FEE" w:rsidP="00361471">
                  <w:pPr>
                    <w:spacing w:line="240" w:lineRule="auto"/>
                    <w:jc w:val="center"/>
                    <w:rPr>
                      <w:rFonts w:ascii="Times New Roman" w:hAnsi="Times New Roman"/>
                      <w:sz w:val="24"/>
                      <w:szCs w:val="24"/>
                      <w:lang w:val="uk-UA"/>
                    </w:rPr>
                  </w:pPr>
                  <w:r w:rsidRPr="00361471">
                    <w:rPr>
                      <w:rFonts w:ascii="Times New Roman" w:hAnsi="Times New Roman"/>
                      <w:sz w:val="24"/>
                      <w:szCs w:val="24"/>
                      <w:lang w:val="uk-UA"/>
                    </w:rPr>
                    <w:t>П</w:t>
                  </w:r>
                  <w:r w:rsidRPr="00361471">
                    <w:rPr>
                      <w:rFonts w:ascii="Times New Roman" w:hAnsi="Times New Roman"/>
                      <w:sz w:val="24"/>
                      <w:szCs w:val="24"/>
                      <w:vertAlign w:val="subscript"/>
                      <w:lang w:val="en-US"/>
                    </w:rPr>
                    <w:t>i</w:t>
                  </w:r>
                  <w:r w:rsidRPr="00361471">
                    <w:rPr>
                      <w:rFonts w:ascii="Times New Roman" w:hAnsi="Times New Roman"/>
                      <w:sz w:val="24"/>
                      <w:szCs w:val="24"/>
                      <w:vertAlign w:val="subscript"/>
                      <w:lang w:val="uk-UA"/>
                    </w:rPr>
                    <w:t xml:space="preserve"> </w:t>
                  </w:r>
                  <w:r w:rsidRPr="00361471">
                    <w:rPr>
                      <w:rFonts w:ascii="Times New Roman" w:hAnsi="Times New Roman"/>
                      <w:sz w:val="24"/>
                      <w:szCs w:val="24"/>
                      <w:lang w:val="uk-UA"/>
                    </w:rPr>
                    <w:t>– питома вага окремих цінних паперів у сукупній вартості портфеля, од.</w:t>
                  </w:r>
                </w:p>
                <w:p w:rsidR="006B0FEE" w:rsidRPr="00361471" w:rsidRDefault="006B0FEE" w:rsidP="00361471">
                  <w:pPr>
                    <w:spacing w:line="240" w:lineRule="auto"/>
                    <w:jc w:val="center"/>
                    <w:rPr>
                      <w:rFonts w:ascii="Times New Roman" w:hAnsi="Times New Roman"/>
                      <w:sz w:val="24"/>
                      <w:szCs w:val="24"/>
                      <w:vertAlign w:val="superscript"/>
                    </w:rPr>
                  </w:pPr>
                </w:p>
              </w:txbxContent>
            </v:textbox>
          </v:shape>
        </w:pict>
      </w: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1841E5" w:rsidRDefault="00972212" w:rsidP="001841E5">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48" type="#_x0000_t202" style="position:absolute;left:0;text-align:left;margin-left:232.8pt;margin-top:8.25pt;width:252.75pt;height:104.8pt;z-index:252217856" filled="f">
            <v:textbox>
              <w:txbxContent>
                <w:p w:rsidR="006B0FEE" w:rsidRPr="001841E5" w:rsidRDefault="006B0FEE" w:rsidP="001841E5">
                  <w:pPr>
                    <w:spacing w:line="240" w:lineRule="auto"/>
                    <w:jc w:val="center"/>
                    <w:rPr>
                      <w:rFonts w:ascii="Times New Roman" w:hAnsi="Times New Roman"/>
                      <w:sz w:val="24"/>
                      <w:szCs w:val="24"/>
                      <w:lang w:val="uk-UA"/>
                    </w:rPr>
                  </w:pPr>
                  <w:r w:rsidRPr="001841E5">
                    <w:rPr>
                      <w:rFonts w:ascii="Times New Roman" w:hAnsi="Times New Roman"/>
                      <w:sz w:val="24"/>
                      <w:szCs w:val="24"/>
                      <w:lang w:val="uk-UA"/>
                    </w:rPr>
                    <w:t>РР</w:t>
                  </w:r>
                  <w:r w:rsidRPr="001841E5">
                    <w:rPr>
                      <w:rFonts w:ascii="Times New Roman" w:hAnsi="Times New Roman"/>
                      <w:sz w:val="24"/>
                      <w:szCs w:val="24"/>
                      <w:vertAlign w:val="subscript"/>
                      <w:lang w:val="uk-UA"/>
                    </w:rPr>
                    <w:t>п</w:t>
                  </w:r>
                  <w:r>
                    <w:rPr>
                      <w:rFonts w:ascii="Times New Roman" w:hAnsi="Times New Roman"/>
                      <w:sz w:val="24"/>
                      <w:szCs w:val="24"/>
                      <w:vertAlign w:val="subscript"/>
                      <w:lang w:val="uk-UA"/>
                    </w:rPr>
                    <w:t xml:space="preserve"> </w:t>
                  </w:r>
                  <w:r>
                    <w:rPr>
                      <w:rFonts w:ascii="Times New Roman" w:hAnsi="Times New Roman"/>
                      <w:sz w:val="24"/>
                      <w:szCs w:val="24"/>
                      <w:lang w:val="uk-UA"/>
                    </w:rPr>
                    <w:t xml:space="preserve"> - рівень ризику інвестиційного портфеля;</w:t>
                  </w:r>
                </w:p>
                <w:p w:rsidR="006B0FEE" w:rsidRPr="001841E5" w:rsidRDefault="006B0FEE" w:rsidP="001841E5">
                  <w:pPr>
                    <w:spacing w:line="240" w:lineRule="auto"/>
                    <w:jc w:val="center"/>
                    <w:rPr>
                      <w:rFonts w:ascii="Times New Roman" w:hAnsi="Times New Roman"/>
                      <w:sz w:val="24"/>
                      <w:szCs w:val="24"/>
                      <w:lang w:val="uk-UA"/>
                    </w:rPr>
                  </w:pPr>
                  <w:r w:rsidRPr="001841E5">
                    <w:rPr>
                      <w:rFonts w:ascii="Times New Roman" w:hAnsi="Times New Roman"/>
                      <w:sz w:val="24"/>
                      <w:szCs w:val="24"/>
                      <w:lang w:val="uk-UA"/>
                    </w:rPr>
                    <w:t>РСР</w:t>
                  </w:r>
                  <w:r w:rsidRPr="001841E5">
                    <w:rPr>
                      <w:rFonts w:ascii="Times New Roman" w:hAnsi="Times New Roman"/>
                      <w:sz w:val="24"/>
                      <w:szCs w:val="24"/>
                      <w:vertAlign w:val="subscript"/>
                      <w:lang w:val="uk-UA"/>
                    </w:rPr>
                    <w:t>і</w:t>
                  </w:r>
                  <w:r>
                    <w:rPr>
                      <w:rFonts w:ascii="Times New Roman" w:hAnsi="Times New Roman"/>
                      <w:sz w:val="24"/>
                      <w:szCs w:val="24"/>
                      <w:vertAlign w:val="subscript"/>
                      <w:lang w:val="uk-UA"/>
                    </w:rPr>
                    <w:t xml:space="preserve"> </w:t>
                  </w:r>
                  <w:r>
                    <w:rPr>
                      <w:rFonts w:ascii="Times New Roman" w:hAnsi="Times New Roman"/>
                      <w:sz w:val="24"/>
                      <w:szCs w:val="24"/>
                      <w:lang w:val="uk-UA"/>
                    </w:rPr>
                    <w:t>– рівень систематичного ризику окремих цінних паперів, що вимірюються за допомогою</w:t>
                  </w:r>
                  <w:r w:rsidRPr="001841E5">
                    <w:rPr>
                      <w:rFonts w:ascii="Times New Roman" w:hAnsi="Times New Roman"/>
                      <w:noProof/>
                      <w:sz w:val="28"/>
                      <w:szCs w:val="28"/>
                      <w:lang w:val="uk-UA"/>
                    </w:rPr>
                    <w:t xml:space="preserve"> </w:t>
                  </w:r>
                  <w:r w:rsidRPr="001841E5">
                    <w:rPr>
                      <w:rFonts w:ascii="Times New Roman" w:hAnsi="Times New Roman"/>
                      <w:noProof/>
                      <w:sz w:val="24"/>
                      <w:szCs w:val="24"/>
                      <w:lang w:val="uk-UA"/>
                    </w:rPr>
                    <w:t xml:space="preserve">β </w:t>
                  </w:r>
                  <w:r>
                    <w:rPr>
                      <w:rFonts w:ascii="Times New Roman" w:hAnsi="Times New Roman"/>
                      <w:noProof/>
                      <w:sz w:val="24"/>
                      <w:szCs w:val="24"/>
                      <w:lang w:val="uk-UA"/>
                    </w:rPr>
                    <w:t>–</w:t>
                  </w:r>
                  <w:r w:rsidRPr="001841E5">
                    <w:rPr>
                      <w:rFonts w:ascii="Times New Roman" w:hAnsi="Times New Roman"/>
                      <w:noProof/>
                      <w:sz w:val="24"/>
                      <w:szCs w:val="24"/>
                      <w:lang w:val="uk-UA"/>
                    </w:rPr>
                    <w:t>коефіцієнт</w:t>
                  </w:r>
                  <w:r>
                    <w:rPr>
                      <w:rFonts w:ascii="Times New Roman" w:hAnsi="Times New Roman"/>
                      <w:noProof/>
                      <w:sz w:val="24"/>
                      <w:szCs w:val="24"/>
                      <w:lang w:val="uk-UA"/>
                    </w:rPr>
                    <w:t xml:space="preserve">а; </w:t>
                  </w:r>
                  <w:r w:rsidRPr="00361471">
                    <w:rPr>
                      <w:rFonts w:ascii="Times New Roman" w:hAnsi="Times New Roman"/>
                      <w:sz w:val="24"/>
                      <w:szCs w:val="24"/>
                      <w:lang w:val="uk-UA"/>
                    </w:rPr>
                    <w:t>П</w:t>
                  </w:r>
                  <w:r w:rsidRPr="00361471">
                    <w:rPr>
                      <w:rFonts w:ascii="Times New Roman" w:hAnsi="Times New Roman"/>
                      <w:sz w:val="24"/>
                      <w:szCs w:val="24"/>
                      <w:vertAlign w:val="subscript"/>
                      <w:lang w:val="en-US"/>
                    </w:rPr>
                    <w:t>i</w:t>
                  </w:r>
                  <w:r w:rsidRPr="00361471">
                    <w:rPr>
                      <w:rFonts w:ascii="Times New Roman" w:hAnsi="Times New Roman"/>
                      <w:sz w:val="24"/>
                      <w:szCs w:val="24"/>
                      <w:vertAlign w:val="subscript"/>
                      <w:lang w:val="uk-UA"/>
                    </w:rPr>
                    <w:t xml:space="preserve"> </w:t>
                  </w:r>
                  <w:r w:rsidRPr="00361471">
                    <w:rPr>
                      <w:rFonts w:ascii="Times New Roman" w:hAnsi="Times New Roman"/>
                      <w:sz w:val="24"/>
                      <w:szCs w:val="24"/>
                      <w:lang w:val="uk-UA"/>
                    </w:rPr>
                    <w:t xml:space="preserve">– питома вага окремих цінних паперів у сукупній вартості </w:t>
                  </w:r>
                  <w:r>
                    <w:rPr>
                      <w:rFonts w:ascii="Times New Roman" w:hAnsi="Times New Roman"/>
                      <w:sz w:val="24"/>
                      <w:szCs w:val="24"/>
                      <w:lang w:val="uk-UA"/>
                    </w:rPr>
                    <w:t xml:space="preserve">інвестиційного </w:t>
                  </w:r>
                  <w:r w:rsidRPr="00361471">
                    <w:rPr>
                      <w:rFonts w:ascii="Times New Roman" w:hAnsi="Times New Roman"/>
                      <w:sz w:val="24"/>
                      <w:szCs w:val="24"/>
                      <w:lang w:val="uk-UA"/>
                    </w:rPr>
                    <w:t>портфеля, од.</w:t>
                  </w:r>
                  <w:r>
                    <w:rPr>
                      <w:rFonts w:ascii="Times New Roman" w:hAnsi="Times New Roman"/>
                      <w:sz w:val="24"/>
                      <w:szCs w:val="24"/>
                      <w:lang w:val="uk-UA"/>
                    </w:rPr>
                    <w:t>;</w:t>
                  </w:r>
                  <w:r w:rsidRPr="001841E5">
                    <w:rPr>
                      <w:rFonts w:ascii="Times New Roman" w:hAnsi="Times New Roman"/>
                      <w:sz w:val="24"/>
                      <w:szCs w:val="24"/>
                      <w:lang w:val="uk-UA"/>
                    </w:rPr>
                    <w:t xml:space="preserve"> РНР</w:t>
                  </w:r>
                  <w:r w:rsidRPr="001841E5">
                    <w:rPr>
                      <w:rFonts w:ascii="Times New Roman" w:hAnsi="Times New Roman"/>
                      <w:sz w:val="24"/>
                      <w:szCs w:val="24"/>
                      <w:vertAlign w:val="subscript"/>
                      <w:lang w:val="uk-UA"/>
                    </w:rPr>
                    <w:t>п</w:t>
                  </w:r>
                  <w:r>
                    <w:rPr>
                      <w:rFonts w:ascii="Times New Roman" w:hAnsi="Times New Roman"/>
                      <w:sz w:val="24"/>
                      <w:szCs w:val="24"/>
                      <w:vertAlign w:val="subscript"/>
                      <w:lang w:val="uk-UA"/>
                    </w:rPr>
                    <w:t xml:space="preserve"> </w:t>
                  </w:r>
                  <w:r>
                    <w:rPr>
                      <w:rFonts w:ascii="Times New Roman" w:hAnsi="Times New Roman"/>
                      <w:sz w:val="24"/>
                      <w:szCs w:val="24"/>
                      <w:lang w:val="uk-UA"/>
                    </w:rPr>
                    <w:t>– рівень несистематичного ризику портфеля</w:t>
                  </w:r>
                </w:p>
                <w:p w:rsidR="006B0FEE" w:rsidRPr="001841E5" w:rsidRDefault="006B0FEE" w:rsidP="001841E5">
                  <w:pPr>
                    <w:spacing w:line="240" w:lineRule="auto"/>
                    <w:jc w:val="center"/>
                    <w:rPr>
                      <w:rFonts w:ascii="Times New Roman" w:hAnsi="Times New Roman"/>
                      <w:sz w:val="24"/>
                      <w:szCs w:val="24"/>
                      <w:vertAlign w:val="superscript"/>
                      <w:lang w:val="uk-UA"/>
                    </w:rPr>
                  </w:pPr>
                </w:p>
              </w:txbxContent>
            </v:textbox>
          </v:shape>
        </w:pict>
      </w:r>
    </w:p>
    <w:p w:rsidR="001841E5" w:rsidRDefault="00972212" w:rsidP="001841E5">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pict>
          <v:shape id="_x0000_s2747" type="#_x0000_t202" style="position:absolute;left:0;text-align:left;margin-left:2.55pt;margin-top:8.4pt;width:73.5pt;height:60pt;z-index:252216832" fillcolor="#f2f2f2">
            <v:textbox>
              <w:txbxContent>
                <w:p w:rsidR="006B0FEE" w:rsidRDefault="006B0FEE" w:rsidP="001841E5">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Рівень </w:t>
                  </w:r>
                </w:p>
                <w:p w:rsidR="006B0FEE" w:rsidRPr="00361471" w:rsidRDefault="006B0FEE" w:rsidP="001841E5">
                  <w:pPr>
                    <w:spacing w:line="240" w:lineRule="auto"/>
                    <w:jc w:val="center"/>
                    <w:rPr>
                      <w:rFonts w:ascii="Times New Roman" w:hAnsi="Times New Roman"/>
                      <w:sz w:val="28"/>
                      <w:szCs w:val="28"/>
                      <w:lang w:val="uk-UA"/>
                    </w:rPr>
                  </w:pPr>
                  <w:r>
                    <w:rPr>
                      <w:rFonts w:ascii="Times New Roman" w:hAnsi="Times New Roman"/>
                      <w:sz w:val="28"/>
                      <w:szCs w:val="28"/>
                      <w:lang w:val="uk-UA"/>
                    </w:rPr>
                    <w:t>ризику портфеля</w:t>
                  </w:r>
                </w:p>
              </w:txbxContent>
            </v:textbox>
          </v:shape>
        </w:pict>
      </w:r>
      <w:r>
        <w:rPr>
          <w:rFonts w:ascii="Times New Roman" w:hAnsi="Times New Roman"/>
          <w:b/>
          <w:noProof/>
          <w:sz w:val="32"/>
          <w:szCs w:val="32"/>
          <w:lang w:eastAsia="ru-RU"/>
        </w:rPr>
        <w:pict>
          <v:shape id="_x0000_s2746" type="#_x0000_t202" style="position:absolute;left:0;text-align:left;margin-left:80.3pt;margin-top:8.4pt;width:148.5pt;height:60pt;z-index:252215808" filled="f">
            <v:textbox>
              <w:txbxContent>
                <w:p w:rsidR="006B0FEE" w:rsidRPr="001841E5" w:rsidRDefault="006B0FEE" w:rsidP="001841E5">
                  <w:pPr>
                    <w:spacing w:line="240" w:lineRule="auto"/>
                    <w:rPr>
                      <w:rFonts w:ascii="Times New Roman" w:hAnsi="Times New Roman"/>
                      <w:sz w:val="24"/>
                      <w:szCs w:val="24"/>
                      <w:vertAlign w:val="subscript"/>
                      <w:lang w:val="en-US"/>
                    </w:rPr>
                  </w:pPr>
                  <w:r w:rsidRPr="001841E5">
                    <w:rPr>
                      <w:rFonts w:ascii="Times New Roman" w:hAnsi="Times New Roman"/>
                      <w:sz w:val="24"/>
                      <w:szCs w:val="24"/>
                      <w:lang w:val="en-US"/>
                    </w:rPr>
                    <w:t xml:space="preserve">        </w:t>
                  </w:r>
                  <w:r w:rsidRPr="001841E5">
                    <w:rPr>
                      <w:rFonts w:ascii="Times New Roman" w:hAnsi="Times New Roman"/>
                      <w:sz w:val="24"/>
                      <w:szCs w:val="24"/>
                      <w:lang w:val="uk-UA"/>
                    </w:rPr>
                    <w:t xml:space="preserve">  </w:t>
                  </w:r>
                  <w:r w:rsidRPr="001841E5">
                    <w:rPr>
                      <w:rFonts w:ascii="Times New Roman" w:hAnsi="Times New Roman"/>
                      <w:sz w:val="24"/>
                      <w:szCs w:val="24"/>
                      <w:lang w:val="en-US"/>
                    </w:rPr>
                    <w:t xml:space="preserve">  </w:t>
                  </w:r>
                  <w:r w:rsidRPr="001841E5">
                    <w:rPr>
                      <w:rFonts w:ascii="Times New Roman" w:hAnsi="Times New Roman"/>
                      <w:sz w:val="24"/>
                      <w:szCs w:val="24"/>
                      <w:vertAlign w:val="subscript"/>
                      <w:lang w:val="en-US"/>
                    </w:rPr>
                    <w:t>n</w:t>
                  </w:r>
                </w:p>
                <w:p w:rsidR="006B0FEE" w:rsidRPr="001841E5" w:rsidRDefault="006B0FEE" w:rsidP="001841E5">
                  <w:pPr>
                    <w:spacing w:line="240" w:lineRule="auto"/>
                    <w:jc w:val="center"/>
                    <w:rPr>
                      <w:rFonts w:ascii="Times New Roman" w:hAnsi="Times New Roman"/>
                      <w:sz w:val="24"/>
                      <w:szCs w:val="24"/>
                      <w:lang w:val="uk-UA"/>
                    </w:rPr>
                  </w:pPr>
                  <w:r w:rsidRPr="001841E5">
                    <w:rPr>
                      <w:rFonts w:ascii="Times New Roman" w:hAnsi="Times New Roman"/>
                      <w:sz w:val="24"/>
                      <w:szCs w:val="24"/>
                      <w:lang w:val="uk-UA"/>
                    </w:rPr>
                    <w:t>РР</w:t>
                  </w:r>
                  <w:r w:rsidRPr="001841E5">
                    <w:rPr>
                      <w:rFonts w:ascii="Times New Roman" w:hAnsi="Times New Roman"/>
                      <w:sz w:val="24"/>
                      <w:szCs w:val="24"/>
                      <w:vertAlign w:val="subscript"/>
                      <w:lang w:val="uk-UA"/>
                    </w:rPr>
                    <w:t>п</w:t>
                  </w:r>
                  <w:r w:rsidRPr="001841E5">
                    <w:rPr>
                      <w:rFonts w:ascii="Times New Roman" w:hAnsi="Times New Roman"/>
                      <w:sz w:val="24"/>
                      <w:szCs w:val="24"/>
                      <w:lang w:val="uk-UA"/>
                    </w:rPr>
                    <w:t xml:space="preserve"> = ∑ РСР</w:t>
                  </w:r>
                  <w:r w:rsidRPr="001841E5">
                    <w:rPr>
                      <w:rFonts w:ascii="Times New Roman" w:hAnsi="Times New Roman"/>
                      <w:sz w:val="24"/>
                      <w:szCs w:val="24"/>
                      <w:vertAlign w:val="subscript"/>
                      <w:lang w:val="uk-UA"/>
                    </w:rPr>
                    <w:t>і</w:t>
                  </w:r>
                  <w:r w:rsidRPr="001841E5">
                    <w:rPr>
                      <w:rFonts w:ascii="Times New Roman" w:hAnsi="Times New Roman"/>
                      <w:sz w:val="24"/>
                      <w:szCs w:val="24"/>
                      <w:lang w:val="en-US"/>
                    </w:rPr>
                    <w:t xml:space="preserve"> * </w:t>
                  </w:r>
                  <w:r w:rsidRPr="001841E5">
                    <w:rPr>
                      <w:rFonts w:ascii="Times New Roman" w:hAnsi="Times New Roman"/>
                      <w:sz w:val="24"/>
                      <w:szCs w:val="24"/>
                      <w:lang w:val="uk-UA"/>
                    </w:rPr>
                    <w:t>П</w:t>
                  </w:r>
                  <w:r w:rsidRPr="001841E5">
                    <w:rPr>
                      <w:rFonts w:ascii="Times New Roman" w:hAnsi="Times New Roman"/>
                      <w:sz w:val="24"/>
                      <w:szCs w:val="24"/>
                      <w:vertAlign w:val="subscript"/>
                      <w:lang w:val="en-US"/>
                    </w:rPr>
                    <w:t>i</w:t>
                  </w:r>
                  <w:r w:rsidRPr="001841E5">
                    <w:rPr>
                      <w:rFonts w:ascii="Times New Roman" w:hAnsi="Times New Roman"/>
                      <w:sz w:val="24"/>
                      <w:szCs w:val="24"/>
                      <w:lang w:val="uk-UA"/>
                    </w:rPr>
                    <w:t xml:space="preserve"> + РНР</w:t>
                  </w:r>
                  <w:r w:rsidRPr="001841E5">
                    <w:rPr>
                      <w:rFonts w:ascii="Times New Roman" w:hAnsi="Times New Roman"/>
                      <w:sz w:val="24"/>
                      <w:szCs w:val="24"/>
                      <w:vertAlign w:val="subscript"/>
                      <w:lang w:val="uk-UA"/>
                    </w:rPr>
                    <w:t>п</w:t>
                  </w:r>
                </w:p>
                <w:p w:rsidR="006B0FEE" w:rsidRPr="001841E5" w:rsidRDefault="006B0FEE" w:rsidP="001841E5">
                  <w:pPr>
                    <w:spacing w:line="240" w:lineRule="auto"/>
                    <w:rPr>
                      <w:rFonts w:ascii="Times New Roman" w:hAnsi="Times New Roman"/>
                      <w:sz w:val="24"/>
                      <w:szCs w:val="24"/>
                      <w:vertAlign w:val="superscript"/>
                      <w:lang w:val="en-US"/>
                    </w:rPr>
                  </w:pPr>
                  <w:r w:rsidRPr="001841E5">
                    <w:rPr>
                      <w:rFonts w:ascii="Times New Roman" w:hAnsi="Times New Roman"/>
                      <w:sz w:val="24"/>
                      <w:szCs w:val="24"/>
                      <w:vertAlign w:val="subscript"/>
                      <w:lang w:val="en-US"/>
                    </w:rPr>
                    <w:t xml:space="preserve">           </w:t>
                  </w:r>
                  <w:r w:rsidRPr="001841E5">
                    <w:rPr>
                      <w:rFonts w:ascii="Times New Roman" w:hAnsi="Times New Roman"/>
                      <w:sz w:val="24"/>
                      <w:szCs w:val="24"/>
                      <w:vertAlign w:val="subscript"/>
                      <w:lang w:val="uk-UA"/>
                    </w:rPr>
                    <w:t xml:space="preserve">    </w:t>
                  </w:r>
                  <w:r>
                    <w:rPr>
                      <w:rFonts w:ascii="Times New Roman" w:hAnsi="Times New Roman"/>
                      <w:sz w:val="24"/>
                      <w:szCs w:val="24"/>
                      <w:vertAlign w:val="subscript"/>
                      <w:lang w:val="en-US"/>
                    </w:rPr>
                    <w:t xml:space="preserve"> </w:t>
                  </w:r>
                  <w:r w:rsidRPr="001841E5">
                    <w:rPr>
                      <w:rFonts w:ascii="Times New Roman" w:hAnsi="Times New Roman"/>
                      <w:sz w:val="24"/>
                      <w:szCs w:val="24"/>
                      <w:vertAlign w:val="subscript"/>
                      <w:lang w:val="en-US"/>
                    </w:rPr>
                    <w:t xml:space="preserve"> </w:t>
                  </w:r>
                  <w:r w:rsidRPr="001841E5">
                    <w:rPr>
                      <w:rFonts w:ascii="Times New Roman" w:hAnsi="Times New Roman"/>
                      <w:sz w:val="24"/>
                      <w:szCs w:val="24"/>
                      <w:vertAlign w:val="superscript"/>
                      <w:lang w:val="en-US"/>
                    </w:rPr>
                    <w:t>t=1</w:t>
                  </w:r>
                </w:p>
                <w:p w:rsidR="006B0FEE" w:rsidRPr="00E668BD" w:rsidRDefault="006B0FEE" w:rsidP="001841E5">
                  <w:pPr>
                    <w:spacing w:line="240" w:lineRule="auto"/>
                    <w:jc w:val="center"/>
                    <w:rPr>
                      <w:rFonts w:ascii="Times New Roman" w:hAnsi="Times New Roman"/>
                      <w:sz w:val="28"/>
                      <w:szCs w:val="28"/>
                      <w:vertAlign w:val="superscript"/>
                      <w:lang w:val="en-US"/>
                    </w:rPr>
                  </w:pPr>
                </w:p>
              </w:txbxContent>
            </v:textbox>
          </v:shape>
        </w:pict>
      </w:r>
    </w:p>
    <w:p w:rsidR="001841E5" w:rsidRDefault="001841E5" w:rsidP="001841E5">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2A372B" w:rsidRDefault="002A372B" w:rsidP="00E300E4">
      <w:pPr>
        <w:spacing w:line="240" w:lineRule="auto"/>
        <w:jc w:val="both"/>
        <w:rPr>
          <w:rFonts w:ascii="Times New Roman" w:hAnsi="Times New Roman"/>
          <w:b/>
          <w:sz w:val="32"/>
          <w:szCs w:val="32"/>
          <w:lang w:val="uk-UA"/>
        </w:rPr>
      </w:pPr>
    </w:p>
    <w:p w:rsidR="001841E5" w:rsidRDefault="001841E5" w:rsidP="001841E5">
      <w:pPr>
        <w:spacing w:line="240" w:lineRule="auto"/>
        <w:jc w:val="center"/>
        <w:rPr>
          <w:rFonts w:ascii="Times New Roman" w:hAnsi="Times New Roman"/>
          <w:b/>
          <w:sz w:val="28"/>
          <w:szCs w:val="28"/>
          <w:lang w:val="uk-UA"/>
        </w:rPr>
      </w:pPr>
      <w:r w:rsidRPr="001841E5">
        <w:rPr>
          <w:rFonts w:ascii="Times New Roman" w:hAnsi="Times New Roman"/>
          <w:b/>
          <w:sz w:val="28"/>
          <w:szCs w:val="28"/>
          <w:lang w:val="uk-UA"/>
        </w:rPr>
        <w:t xml:space="preserve">6.4. ОПЕРАТИВНЕ УПРАВЛІННЯ ПОРТФЕЛЕМ ЦІННИХ </w:t>
      </w:r>
    </w:p>
    <w:p w:rsidR="001841E5" w:rsidRPr="001841E5" w:rsidRDefault="001841E5" w:rsidP="001841E5">
      <w:pPr>
        <w:spacing w:line="240" w:lineRule="auto"/>
        <w:jc w:val="center"/>
        <w:rPr>
          <w:rFonts w:ascii="Times New Roman" w:hAnsi="Times New Roman"/>
          <w:b/>
          <w:sz w:val="28"/>
          <w:szCs w:val="28"/>
          <w:lang w:val="uk-UA"/>
        </w:rPr>
      </w:pPr>
      <w:r w:rsidRPr="001841E5">
        <w:rPr>
          <w:rFonts w:ascii="Times New Roman" w:hAnsi="Times New Roman"/>
          <w:b/>
          <w:sz w:val="28"/>
          <w:szCs w:val="28"/>
          <w:lang w:val="uk-UA"/>
        </w:rPr>
        <w:t>ПАПЕРІВ БАНКУ</w:t>
      </w:r>
    </w:p>
    <w:p w:rsidR="001841E5" w:rsidRDefault="00972212" w:rsidP="001841E5">
      <w:pPr>
        <w:jc w:val="center"/>
        <w:rPr>
          <w:rFonts w:ascii="Times New Roman" w:hAnsi="Times New Roman"/>
          <w:b/>
          <w:noProof/>
          <w:sz w:val="28"/>
          <w:szCs w:val="28"/>
          <w:lang w:val="uk-UA"/>
        </w:rPr>
      </w:pPr>
      <w:r w:rsidRPr="00972212">
        <w:rPr>
          <w:rFonts w:ascii="Times New Roman" w:hAnsi="Times New Roman"/>
          <w:sz w:val="24"/>
          <w:szCs w:val="24"/>
        </w:rPr>
        <w:pict>
          <v:shape id="_x0000_s2750" type="#_x0000_t202" style="position:absolute;left:0;text-align:left;margin-left:95.3pt;margin-top:6.15pt;width:388.5pt;height:88pt;z-index:252220928" strokeweight="1.5pt">
            <v:stroke dashstyle="dashDot"/>
            <v:textbox style="mso-next-textbox:#_x0000_s2750">
              <w:txbxContent>
                <w:p w:rsidR="006B0FEE" w:rsidRDefault="006B0FEE" w:rsidP="00171AFA">
                  <w:pPr>
                    <w:tabs>
                      <w:tab w:val="left" w:pos="5460"/>
                    </w:tabs>
                    <w:spacing w:line="240" w:lineRule="auto"/>
                    <w:ind w:firstLine="284"/>
                    <w:jc w:val="both"/>
                    <w:rPr>
                      <w:rFonts w:ascii="Times New Roman" w:hAnsi="Times New Roman"/>
                      <w:sz w:val="28"/>
                      <w:szCs w:val="28"/>
                      <w:lang w:val="uk-UA"/>
                    </w:rPr>
                  </w:pPr>
                  <w:r>
                    <w:rPr>
                      <w:rFonts w:ascii="Times New Roman" w:hAnsi="Times New Roman"/>
                      <w:b/>
                      <w:sz w:val="28"/>
                      <w:szCs w:val="28"/>
                      <w:lang w:val="uk-UA"/>
                    </w:rPr>
                    <w:t>Оперативне управління портфелем цінних паперів</w:t>
                  </w:r>
                  <w:r>
                    <w:rPr>
                      <w:rFonts w:ascii="Times New Roman" w:hAnsi="Times New Roman"/>
                      <w:sz w:val="28"/>
                      <w:szCs w:val="28"/>
                      <w:lang w:val="uk-UA"/>
                    </w:rPr>
                    <w:t xml:space="preserve"> – обґрунтування та реалізація управлінських рішень, що забезпечують підтримання цільової інвестиційної спрямованості портфеля за параметрами його дохідності, ризику та ліквідності</w:t>
                  </w:r>
                </w:p>
                <w:p w:rsidR="006B0FEE" w:rsidRDefault="006B0FEE" w:rsidP="001841E5">
                  <w:pPr>
                    <w:spacing w:line="240" w:lineRule="auto"/>
                    <w:jc w:val="both"/>
                    <w:rPr>
                      <w:rFonts w:ascii="Times New Roman" w:hAnsi="Times New Roman"/>
                      <w:sz w:val="28"/>
                      <w:szCs w:val="28"/>
                      <w:lang w:val="uk-UA"/>
                    </w:rPr>
                  </w:pPr>
                </w:p>
              </w:txbxContent>
            </v:textbox>
          </v:shape>
        </w:pict>
      </w:r>
      <w:r w:rsidRPr="00972212">
        <w:rPr>
          <w:rFonts w:ascii="Times New Roman" w:hAnsi="Times New Roman"/>
          <w:noProof/>
          <w:sz w:val="24"/>
          <w:szCs w:val="24"/>
          <w:lang w:eastAsia="ru-RU"/>
        </w:rPr>
        <w:pict>
          <v:shape id="_x0000_s2751" type="#_x0000_t75" style="position:absolute;left:0;text-align:left;margin-left:-1pt;margin-top:.15pt;width:76.7pt;height:87.75pt;z-index:-251094528;visibility:visible">
            <v:imagedata r:id="rId87" o:title=""/>
          </v:shape>
        </w:pict>
      </w:r>
      <w:r w:rsidRPr="00972212">
        <w:rPr>
          <w:rFonts w:ascii="Times New Roman" w:hAnsi="Times New Roman"/>
          <w:sz w:val="24"/>
          <w:szCs w:val="24"/>
        </w:rPr>
        <w:pict>
          <v:shape id="_x0000_s2749" type="#_x0000_t75" style="position:absolute;left:0;text-align:left;margin-left:-1pt;margin-top:.15pt;width:76.7pt;height:87.75pt;z-index:-251096576;visibility:visible">
            <v:imagedata r:id="rId87" o:title=""/>
          </v:shape>
        </w:pict>
      </w:r>
    </w:p>
    <w:p w:rsidR="001841E5" w:rsidRDefault="001841E5" w:rsidP="001841E5">
      <w:pPr>
        <w:jc w:val="center"/>
        <w:rPr>
          <w:rFonts w:ascii="Times New Roman" w:hAnsi="Times New Roman"/>
          <w:b/>
          <w:noProof/>
          <w:sz w:val="28"/>
          <w:szCs w:val="28"/>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7B77F5" w:rsidRDefault="007B77F5" w:rsidP="007B77F5">
      <w:pPr>
        <w:spacing w:line="240" w:lineRule="auto"/>
        <w:jc w:val="both"/>
        <w:rPr>
          <w:rFonts w:ascii="Times New Roman" w:hAnsi="Times New Roman"/>
          <w:b/>
          <w:sz w:val="32"/>
          <w:szCs w:val="32"/>
          <w:lang w:val="uk-UA"/>
        </w:rPr>
      </w:pPr>
    </w:p>
    <w:p w:rsidR="00C413FB" w:rsidRDefault="00C413FB" w:rsidP="007B77F5">
      <w:pPr>
        <w:spacing w:line="240" w:lineRule="auto"/>
        <w:jc w:val="both"/>
        <w:rPr>
          <w:rFonts w:ascii="Times New Roman" w:hAnsi="Times New Roman"/>
          <w:b/>
          <w:sz w:val="32"/>
          <w:szCs w:val="32"/>
          <w:lang w:val="uk-UA"/>
        </w:rPr>
      </w:pPr>
    </w:p>
    <w:p w:rsidR="007B77F5" w:rsidRDefault="00972212" w:rsidP="007B77F5">
      <w:pPr>
        <w:spacing w:line="240" w:lineRule="auto"/>
        <w:jc w:val="both"/>
        <w:rPr>
          <w:rFonts w:ascii="Times New Roman" w:hAnsi="Times New Roman"/>
          <w:b/>
          <w:sz w:val="32"/>
          <w:szCs w:val="32"/>
          <w:lang w:val="uk-UA"/>
        </w:rPr>
      </w:pPr>
      <w:r>
        <w:rPr>
          <w:rFonts w:ascii="Times New Roman" w:hAnsi="Times New Roman"/>
          <w:b/>
          <w:noProof/>
          <w:sz w:val="32"/>
          <w:szCs w:val="32"/>
          <w:lang w:eastAsia="ru-RU"/>
        </w:rPr>
        <w:lastRenderedPageBreak/>
        <w:pict>
          <v:shape id="_x0000_s2752" type="#_x0000_t56" style="position:absolute;left:0;text-align:left;margin-left:19.45pt;margin-top:-.1pt;width:461.6pt;height:51.05pt;rotation:180;z-index:252224000" strokeweight="1.5pt">
            <v:stroke dashstyle="dashDot"/>
            <v:textbox style="mso-next-textbox:#_x0000_s2752">
              <w:txbxContent>
                <w:p w:rsidR="006B0FEE" w:rsidRPr="006147AA" w:rsidRDefault="006B0FEE" w:rsidP="007B77F5">
                  <w:pPr>
                    <w:spacing w:line="240" w:lineRule="auto"/>
                    <w:ind w:right="-84"/>
                    <w:jc w:val="center"/>
                    <w:rPr>
                      <w:rFonts w:ascii="Times New Roman" w:hAnsi="Times New Roman"/>
                      <w:b/>
                      <w:noProof/>
                      <w:sz w:val="28"/>
                      <w:szCs w:val="28"/>
                      <w:lang w:val="uk-UA"/>
                    </w:rPr>
                  </w:pPr>
                  <w:r w:rsidRPr="006147AA">
                    <w:rPr>
                      <w:rFonts w:ascii="Times New Roman" w:hAnsi="Times New Roman"/>
                      <w:b/>
                      <w:noProof/>
                      <w:sz w:val="28"/>
                      <w:szCs w:val="28"/>
                      <w:lang w:val="uk-UA"/>
                    </w:rPr>
                    <w:t xml:space="preserve">ЕТАПИ </w:t>
                  </w:r>
                  <w:r>
                    <w:rPr>
                      <w:rFonts w:ascii="Times New Roman" w:hAnsi="Times New Roman"/>
                      <w:b/>
                      <w:noProof/>
                      <w:sz w:val="28"/>
                      <w:szCs w:val="28"/>
                      <w:lang w:val="uk-UA"/>
                    </w:rPr>
                    <w:t>ОПЕРАТИВНОГО УПРАВЛІННЯ ПОРТФЕЛЕМ ЦІННИХ ПАПЕРІВ</w:t>
                  </w:r>
                </w:p>
                <w:p w:rsidR="006B0FEE" w:rsidRPr="007056A1" w:rsidRDefault="006B0FEE" w:rsidP="007B77F5">
                  <w:pPr>
                    <w:spacing w:line="240" w:lineRule="auto"/>
                    <w:jc w:val="both"/>
                    <w:rPr>
                      <w:rFonts w:ascii="Times New Roman" w:hAnsi="Times New Roman"/>
                      <w:sz w:val="28"/>
                      <w:szCs w:val="28"/>
                      <w:lang w:val="uk-UA"/>
                    </w:rPr>
                  </w:pPr>
                </w:p>
              </w:txbxContent>
            </v:textbox>
          </v:shape>
        </w:pict>
      </w:r>
    </w:p>
    <w:p w:rsidR="007B77F5" w:rsidRDefault="007B77F5" w:rsidP="007B77F5">
      <w:pPr>
        <w:spacing w:line="240" w:lineRule="auto"/>
        <w:jc w:val="both"/>
        <w:rPr>
          <w:rFonts w:ascii="Times New Roman" w:hAnsi="Times New Roman"/>
          <w:b/>
          <w:sz w:val="32"/>
          <w:szCs w:val="32"/>
          <w:lang w:val="uk-UA"/>
        </w:rPr>
      </w:pPr>
    </w:p>
    <w:p w:rsidR="007B77F5" w:rsidRDefault="00972212" w:rsidP="007B77F5">
      <w:pPr>
        <w:spacing w:line="240" w:lineRule="auto"/>
        <w:jc w:val="both"/>
        <w:rPr>
          <w:rFonts w:ascii="Times New Roman" w:hAnsi="Times New Roman"/>
          <w:b/>
          <w:sz w:val="32"/>
          <w:szCs w:val="32"/>
          <w:lang w:val="uk-UA"/>
        </w:rPr>
      </w:pPr>
      <w:r w:rsidRPr="00972212">
        <w:rPr>
          <w:rFonts w:ascii="Times New Roman" w:hAnsi="Times New Roman"/>
          <w:noProof/>
          <w:sz w:val="28"/>
          <w:szCs w:val="28"/>
          <w:lang w:eastAsia="ru-RU"/>
        </w:rPr>
        <w:pict>
          <v:shape id="_x0000_s2753" type="#_x0000_t15" style="position:absolute;left:0;text-align:left;margin-left:2.55pt;margin-top:14.15pt;width:426pt;height:38.95pt;z-index:252225024" adj="19751" filled="f">
            <v:textbox>
              <w:txbxContent>
                <w:p w:rsidR="006B0FEE" w:rsidRPr="007B77F5" w:rsidRDefault="006B0FEE" w:rsidP="007B77F5">
                  <w:pPr>
                    <w:spacing w:line="240" w:lineRule="auto"/>
                    <w:ind w:right="-220" w:hanging="142"/>
                    <w:jc w:val="center"/>
                    <w:rPr>
                      <w:sz w:val="26"/>
                      <w:szCs w:val="26"/>
                    </w:rPr>
                  </w:pPr>
                  <w:r w:rsidRPr="007B77F5">
                    <w:rPr>
                      <w:rFonts w:ascii="Times New Roman" w:hAnsi="Times New Roman"/>
                      <w:noProof/>
                      <w:sz w:val="26"/>
                      <w:szCs w:val="26"/>
                      <w:lang w:val="uk-UA"/>
                    </w:rPr>
                    <w:t xml:space="preserve">Організація постійного моніторінгу умов економічного розвитку країни та кон’юнктури ринку цінних паперів за окремими його сегментами </w:t>
                  </w:r>
                </w:p>
              </w:txbxContent>
            </v:textbox>
          </v:shape>
        </w:pict>
      </w:r>
    </w:p>
    <w:p w:rsidR="007B77F5" w:rsidRDefault="00972212" w:rsidP="007B77F5">
      <w:pPr>
        <w:spacing w:line="240" w:lineRule="auto"/>
        <w:jc w:val="both"/>
        <w:rPr>
          <w:rFonts w:ascii="Times New Roman" w:hAnsi="Times New Roman"/>
          <w:b/>
          <w:sz w:val="32"/>
          <w:szCs w:val="32"/>
          <w:lang w:val="uk-UA"/>
        </w:rPr>
      </w:pPr>
      <w:r w:rsidRPr="00972212">
        <w:rPr>
          <w:rFonts w:ascii="Times New Roman" w:hAnsi="Times New Roman"/>
          <w:noProof/>
          <w:sz w:val="28"/>
          <w:szCs w:val="28"/>
          <w:lang w:eastAsia="ru-RU"/>
        </w:rPr>
        <w:pict>
          <v:shape id="_x0000_s2755" type="#_x0000_t55" style="position:absolute;left:0;text-align:left;margin-left:421.05pt;margin-top:.25pt;width:78.75pt;height:30.35pt;z-index:252227072" adj="16982" filled="f">
            <v:textbox>
              <w:txbxContent>
                <w:p w:rsidR="006B0FEE" w:rsidRDefault="006B0FEE" w:rsidP="007B77F5">
                  <w:pPr>
                    <w:spacing w:line="240" w:lineRule="auto"/>
                    <w:ind w:left="142" w:hanging="142"/>
                    <w:jc w:val="center"/>
                  </w:pPr>
                  <w:r>
                    <w:rPr>
                      <w:rFonts w:ascii="Times New Roman" w:hAnsi="Times New Roman"/>
                      <w:noProof/>
                      <w:sz w:val="28"/>
                      <w:szCs w:val="28"/>
                      <w:lang w:val="uk-UA"/>
                    </w:rPr>
                    <w:t xml:space="preserve">  І етап</w:t>
                  </w:r>
                </w:p>
              </w:txbxContent>
            </v:textbox>
          </v:shape>
        </w:pict>
      </w:r>
    </w:p>
    <w:p w:rsidR="007B77F5" w:rsidRDefault="00972212" w:rsidP="007B77F5">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56" type="#_x0000_t15" style="position:absolute;left:0;text-align:left;margin-left:2.55pt;margin-top:21.6pt;width:426pt;height:36.75pt;z-index:252228096" adj="19919" filled="f">
            <v:textbox>
              <w:txbxContent>
                <w:p w:rsidR="006B0FEE" w:rsidRPr="007B77F5" w:rsidRDefault="006B0FEE" w:rsidP="007B77F5">
                  <w:pPr>
                    <w:spacing w:line="240" w:lineRule="auto"/>
                    <w:jc w:val="center"/>
                    <w:rPr>
                      <w:sz w:val="26"/>
                      <w:szCs w:val="26"/>
                    </w:rPr>
                  </w:pPr>
                  <w:r>
                    <w:rPr>
                      <w:rFonts w:ascii="Times New Roman" w:hAnsi="Times New Roman"/>
                      <w:noProof/>
                      <w:sz w:val="26"/>
                      <w:szCs w:val="26"/>
                      <w:lang w:val="uk-UA"/>
                    </w:rPr>
                    <w:t>Оперативна оцінка рівня дохідності, ризику та ліквідності сформованого портфеля цінних паперів</w:t>
                  </w:r>
                </w:p>
              </w:txbxContent>
            </v:textbox>
          </v:shape>
        </w:pict>
      </w:r>
    </w:p>
    <w:p w:rsidR="007B77F5" w:rsidRDefault="00972212" w:rsidP="007B77F5">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58" type="#_x0000_t55" style="position:absolute;left:0;text-align:left;margin-left:421.05pt;margin-top:3.85pt;width:78.75pt;height:30.35pt;z-index:252230144" adj="16982" filled="f">
            <v:textbox>
              <w:txbxContent>
                <w:p w:rsidR="006B0FEE" w:rsidRDefault="006B0FEE" w:rsidP="007B77F5">
                  <w:pPr>
                    <w:spacing w:line="240" w:lineRule="auto"/>
                    <w:ind w:left="142" w:hanging="142"/>
                    <w:jc w:val="center"/>
                  </w:pPr>
                  <w:r>
                    <w:rPr>
                      <w:rFonts w:ascii="Times New Roman" w:hAnsi="Times New Roman"/>
                      <w:noProof/>
                      <w:sz w:val="28"/>
                      <w:szCs w:val="28"/>
                      <w:lang w:val="uk-UA"/>
                    </w:rPr>
                    <w:t xml:space="preserve">  ІІ етап</w:t>
                  </w:r>
                </w:p>
              </w:txbxContent>
            </v:textbox>
          </v:shape>
        </w:pict>
      </w:r>
    </w:p>
    <w:p w:rsidR="007B77F5" w:rsidRDefault="00972212" w:rsidP="007B77F5">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59" type="#_x0000_t15" style="position:absolute;left:0;text-align:left;margin-left:2.55pt;margin-top:18.3pt;width:426pt;height:37.5pt;z-index:252231168" adj="20022" filled="f">
            <v:textbox>
              <w:txbxContent>
                <w:p w:rsidR="006B0FEE" w:rsidRPr="00B50362" w:rsidRDefault="006B0FEE" w:rsidP="007B77F5">
                  <w:pPr>
                    <w:spacing w:line="240" w:lineRule="auto"/>
                    <w:jc w:val="center"/>
                    <w:rPr>
                      <w:sz w:val="26"/>
                      <w:szCs w:val="26"/>
                    </w:rPr>
                  </w:pPr>
                  <w:r>
                    <w:rPr>
                      <w:rFonts w:ascii="Times New Roman" w:hAnsi="Times New Roman"/>
                      <w:noProof/>
                      <w:sz w:val="26"/>
                      <w:szCs w:val="26"/>
                      <w:lang w:val="uk-UA"/>
                    </w:rPr>
                    <w:t>Вибір принципових підходів до оперативної реструктиризації портфеля цінних паперів банку</w:t>
                  </w:r>
                </w:p>
              </w:txbxContent>
            </v:textbox>
          </v:shape>
        </w:pict>
      </w:r>
    </w:p>
    <w:p w:rsidR="007B77F5" w:rsidRDefault="00972212" w:rsidP="007B77F5">
      <w:pPr>
        <w:spacing w:line="240" w:lineRule="auto"/>
        <w:jc w:val="both"/>
        <w:rPr>
          <w:rFonts w:ascii="Times New Roman" w:hAnsi="Times New Roman"/>
          <w:b/>
          <w:sz w:val="32"/>
          <w:szCs w:val="32"/>
          <w:lang w:val="uk-UA"/>
        </w:rPr>
      </w:pPr>
      <w:r w:rsidRPr="00972212">
        <w:rPr>
          <w:rFonts w:ascii="Times New Roman" w:hAnsi="Times New Roman"/>
          <w:noProof/>
          <w:sz w:val="28"/>
          <w:szCs w:val="28"/>
          <w:lang w:eastAsia="ru-RU"/>
        </w:rPr>
        <w:pict>
          <v:shape id="_x0000_s2761" type="#_x0000_t55" style="position:absolute;left:0;text-align:left;margin-left:421.05pt;margin-top:1.3pt;width:78.75pt;height:30.35pt;z-index:252233216" adj="16982" filled="f">
            <v:textbox>
              <w:txbxContent>
                <w:p w:rsidR="006B0FEE" w:rsidRDefault="006B0FEE" w:rsidP="007B77F5">
                  <w:pPr>
                    <w:spacing w:line="240" w:lineRule="auto"/>
                    <w:ind w:left="142" w:hanging="142"/>
                    <w:jc w:val="center"/>
                  </w:pPr>
                  <w:r>
                    <w:rPr>
                      <w:rFonts w:ascii="Times New Roman" w:hAnsi="Times New Roman"/>
                      <w:noProof/>
                      <w:sz w:val="28"/>
                      <w:szCs w:val="28"/>
                      <w:lang w:val="uk-UA"/>
                    </w:rPr>
                    <w:t xml:space="preserve">  ІІІ етап</w:t>
                  </w:r>
                </w:p>
              </w:txbxContent>
            </v:textbox>
          </v:shape>
        </w:pict>
      </w:r>
    </w:p>
    <w:p w:rsidR="00B50362" w:rsidRDefault="00972212" w:rsidP="007B77F5">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69" type="#_x0000_t32" style="position:absolute;left:0;text-align:left;margin-left:106.05pt;margin-top:13.25pt;width:0;height:18.75pt;z-index:252241408" o:connectortype="straight">
            <v:stroke endarrow="block"/>
          </v:shape>
        </w:pict>
      </w:r>
      <w:r>
        <w:rPr>
          <w:rFonts w:ascii="Times New Roman" w:hAnsi="Times New Roman"/>
          <w:noProof/>
          <w:sz w:val="28"/>
          <w:szCs w:val="28"/>
          <w:lang w:eastAsia="ru-RU"/>
        </w:rPr>
        <w:pict>
          <v:shape id="_x0000_s2772" type="#_x0000_t32" style="position:absolute;left:0;text-align:left;margin-left:302.55pt;margin-top:13.25pt;width:0;height:18.75pt;z-index:252244480" o:connectortype="straight">
            <v:stroke endarrow="block"/>
          </v:shape>
        </w:pict>
      </w:r>
    </w:p>
    <w:p w:rsidR="00B50362" w:rsidRDefault="00972212" w:rsidP="007B77F5">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71" type="#_x0000_t202" style="position:absolute;left:0;text-align:left;margin-left:212.55pt;margin-top:7.85pt;width:198pt;height:39pt;z-index:252243456" filled="f">
            <v:stroke dashstyle="longDashDot"/>
            <v:textbox>
              <w:txbxContent>
                <w:p w:rsidR="006B0FEE" w:rsidRPr="00B50362" w:rsidRDefault="006B0FEE" w:rsidP="00145105">
                  <w:pPr>
                    <w:spacing w:line="240" w:lineRule="auto"/>
                    <w:jc w:val="center"/>
                    <w:rPr>
                      <w:rFonts w:ascii="Times New Roman" w:hAnsi="Times New Roman"/>
                      <w:sz w:val="26"/>
                      <w:szCs w:val="26"/>
                      <w:lang w:val="uk-UA"/>
                    </w:rPr>
                  </w:pPr>
                  <w:r>
                    <w:rPr>
                      <w:rFonts w:ascii="Times New Roman" w:hAnsi="Times New Roman"/>
                      <w:b/>
                      <w:sz w:val="26"/>
                      <w:szCs w:val="26"/>
                      <w:lang w:val="uk-UA"/>
                    </w:rPr>
                    <w:t>Активн</w:t>
                  </w:r>
                  <w:r w:rsidRPr="00145105">
                    <w:rPr>
                      <w:rFonts w:ascii="Times New Roman" w:hAnsi="Times New Roman"/>
                      <w:b/>
                      <w:sz w:val="26"/>
                      <w:szCs w:val="26"/>
                      <w:lang w:val="uk-UA"/>
                    </w:rPr>
                    <w:t>ий підхід</w:t>
                  </w:r>
                  <w:r w:rsidRPr="00B50362">
                    <w:rPr>
                      <w:rFonts w:ascii="Times New Roman" w:hAnsi="Times New Roman"/>
                      <w:sz w:val="26"/>
                      <w:szCs w:val="26"/>
                      <w:lang w:val="uk-UA"/>
                    </w:rPr>
                    <w:t xml:space="preserve"> – «</w:t>
                  </w:r>
                  <w:r>
                    <w:rPr>
                      <w:rFonts w:ascii="Times New Roman" w:hAnsi="Times New Roman"/>
                      <w:sz w:val="26"/>
                      <w:szCs w:val="26"/>
                      <w:lang w:val="uk-UA"/>
                    </w:rPr>
                    <w:t xml:space="preserve">випередження </w:t>
                  </w:r>
                  <w:r w:rsidRPr="00B50362">
                    <w:rPr>
                      <w:rFonts w:ascii="Times New Roman" w:hAnsi="Times New Roman"/>
                      <w:sz w:val="26"/>
                      <w:szCs w:val="26"/>
                      <w:lang w:val="uk-UA"/>
                    </w:rPr>
                    <w:t xml:space="preserve">ринку» </w:t>
                  </w:r>
                </w:p>
              </w:txbxContent>
            </v:textbox>
          </v:shape>
        </w:pict>
      </w:r>
      <w:r>
        <w:rPr>
          <w:rFonts w:ascii="Times New Roman" w:hAnsi="Times New Roman"/>
          <w:noProof/>
          <w:sz w:val="28"/>
          <w:szCs w:val="28"/>
          <w:lang w:eastAsia="ru-RU"/>
        </w:rPr>
        <w:pict>
          <v:shape id="_x0000_s2770" type="#_x0000_t202" style="position:absolute;left:0;text-align:left;margin-left:2.55pt;margin-top:7.85pt;width:198pt;height:39pt;z-index:252242432" filled="f">
            <v:stroke dashstyle="longDashDot"/>
            <v:textbox>
              <w:txbxContent>
                <w:p w:rsidR="006B0FEE" w:rsidRPr="00B50362" w:rsidRDefault="006B0FEE" w:rsidP="00B50362">
                  <w:pPr>
                    <w:spacing w:line="240" w:lineRule="auto"/>
                    <w:jc w:val="center"/>
                    <w:rPr>
                      <w:rFonts w:ascii="Times New Roman" w:hAnsi="Times New Roman"/>
                      <w:sz w:val="26"/>
                      <w:szCs w:val="26"/>
                      <w:lang w:val="uk-UA"/>
                    </w:rPr>
                  </w:pPr>
                  <w:r w:rsidRPr="00145105">
                    <w:rPr>
                      <w:rFonts w:ascii="Times New Roman" w:hAnsi="Times New Roman"/>
                      <w:b/>
                      <w:sz w:val="26"/>
                      <w:szCs w:val="26"/>
                      <w:lang w:val="uk-UA"/>
                    </w:rPr>
                    <w:t>Пасивний підхід</w:t>
                  </w:r>
                  <w:r w:rsidRPr="00B50362">
                    <w:rPr>
                      <w:rFonts w:ascii="Times New Roman" w:hAnsi="Times New Roman"/>
                      <w:sz w:val="26"/>
                      <w:szCs w:val="26"/>
                      <w:lang w:val="uk-UA"/>
                    </w:rPr>
                    <w:t xml:space="preserve"> – «слідування у фарватері ринку» </w:t>
                  </w:r>
                </w:p>
              </w:txbxContent>
            </v:textbox>
          </v:shape>
        </w:pict>
      </w:r>
    </w:p>
    <w:p w:rsidR="00B50362" w:rsidRDefault="00B50362" w:rsidP="007B77F5">
      <w:pPr>
        <w:spacing w:line="360" w:lineRule="auto"/>
        <w:jc w:val="both"/>
        <w:rPr>
          <w:rFonts w:ascii="Times New Roman" w:hAnsi="Times New Roman"/>
          <w:sz w:val="28"/>
          <w:szCs w:val="28"/>
          <w:lang w:val="uk-UA"/>
        </w:rPr>
      </w:pPr>
    </w:p>
    <w:p w:rsidR="007B77F5" w:rsidRDefault="00972212" w:rsidP="007B77F5">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764" type="#_x0000_t55" style="position:absolute;left:0;text-align:left;margin-left:421.05pt;margin-top:11.3pt;width:78.75pt;height:30.35pt;z-index:252236288" adj="16982" filled="f">
            <v:textbox>
              <w:txbxContent>
                <w:p w:rsidR="006B0FEE" w:rsidRDefault="006B0FEE" w:rsidP="007B77F5">
                  <w:pPr>
                    <w:spacing w:line="240" w:lineRule="auto"/>
                    <w:ind w:left="142" w:hanging="142"/>
                    <w:jc w:val="center"/>
                  </w:pPr>
                  <w:r>
                    <w:rPr>
                      <w:rFonts w:ascii="Times New Roman" w:hAnsi="Times New Roman"/>
                      <w:noProof/>
                      <w:sz w:val="28"/>
                      <w:szCs w:val="28"/>
                      <w:lang w:val="uk-UA"/>
                    </w:rPr>
                    <w:t xml:space="preserve">  І</w:t>
                  </w:r>
                  <w:r>
                    <w:rPr>
                      <w:rFonts w:ascii="Times New Roman" w:hAnsi="Times New Roman"/>
                      <w:noProof/>
                      <w:sz w:val="28"/>
                      <w:szCs w:val="28"/>
                      <w:lang w:val="en-US"/>
                    </w:rPr>
                    <w:t>V</w:t>
                  </w:r>
                  <w:r>
                    <w:rPr>
                      <w:rFonts w:ascii="Times New Roman" w:hAnsi="Times New Roman"/>
                      <w:noProof/>
                      <w:sz w:val="28"/>
                      <w:szCs w:val="28"/>
                      <w:lang w:val="uk-UA"/>
                    </w:rPr>
                    <w:t xml:space="preserve"> етап</w:t>
                  </w:r>
                </w:p>
              </w:txbxContent>
            </v:textbox>
          </v:shape>
        </w:pict>
      </w:r>
      <w:r>
        <w:rPr>
          <w:rFonts w:ascii="Times New Roman" w:hAnsi="Times New Roman"/>
          <w:noProof/>
          <w:sz w:val="28"/>
          <w:szCs w:val="28"/>
          <w:lang w:eastAsia="ru-RU"/>
        </w:rPr>
        <w:pict>
          <v:shape id="_x0000_s2762" type="#_x0000_t15" style="position:absolute;left:0;text-align:left;margin-left:2.55pt;margin-top:7.55pt;width:418.5pt;height:38.25pt;z-index:252234240" adj="20266" filled="f">
            <v:textbox>
              <w:txbxContent>
                <w:p w:rsidR="006B0FEE" w:rsidRPr="00B50362" w:rsidRDefault="006B0FEE" w:rsidP="007B77F5">
                  <w:pPr>
                    <w:spacing w:line="240" w:lineRule="auto"/>
                    <w:jc w:val="center"/>
                    <w:rPr>
                      <w:rFonts w:ascii="Times New Roman" w:hAnsi="Times New Roman"/>
                      <w:sz w:val="26"/>
                      <w:szCs w:val="26"/>
                      <w:lang w:val="uk-UA"/>
                    </w:rPr>
                  </w:pPr>
                  <w:r>
                    <w:rPr>
                      <w:rFonts w:ascii="Times New Roman" w:hAnsi="Times New Roman"/>
                      <w:sz w:val="26"/>
                      <w:szCs w:val="26"/>
                      <w:lang w:val="uk-UA"/>
                    </w:rPr>
                    <w:t>Реструктуризація портфеля цінних паперів за основними складовими портфеля</w:t>
                  </w:r>
                </w:p>
              </w:txbxContent>
            </v:textbox>
          </v:shape>
        </w:pict>
      </w:r>
    </w:p>
    <w:p w:rsidR="007B77F5" w:rsidRDefault="007B77F5" w:rsidP="007B77F5">
      <w:pPr>
        <w:spacing w:line="360" w:lineRule="auto"/>
        <w:jc w:val="both"/>
        <w:rPr>
          <w:rFonts w:ascii="Times New Roman" w:hAnsi="Times New Roman"/>
          <w:sz w:val="28"/>
          <w:szCs w:val="28"/>
          <w:lang w:val="uk-UA"/>
        </w:rPr>
      </w:pPr>
    </w:p>
    <w:p w:rsidR="007B77F5" w:rsidRDefault="00972212" w:rsidP="007B77F5">
      <w:pPr>
        <w:spacing w:line="240" w:lineRule="auto"/>
        <w:jc w:val="both"/>
        <w:rPr>
          <w:rFonts w:ascii="Times New Roman" w:hAnsi="Times New Roman"/>
          <w:b/>
          <w:sz w:val="32"/>
          <w:szCs w:val="32"/>
          <w:lang w:val="uk-UA"/>
        </w:rPr>
      </w:pPr>
      <w:r w:rsidRPr="00972212">
        <w:rPr>
          <w:rFonts w:ascii="Times New Roman" w:hAnsi="Times New Roman"/>
          <w:noProof/>
          <w:sz w:val="28"/>
          <w:szCs w:val="28"/>
          <w:lang w:eastAsia="ru-RU"/>
        </w:rPr>
        <w:pict>
          <v:shape id="_x0000_s2767" type="#_x0000_t55" style="position:absolute;left:0;text-align:left;margin-left:421.05pt;margin-top:13.7pt;width:83.25pt;height:30.35pt;z-index:252239360" adj="16982" filled="f">
            <v:textbox>
              <w:txbxContent>
                <w:p w:rsidR="006B0FEE" w:rsidRDefault="006B0FEE" w:rsidP="007B77F5">
                  <w:pPr>
                    <w:spacing w:line="240" w:lineRule="auto"/>
                    <w:ind w:left="142" w:hanging="142"/>
                    <w:jc w:val="center"/>
                  </w:pPr>
                  <w:r>
                    <w:rPr>
                      <w:rFonts w:ascii="Times New Roman" w:hAnsi="Times New Roman"/>
                      <w:noProof/>
                      <w:sz w:val="28"/>
                      <w:szCs w:val="28"/>
                      <w:lang w:val="uk-UA"/>
                    </w:rPr>
                    <w:t xml:space="preserve">  </w:t>
                  </w:r>
                  <w:r>
                    <w:rPr>
                      <w:rFonts w:ascii="Times New Roman" w:hAnsi="Times New Roman"/>
                      <w:noProof/>
                      <w:sz w:val="28"/>
                      <w:szCs w:val="28"/>
                      <w:lang w:val="en-US"/>
                    </w:rPr>
                    <w:t>V</w:t>
                  </w:r>
                  <w:r>
                    <w:rPr>
                      <w:rFonts w:ascii="Times New Roman" w:hAnsi="Times New Roman"/>
                      <w:noProof/>
                      <w:sz w:val="28"/>
                      <w:szCs w:val="28"/>
                      <w:lang w:val="uk-UA"/>
                    </w:rPr>
                    <w:t xml:space="preserve"> етап</w:t>
                  </w:r>
                </w:p>
              </w:txbxContent>
            </v:textbox>
          </v:shape>
        </w:pict>
      </w:r>
      <w:r>
        <w:rPr>
          <w:rFonts w:ascii="Times New Roman" w:hAnsi="Times New Roman"/>
          <w:b/>
          <w:noProof/>
          <w:sz w:val="32"/>
          <w:szCs w:val="32"/>
          <w:lang w:eastAsia="ru-RU"/>
        </w:rPr>
        <w:pict>
          <v:shape id="_x0000_s2768" type="#_x0000_t15" style="position:absolute;left:0;text-align:left;margin-left:2.55pt;margin-top:5.8pt;width:418.5pt;height:38.25pt;z-index:252240384" adj="20266" filled="f">
            <v:textbox>
              <w:txbxContent>
                <w:p w:rsidR="006B0FEE" w:rsidRPr="00B50362" w:rsidRDefault="006B0FEE" w:rsidP="00B50362">
                  <w:pPr>
                    <w:spacing w:line="240" w:lineRule="auto"/>
                    <w:jc w:val="center"/>
                    <w:rPr>
                      <w:rFonts w:ascii="Times New Roman" w:hAnsi="Times New Roman"/>
                      <w:sz w:val="26"/>
                      <w:szCs w:val="26"/>
                      <w:lang w:val="uk-UA"/>
                    </w:rPr>
                  </w:pPr>
                  <w:r>
                    <w:rPr>
                      <w:rFonts w:ascii="Times New Roman" w:hAnsi="Times New Roman"/>
                      <w:sz w:val="26"/>
                      <w:szCs w:val="26"/>
                      <w:lang w:val="uk-UA"/>
                    </w:rPr>
                    <w:t>Реструктуризація портфеля за конкретними видами цінних паперів</w:t>
                  </w:r>
                </w:p>
              </w:txbxContent>
            </v:textbox>
          </v:shape>
        </w:pict>
      </w:r>
    </w:p>
    <w:p w:rsidR="007B77F5" w:rsidRDefault="007B77F5" w:rsidP="007B77F5">
      <w:pPr>
        <w:spacing w:line="360" w:lineRule="auto"/>
        <w:jc w:val="both"/>
        <w:rPr>
          <w:rFonts w:ascii="Times New Roman" w:hAnsi="Times New Roman"/>
          <w:sz w:val="28"/>
          <w:szCs w:val="28"/>
          <w:lang w:val="uk-UA"/>
        </w:rPr>
      </w:pPr>
    </w:p>
    <w:p w:rsidR="007B77F5" w:rsidRDefault="007B77F5" w:rsidP="007B77F5">
      <w:pPr>
        <w:spacing w:line="240" w:lineRule="auto"/>
        <w:jc w:val="both"/>
        <w:rPr>
          <w:rFonts w:ascii="Times New Roman" w:hAnsi="Times New Roman"/>
          <w:b/>
          <w:sz w:val="32"/>
          <w:szCs w:val="32"/>
          <w:lang w:val="uk-UA"/>
        </w:rPr>
      </w:pPr>
    </w:p>
    <w:p w:rsidR="00C413FB" w:rsidRDefault="00C413FB" w:rsidP="007B77F5">
      <w:pPr>
        <w:spacing w:line="240" w:lineRule="auto"/>
        <w:jc w:val="both"/>
        <w:rPr>
          <w:rFonts w:ascii="Times New Roman" w:hAnsi="Times New Roman"/>
          <w:b/>
          <w:sz w:val="32"/>
          <w:szCs w:val="32"/>
          <w:lang w:val="uk-UA"/>
        </w:rPr>
      </w:pPr>
    </w:p>
    <w:p w:rsidR="00540CC5" w:rsidRDefault="00540CC5" w:rsidP="00145105">
      <w:pPr>
        <w:tabs>
          <w:tab w:val="left" w:pos="1080"/>
        </w:tabs>
        <w:spacing w:line="240" w:lineRule="auto"/>
        <w:ind w:firstLine="567"/>
        <w:jc w:val="center"/>
        <w:rPr>
          <w:rFonts w:ascii="Times New Roman" w:eastAsia="Times New Roman" w:hAnsi="Times New Roman"/>
          <w:bCs/>
          <w:sz w:val="28"/>
          <w:szCs w:val="28"/>
          <w:lang w:val="uk-UA" w:eastAsia="uk-UA"/>
        </w:rPr>
      </w:pPr>
    </w:p>
    <w:p w:rsidR="00145105" w:rsidRPr="00367E29" w:rsidRDefault="00145105" w:rsidP="00145105">
      <w:pPr>
        <w:tabs>
          <w:tab w:val="left" w:pos="1080"/>
        </w:tabs>
        <w:spacing w:line="240" w:lineRule="auto"/>
        <w:ind w:firstLine="567"/>
        <w:jc w:val="center"/>
        <w:rPr>
          <w:rFonts w:ascii="Times New Roman" w:eastAsia="Times New Roman" w:hAnsi="Times New Roman"/>
          <w:b/>
          <w:bCs/>
          <w:sz w:val="28"/>
          <w:szCs w:val="28"/>
          <w:lang w:val="uk-UA" w:eastAsia="uk-UA"/>
        </w:rPr>
      </w:pPr>
      <w:r w:rsidRPr="00367E29">
        <w:rPr>
          <w:rFonts w:ascii="Times New Roman" w:eastAsia="Times New Roman" w:hAnsi="Times New Roman"/>
          <w:bCs/>
          <w:vanish/>
          <w:sz w:val="28"/>
          <w:szCs w:val="28"/>
          <w:lang w:val="uk-UA" w:eastAsia="uk-UA"/>
        </w:rPr>
        <w:t>залучити ресурси на ринку за найменшою, порівняно з іншими джерелами, вартістю, оскількі цін</w:t>
      </w:r>
      <w:r w:rsidRPr="00367E29">
        <w:rPr>
          <w:rFonts w:ascii="Times New Roman" w:eastAsia="Times New Roman" w:hAnsi="Times New Roman"/>
          <w:bCs/>
          <w:sz w:val="28"/>
          <w:szCs w:val="28"/>
          <w:lang w:val="uk-UA" w:eastAsia="uk-UA"/>
        </w:rPr>
        <w:t xml:space="preserve">  </w:t>
      </w:r>
      <w:r w:rsidRPr="00367E29">
        <w:rPr>
          <w:rFonts w:ascii="Times New Roman" w:eastAsia="Times New Roman" w:hAnsi="Times New Roman"/>
          <w:b/>
          <w:bCs/>
          <w:sz w:val="28"/>
          <w:szCs w:val="28"/>
          <w:lang w:val="uk-UA" w:eastAsia="uk-UA"/>
        </w:rPr>
        <w:t>Питання для самоконтролю</w:t>
      </w:r>
    </w:p>
    <w:p w:rsidR="00145105" w:rsidRPr="00145105" w:rsidRDefault="00145105" w:rsidP="00145105">
      <w:pPr>
        <w:spacing w:line="240" w:lineRule="auto"/>
        <w:ind w:firstLine="567"/>
        <w:jc w:val="both"/>
        <w:rPr>
          <w:rFonts w:ascii="Times New Roman" w:eastAsia="Times New Roman" w:hAnsi="Times New Roman"/>
          <w:b/>
          <w:bCs/>
          <w:sz w:val="28"/>
          <w:szCs w:val="28"/>
          <w:lang w:val="uk-UA" w:eastAsia="uk-UA"/>
        </w:rPr>
      </w:pP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Поняття, склад та функції портфеля цінних паперів банку.</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 xml:space="preserve"> Регулювання НБУ інвестиційної діяльності комерційних банків, нормативи інвестування.</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 xml:space="preserve"> Стратегії формування портфеля цінних паперів банку.</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 xml:space="preserve"> Типи банківських портфелів цінних паперів: активний та пасивний; портфель росту, портфель доходу, портфель ризикового капіталу, збалансований портфель, спеціалізований портфель.</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 xml:space="preserve"> Методи визначення дохідності окремих видів цінних паперів та портфеля цінних паперів.</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 xml:space="preserve"> Ризики портфеля цінних паперів: сутність, види, методи оцінки.</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 xml:space="preserve"> Оцінка ефективності управління портфелем цінних паперів банку.</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w:t>
      </w:r>
      <w:r w:rsidRPr="00145105">
        <w:rPr>
          <w:rFonts w:ascii="Times New Roman" w:eastAsia="Times New Roman" w:hAnsi="Times New Roman"/>
          <w:sz w:val="28"/>
          <w:szCs w:val="28"/>
          <w:lang w:val="uk-UA" w:eastAsia="uk-UA"/>
        </w:rPr>
        <w:t>Стратегії управління інвестиційним горизонтом портфеля цінних паперів:  рівномірного розподілу, короткострокового акценту, довгострокового акценту, «штанги», відсоткових очікувань.</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 xml:space="preserve"> Використання кривої дохідності у процесі управління портфелем цінних паперів банку.</w:t>
      </w:r>
    </w:p>
    <w:p w:rsidR="00145105" w:rsidRPr="00145105" w:rsidRDefault="00145105" w:rsidP="008553CB">
      <w:pPr>
        <w:numPr>
          <w:ilvl w:val="0"/>
          <w:numId w:val="47"/>
        </w:numPr>
        <w:spacing w:line="240" w:lineRule="auto"/>
        <w:ind w:left="0"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 xml:space="preserve"> Використання дюрації у процесі управління портфелем цінних паперів банку.</w:t>
      </w:r>
    </w:p>
    <w:p w:rsidR="00145105" w:rsidRDefault="00145105" w:rsidP="00145105">
      <w:pPr>
        <w:spacing w:line="240" w:lineRule="auto"/>
        <w:ind w:left="-284"/>
        <w:jc w:val="center"/>
        <w:rPr>
          <w:rFonts w:ascii="Times New Roman" w:hAnsi="Times New Roman"/>
          <w:b/>
          <w:sz w:val="28"/>
          <w:szCs w:val="24"/>
          <w:lang w:val="uk-UA"/>
        </w:rPr>
      </w:pPr>
    </w:p>
    <w:p w:rsidR="00145105" w:rsidRPr="00F53D96" w:rsidRDefault="00145105" w:rsidP="00145105">
      <w:pPr>
        <w:spacing w:line="240" w:lineRule="auto"/>
        <w:ind w:left="-284"/>
        <w:jc w:val="center"/>
        <w:rPr>
          <w:rFonts w:ascii="Times New Roman" w:hAnsi="Times New Roman"/>
          <w:b/>
          <w:sz w:val="28"/>
          <w:szCs w:val="24"/>
          <w:lang w:val="uk-UA"/>
        </w:rPr>
      </w:pPr>
      <w:r>
        <w:rPr>
          <w:rFonts w:ascii="Times New Roman" w:hAnsi="Times New Roman"/>
          <w:b/>
          <w:sz w:val="28"/>
          <w:szCs w:val="24"/>
          <w:lang w:val="uk-UA"/>
        </w:rPr>
        <w:t>Тестові завдання</w:t>
      </w:r>
    </w:p>
    <w:p w:rsidR="00145105" w:rsidRPr="00145105" w:rsidRDefault="00145105" w:rsidP="00145105">
      <w:pPr>
        <w:spacing w:line="240" w:lineRule="auto"/>
        <w:ind w:firstLine="567"/>
        <w:jc w:val="both"/>
        <w:rPr>
          <w:rFonts w:ascii="Times New Roman" w:eastAsia="Times New Roman" w:hAnsi="Times New Roman"/>
          <w:i/>
          <w:sz w:val="28"/>
          <w:szCs w:val="28"/>
          <w:lang w:val="uk-UA" w:eastAsia="uk-UA"/>
        </w:rPr>
      </w:pPr>
      <w:r w:rsidRPr="00145105">
        <w:rPr>
          <w:rFonts w:ascii="Times New Roman" w:eastAsia="Times New Roman" w:hAnsi="Times New Roman"/>
          <w:i/>
          <w:sz w:val="28"/>
          <w:szCs w:val="28"/>
          <w:lang w:val="uk-UA" w:eastAsia="uk-UA"/>
        </w:rPr>
        <w:lastRenderedPageBreak/>
        <w:t>1. Які управлінські рішення має прийняти інвестор у разі, коли ринкова ціна цінного папера вища за його внутрішню вартість?</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а) такий інструмент в даний момент вигідно придбати;</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б) такий інструмент в даний момент вигідно продати;</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в) проведення операції придбання чи продажу такого інструменту недоцільно.</w:t>
      </w:r>
    </w:p>
    <w:p w:rsidR="00145105" w:rsidRPr="00145105" w:rsidRDefault="00145105" w:rsidP="00145105">
      <w:pPr>
        <w:tabs>
          <w:tab w:val="left" w:pos="900"/>
        </w:tabs>
        <w:spacing w:line="240" w:lineRule="auto"/>
        <w:ind w:firstLine="567"/>
        <w:jc w:val="both"/>
        <w:rPr>
          <w:rFonts w:ascii="Times New Roman" w:eastAsia="Times New Roman" w:hAnsi="Times New Roman"/>
          <w:i/>
          <w:sz w:val="28"/>
          <w:szCs w:val="28"/>
          <w:lang w:val="uk-UA" w:eastAsia="uk-UA"/>
        </w:rPr>
      </w:pPr>
      <w:r w:rsidRPr="00145105">
        <w:rPr>
          <w:rFonts w:ascii="Times New Roman" w:eastAsia="Times New Roman" w:hAnsi="Times New Roman"/>
          <w:i/>
          <w:sz w:val="28"/>
          <w:szCs w:val="28"/>
          <w:lang w:val="uk-UA" w:eastAsia="uk-UA"/>
        </w:rPr>
        <w:t>2. Для оцінки ризиковості та ефективності управління недиверсифікованим портфелем цінних паперів банку доцільно застосовувати такі коефіцієнти:</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а) бета-коефіцієнт портфеля цінних паперів;</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б) стандартне відхилення портфеля цінних паперів;</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в) коефіцієнт Шарпа;</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г) коефіцієнт Трейнора.</w:t>
      </w:r>
    </w:p>
    <w:p w:rsidR="00145105" w:rsidRPr="00145105" w:rsidRDefault="00145105" w:rsidP="00145105">
      <w:pPr>
        <w:tabs>
          <w:tab w:val="left" w:pos="900"/>
        </w:tabs>
        <w:spacing w:line="240" w:lineRule="auto"/>
        <w:ind w:firstLine="567"/>
        <w:jc w:val="both"/>
        <w:rPr>
          <w:rFonts w:ascii="Times New Roman" w:eastAsia="Times New Roman" w:hAnsi="Times New Roman"/>
          <w:i/>
          <w:sz w:val="28"/>
          <w:szCs w:val="28"/>
          <w:lang w:val="uk-UA" w:eastAsia="uk-UA"/>
        </w:rPr>
      </w:pPr>
      <w:r w:rsidRPr="00145105">
        <w:rPr>
          <w:rFonts w:ascii="Times New Roman" w:eastAsia="Times New Roman" w:hAnsi="Times New Roman"/>
          <w:i/>
          <w:sz w:val="28"/>
          <w:szCs w:val="28"/>
          <w:lang w:val="uk-UA" w:eastAsia="uk-UA"/>
        </w:rPr>
        <w:t>3. Якщо крива дохідності має значний додатний нахил, то менеджерові доцільно прийняти такі рішення:</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а) придбати короткострокові цінні папери та знижувати частку довгострокових інструментів;</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б) придбати довгострокові цінні папери;</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в) продавати цінні папери у портфелі банку у момент, коли з наближенням строків  погашення їх ціни значно зростають, а дохідність знижується, а потім одразу реінвестувати надходження у цінні папери з вищими нормами дохідності;</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г) слід оцінити ризик незбалансованої ліквідності у разі придбання довгострокових цінних паперів.</w:t>
      </w:r>
    </w:p>
    <w:p w:rsidR="00C413FB" w:rsidRDefault="00C413FB" w:rsidP="00145105">
      <w:pPr>
        <w:tabs>
          <w:tab w:val="left" w:pos="900"/>
        </w:tabs>
        <w:spacing w:line="240" w:lineRule="auto"/>
        <w:ind w:firstLine="567"/>
        <w:jc w:val="both"/>
        <w:rPr>
          <w:rFonts w:ascii="Times New Roman" w:eastAsia="Times New Roman" w:hAnsi="Times New Roman"/>
          <w:i/>
          <w:sz w:val="28"/>
          <w:szCs w:val="28"/>
          <w:lang w:val="uk-UA" w:eastAsia="uk-UA"/>
        </w:rPr>
      </w:pPr>
    </w:p>
    <w:p w:rsidR="00C413FB" w:rsidRDefault="00C413FB" w:rsidP="00145105">
      <w:pPr>
        <w:tabs>
          <w:tab w:val="left" w:pos="900"/>
        </w:tabs>
        <w:spacing w:line="240" w:lineRule="auto"/>
        <w:ind w:firstLine="567"/>
        <w:jc w:val="both"/>
        <w:rPr>
          <w:rFonts w:ascii="Times New Roman" w:eastAsia="Times New Roman" w:hAnsi="Times New Roman"/>
          <w:i/>
          <w:sz w:val="28"/>
          <w:szCs w:val="28"/>
          <w:lang w:val="uk-UA" w:eastAsia="uk-UA"/>
        </w:rPr>
      </w:pPr>
    </w:p>
    <w:p w:rsidR="00145105" w:rsidRPr="00145105" w:rsidRDefault="00145105" w:rsidP="00145105">
      <w:pPr>
        <w:tabs>
          <w:tab w:val="left" w:pos="900"/>
        </w:tabs>
        <w:spacing w:line="240" w:lineRule="auto"/>
        <w:ind w:firstLine="567"/>
        <w:jc w:val="both"/>
        <w:rPr>
          <w:rFonts w:ascii="Times New Roman" w:eastAsia="Times New Roman" w:hAnsi="Times New Roman"/>
          <w:i/>
          <w:sz w:val="28"/>
          <w:szCs w:val="28"/>
          <w:lang w:val="uk-UA" w:eastAsia="uk-UA"/>
        </w:rPr>
      </w:pPr>
      <w:r w:rsidRPr="00145105">
        <w:rPr>
          <w:rFonts w:ascii="Times New Roman" w:eastAsia="Times New Roman" w:hAnsi="Times New Roman"/>
          <w:i/>
          <w:sz w:val="28"/>
          <w:szCs w:val="28"/>
          <w:lang w:val="uk-UA" w:eastAsia="uk-UA"/>
        </w:rPr>
        <w:t>4. Які управлінські рішення щодо портфеля цінних паперів має прийняти менеджер, коли точка дохідності цінного паперу лежить вище кривої дохідності?</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а) продавати такий інструмент або відмовитися від його придбання;</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б) придбати такій інструмент;</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в) придбати довгострокові цінні папери;</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г) уникати придбання довгострокових цінних паперів.</w:t>
      </w:r>
    </w:p>
    <w:p w:rsidR="00145105" w:rsidRPr="00145105" w:rsidRDefault="00145105" w:rsidP="00145105">
      <w:pPr>
        <w:tabs>
          <w:tab w:val="left" w:pos="900"/>
        </w:tabs>
        <w:spacing w:line="240" w:lineRule="auto"/>
        <w:ind w:firstLine="567"/>
        <w:jc w:val="both"/>
        <w:rPr>
          <w:rFonts w:ascii="Times New Roman" w:eastAsia="Times New Roman" w:hAnsi="Times New Roman"/>
          <w:i/>
          <w:sz w:val="28"/>
          <w:szCs w:val="28"/>
          <w:lang w:val="uk-UA" w:eastAsia="uk-UA"/>
        </w:rPr>
      </w:pPr>
      <w:r w:rsidRPr="00145105">
        <w:rPr>
          <w:rFonts w:ascii="Times New Roman" w:eastAsia="Times New Roman" w:hAnsi="Times New Roman"/>
          <w:i/>
          <w:sz w:val="28"/>
          <w:szCs w:val="28"/>
          <w:lang w:val="uk-UA" w:eastAsia="uk-UA"/>
        </w:rPr>
        <w:t>5. Для захисту портфеля цінних паперів від зниження дохідності внаслідок зміни відсоткових ставок на ринку необхідно, щоб:</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а) плановий інвестиційний горизонт портфеля цінних паперів був вищий, ніж дюрація портфеля;</w:t>
      </w:r>
    </w:p>
    <w:p w:rsidR="00145105" w:rsidRP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б) плановий інвестиційний горизонт портфеля цінних паперів був нижчий, ніж дюрація портфеля;</w:t>
      </w:r>
    </w:p>
    <w:p w:rsidR="00145105" w:rsidRDefault="00145105" w:rsidP="00145105">
      <w:pPr>
        <w:tabs>
          <w:tab w:val="left" w:pos="900"/>
        </w:tabs>
        <w:spacing w:line="240" w:lineRule="auto"/>
        <w:ind w:firstLine="567"/>
        <w:jc w:val="both"/>
        <w:rPr>
          <w:rFonts w:ascii="Times New Roman" w:eastAsia="Times New Roman" w:hAnsi="Times New Roman"/>
          <w:sz w:val="28"/>
          <w:szCs w:val="28"/>
          <w:lang w:val="uk-UA" w:eastAsia="uk-UA"/>
        </w:rPr>
      </w:pPr>
      <w:r w:rsidRPr="00145105">
        <w:rPr>
          <w:rFonts w:ascii="Times New Roman" w:eastAsia="Times New Roman" w:hAnsi="Times New Roman"/>
          <w:sz w:val="28"/>
          <w:szCs w:val="28"/>
          <w:lang w:val="uk-UA" w:eastAsia="uk-UA"/>
        </w:rPr>
        <w:t>в) плановий інвестиційний горизонт портфеля цінних паперів був рівний дюрації портфеля.</w:t>
      </w:r>
    </w:p>
    <w:p w:rsidR="00425B92" w:rsidRPr="00425B92" w:rsidRDefault="00425B92" w:rsidP="00145105">
      <w:pPr>
        <w:tabs>
          <w:tab w:val="left" w:pos="900"/>
        </w:tabs>
        <w:spacing w:line="240" w:lineRule="auto"/>
        <w:ind w:firstLine="567"/>
        <w:jc w:val="both"/>
        <w:rPr>
          <w:rFonts w:ascii="Times New Roman" w:eastAsia="Times New Roman" w:hAnsi="Times New Roman"/>
          <w:i/>
          <w:sz w:val="28"/>
          <w:szCs w:val="28"/>
          <w:lang w:val="uk-UA" w:eastAsia="uk-UA"/>
        </w:rPr>
      </w:pPr>
      <w:r w:rsidRPr="00425B92">
        <w:rPr>
          <w:rFonts w:ascii="Times New Roman" w:eastAsia="Times New Roman" w:hAnsi="Times New Roman"/>
          <w:i/>
          <w:sz w:val="28"/>
          <w:szCs w:val="28"/>
          <w:lang w:val="uk-UA" w:eastAsia="uk-UA"/>
        </w:rPr>
        <w:t>6. Визначте тип банку як інвестора, якщо ціль формування портфеля цінних паперів – забезпечення швидкого зростання інвестованих коштів:</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а) консервативний;</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б) поміркований;</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 агресивний.</w:t>
      </w:r>
    </w:p>
    <w:p w:rsidR="00425B92" w:rsidRPr="00425B92" w:rsidRDefault="00425B92" w:rsidP="00145105">
      <w:pPr>
        <w:tabs>
          <w:tab w:val="left" w:pos="900"/>
        </w:tabs>
        <w:spacing w:line="240" w:lineRule="auto"/>
        <w:ind w:firstLine="567"/>
        <w:jc w:val="both"/>
        <w:rPr>
          <w:rFonts w:ascii="Times New Roman" w:eastAsia="Times New Roman" w:hAnsi="Times New Roman"/>
          <w:i/>
          <w:sz w:val="28"/>
          <w:szCs w:val="28"/>
          <w:lang w:val="uk-UA" w:eastAsia="uk-UA"/>
        </w:rPr>
      </w:pPr>
      <w:r w:rsidRPr="00425B92">
        <w:rPr>
          <w:rFonts w:ascii="Times New Roman" w:eastAsia="Times New Roman" w:hAnsi="Times New Roman"/>
          <w:i/>
          <w:sz w:val="28"/>
          <w:szCs w:val="28"/>
          <w:lang w:val="uk-UA" w:eastAsia="uk-UA"/>
        </w:rPr>
        <w:t>7. Оберіть ту характеристику, що відповідає пасивній стратегії управління портфелем цінних паперів банку:</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а) довгостроковий характер інвестицій;</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lastRenderedPageBreak/>
        <w:t>б) активні купівля-продаж цінних паперів;</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 гра на підвищення з недооціненими цінними паперами.</w:t>
      </w:r>
    </w:p>
    <w:p w:rsidR="00425B92" w:rsidRPr="00425B92" w:rsidRDefault="00425B92" w:rsidP="00145105">
      <w:pPr>
        <w:tabs>
          <w:tab w:val="left" w:pos="900"/>
        </w:tabs>
        <w:spacing w:line="240" w:lineRule="auto"/>
        <w:ind w:firstLine="567"/>
        <w:jc w:val="both"/>
        <w:rPr>
          <w:rFonts w:ascii="Times New Roman" w:eastAsia="Times New Roman" w:hAnsi="Times New Roman"/>
          <w:i/>
          <w:sz w:val="28"/>
          <w:szCs w:val="28"/>
          <w:lang w:val="uk-UA" w:eastAsia="uk-UA"/>
        </w:rPr>
      </w:pPr>
      <w:r w:rsidRPr="00425B92">
        <w:rPr>
          <w:rFonts w:ascii="Times New Roman" w:eastAsia="Times New Roman" w:hAnsi="Times New Roman"/>
          <w:i/>
          <w:sz w:val="28"/>
          <w:szCs w:val="28"/>
          <w:lang w:val="uk-UA" w:eastAsia="uk-UA"/>
        </w:rPr>
        <w:t>8. Портфель цінних паперів, що забезпечує отримання високого прибутку в поточному періоді, - це:</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а) портфель агресивного росту;</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б) портфель прибуткових партнерів;</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 портфель регулярного доходу;</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г) правильної відповіді немає.</w:t>
      </w:r>
    </w:p>
    <w:p w:rsidR="00425B92" w:rsidRPr="00425B92" w:rsidRDefault="00425B92" w:rsidP="00145105">
      <w:pPr>
        <w:tabs>
          <w:tab w:val="left" w:pos="900"/>
        </w:tabs>
        <w:spacing w:line="240" w:lineRule="auto"/>
        <w:ind w:firstLine="567"/>
        <w:jc w:val="both"/>
        <w:rPr>
          <w:rFonts w:ascii="Times New Roman" w:eastAsia="Times New Roman" w:hAnsi="Times New Roman"/>
          <w:i/>
          <w:sz w:val="28"/>
          <w:szCs w:val="28"/>
          <w:lang w:val="uk-UA" w:eastAsia="uk-UA"/>
        </w:rPr>
      </w:pPr>
      <w:r w:rsidRPr="00425B92">
        <w:rPr>
          <w:rFonts w:ascii="Times New Roman" w:eastAsia="Times New Roman" w:hAnsi="Times New Roman"/>
          <w:i/>
          <w:sz w:val="28"/>
          <w:szCs w:val="28"/>
          <w:lang w:val="uk-UA" w:eastAsia="uk-UA"/>
        </w:rPr>
        <w:t>9. Норматив загальної суми інвестування визначається як співвідношення:</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а) суми коштів, що інвестуються на придбання акцій, до регулятивного капіталу банку;</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б) суми портфеля цінних паперів до основного капіталу банку;</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 суми коштів, що інвестуються на придбання пайових та боргових цінних паперів, до регулятивного капіталу банку;</w:t>
      </w:r>
    </w:p>
    <w:p w:rsidR="00425B92"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г) правильної відповіді немає.</w:t>
      </w:r>
    </w:p>
    <w:p w:rsidR="00B43904" w:rsidRPr="00425B92" w:rsidRDefault="00425B92" w:rsidP="00B43904">
      <w:pPr>
        <w:tabs>
          <w:tab w:val="left" w:pos="900"/>
        </w:tabs>
        <w:spacing w:line="240" w:lineRule="auto"/>
        <w:ind w:firstLine="567"/>
        <w:jc w:val="both"/>
        <w:rPr>
          <w:rFonts w:ascii="Times New Roman" w:eastAsia="Times New Roman" w:hAnsi="Times New Roman"/>
          <w:i/>
          <w:sz w:val="28"/>
          <w:szCs w:val="28"/>
          <w:lang w:val="uk-UA" w:eastAsia="uk-UA"/>
        </w:rPr>
      </w:pPr>
      <w:r w:rsidRPr="00B43904">
        <w:rPr>
          <w:rFonts w:ascii="Times New Roman" w:eastAsia="Times New Roman" w:hAnsi="Times New Roman"/>
          <w:i/>
          <w:sz w:val="28"/>
          <w:szCs w:val="28"/>
          <w:lang w:val="uk-UA" w:eastAsia="uk-UA"/>
        </w:rPr>
        <w:t xml:space="preserve">10. </w:t>
      </w:r>
      <w:r w:rsidR="00B43904" w:rsidRPr="00B43904">
        <w:rPr>
          <w:rFonts w:ascii="Times New Roman" w:eastAsia="Times New Roman" w:hAnsi="Times New Roman"/>
          <w:i/>
          <w:sz w:val="28"/>
          <w:szCs w:val="28"/>
          <w:lang w:val="uk-UA" w:eastAsia="uk-UA"/>
        </w:rPr>
        <w:t>Оберіть</w:t>
      </w:r>
      <w:r w:rsidR="00B43904" w:rsidRPr="00425B92">
        <w:rPr>
          <w:rFonts w:ascii="Times New Roman" w:eastAsia="Times New Roman" w:hAnsi="Times New Roman"/>
          <w:i/>
          <w:sz w:val="28"/>
          <w:szCs w:val="28"/>
          <w:lang w:val="uk-UA" w:eastAsia="uk-UA"/>
        </w:rPr>
        <w:t xml:space="preserve"> т</w:t>
      </w:r>
      <w:r w:rsidR="00B43904">
        <w:rPr>
          <w:rFonts w:ascii="Times New Roman" w:eastAsia="Times New Roman" w:hAnsi="Times New Roman"/>
          <w:i/>
          <w:sz w:val="28"/>
          <w:szCs w:val="28"/>
          <w:lang w:val="uk-UA" w:eastAsia="uk-UA"/>
        </w:rPr>
        <w:t>і</w:t>
      </w:r>
      <w:r w:rsidR="00B43904" w:rsidRPr="00425B92">
        <w:rPr>
          <w:rFonts w:ascii="Times New Roman" w:eastAsia="Times New Roman" w:hAnsi="Times New Roman"/>
          <w:i/>
          <w:sz w:val="28"/>
          <w:szCs w:val="28"/>
          <w:lang w:val="uk-UA" w:eastAsia="uk-UA"/>
        </w:rPr>
        <w:t xml:space="preserve"> характеристик</w:t>
      </w:r>
      <w:r w:rsidR="00B43904">
        <w:rPr>
          <w:rFonts w:ascii="Times New Roman" w:eastAsia="Times New Roman" w:hAnsi="Times New Roman"/>
          <w:i/>
          <w:sz w:val="28"/>
          <w:szCs w:val="28"/>
          <w:lang w:val="uk-UA" w:eastAsia="uk-UA"/>
        </w:rPr>
        <w:t>и</w:t>
      </w:r>
      <w:r w:rsidR="00B43904" w:rsidRPr="00425B92">
        <w:rPr>
          <w:rFonts w:ascii="Times New Roman" w:eastAsia="Times New Roman" w:hAnsi="Times New Roman"/>
          <w:i/>
          <w:sz w:val="28"/>
          <w:szCs w:val="28"/>
          <w:lang w:val="uk-UA" w:eastAsia="uk-UA"/>
        </w:rPr>
        <w:t>, що відповіда</w:t>
      </w:r>
      <w:r w:rsidR="00B43904">
        <w:rPr>
          <w:rFonts w:ascii="Times New Roman" w:eastAsia="Times New Roman" w:hAnsi="Times New Roman"/>
          <w:i/>
          <w:sz w:val="28"/>
          <w:szCs w:val="28"/>
          <w:lang w:val="uk-UA" w:eastAsia="uk-UA"/>
        </w:rPr>
        <w:t>ють</w:t>
      </w:r>
      <w:r w:rsidR="00B43904" w:rsidRPr="00425B92">
        <w:rPr>
          <w:rFonts w:ascii="Times New Roman" w:eastAsia="Times New Roman" w:hAnsi="Times New Roman"/>
          <w:i/>
          <w:sz w:val="28"/>
          <w:szCs w:val="28"/>
          <w:lang w:val="uk-UA" w:eastAsia="uk-UA"/>
        </w:rPr>
        <w:t xml:space="preserve"> пасивній стратегії управління портфелем цінних паперів банку:</w:t>
      </w:r>
    </w:p>
    <w:p w:rsidR="00B43904" w:rsidRDefault="00B43904" w:rsidP="00B43904">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а) довгостроковий характер інвестицій;</w:t>
      </w:r>
    </w:p>
    <w:p w:rsidR="00B43904" w:rsidRDefault="00B43904" w:rsidP="00B43904">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б) незначна диверсифікація портфеля цінних паперів;</w:t>
      </w:r>
    </w:p>
    <w:p w:rsidR="00B43904" w:rsidRDefault="00B43904" w:rsidP="00B43904">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 мінімальні витрати на аналітичну підтримку;</w:t>
      </w:r>
    </w:p>
    <w:p w:rsidR="00B43904" w:rsidRDefault="00B43904" w:rsidP="00B43904">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г) значні витрати на управління портфелем;</w:t>
      </w:r>
    </w:p>
    <w:p w:rsidR="00B43904" w:rsidRDefault="00B43904" w:rsidP="00B43904">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д)активні купівля-продаж цінних паперів;</w:t>
      </w:r>
    </w:p>
    <w:p w:rsidR="00B43904" w:rsidRDefault="00B43904" w:rsidP="00B43904">
      <w:pPr>
        <w:tabs>
          <w:tab w:val="left" w:pos="90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ж) гра на підвищення з недооціненими цінними паперами.</w:t>
      </w:r>
    </w:p>
    <w:p w:rsidR="00425B92" w:rsidRPr="00145105" w:rsidRDefault="00425B92" w:rsidP="00145105">
      <w:pPr>
        <w:tabs>
          <w:tab w:val="left" w:pos="900"/>
        </w:tabs>
        <w:spacing w:line="240" w:lineRule="auto"/>
        <w:ind w:firstLine="567"/>
        <w:jc w:val="both"/>
        <w:rPr>
          <w:rFonts w:ascii="Times New Roman" w:eastAsia="Times New Roman" w:hAnsi="Times New Roman"/>
          <w:sz w:val="28"/>
          <w:szCs w:val="28"/>
          <w:lang w:val="uk-UA" w:eastAsia="uk-UA"/>
        </w:rPr>
      </w:pPr>
    </w:p>
    <w:p w:rsidR="00145105" w:rsidRPr="004435FA" w:rsidRDefault="00145105" w:rsidP="00145105">
      <w:pPr>
        <w:tabs>
          <w:tab w:val="left" w:pos="1080"/>
        </w:tabs>
        <w:spacing w:line="240" w:lineRule="auto"/>
        <w:ind w:firstLine="709"/>
        <w:jc w:val="center"/>
        <w:rPr>
          <w:rFonts w:ascii="Times New Roman" w:eastAsia="Times New Roman" w:hAnsi="Times New Roman"/>
          <w:b/>
          <w:bCs/>
          <w:sz w:val="28"/>
          <w:szCs w:val="28"/>
          <w:lang w:val="uk-UA" w:eastAsia="uk-UA"/>
        </w:rPr>
      </w:pPr>
      <w:r w:rsidRPr="004435FA">
        <w:rPr>
          <w:rFonts w:ascii="Times New Roman" w:eastAsia="Times New Roman" w:hAnsi="Times New Roman"/>
          <w:b/>
          <w:bCs/>
          <w:sz w:val="28"/>
          <w:szCs w:val="28"/>
          <w:lang w:val="uk-UA" w:eastAsia="uk-UA"/>
        </w:rPr>
        <w:t>Практичні завдання</w:t>
      </w:r>
    </w:p>
    <w:p w:rsidR="00145105" w:rsidRPr="00B43904" w:rsidRDefault="00145105" w:rsidP="00145105">
      <w:pPr>
        <w:keepNext/>
        <w:spacing w:line="240" w:lineRule="auto"/>
        <w:ind w:firstLine="709"/>
        <w:jc w:val="both"/>
        <w:outlineLvl w:val="2"/>
        <w:rPr>
          <w:rFonts w:ascii="Times New Roman" w:eastAsia="Times New Roman" w:hAnsi="Times New Roman"/>
          <w:b/>
          <w:bCs/>
          <w:sz w:val="28"/>
          <w:szCs w:val="28"/>
          <w:lang w:val="uk-UA" w:eastAsia="ru-RU"/>
        </w:rPr>
      </w:pPr>
    </w:p>
    <w:p w:rsidR="00B43904" w:rsidRPr="00B43904" w:rsidRDefault="00B43904" w:rsidP="00B43904">
      <w:pPr>
        <w:spacing w:line="240" w:lineRule="auto"/>
        <w:ind w:firstLine="567"/>
        <w:jc w:val="both"/>
        <w:rPr>
          <w:rFonts w:ascii="Times New Roman" w:eastAsia="Times New Roman" w:hAnsi="Times New Roman"/>
          <w:sz w:val="28"/>
          <w:szCs w:val="28"/>
          <w:lang w:val="uk-UA" w:eastAsia="uk-UA"/>
        </w:rPr>
      </w:pPr>
      <w:r w:rsidRPr="00B43904">
        <w:rPr>
          <w:rFonts w:ascii="Times New Roman" w:eastAsia="Times New Roman" w:hAnsi="Times New Roman"/>
          <w:i/>
          <w:sz w:val="28"/>
          <w:szCs w:val="28"/>
          <w:lang w:val="uk-UA" w:eastAsia="uk-UA"/>
        </w:rPr>
        <w:t xml:space="preserve">Завдання </w:t>
      </w:r>
      <w:r>
        <w:rPr>
          <w:rFonts w:ascii="Times New Roman" w:eastAsia="Times New Roman" w:hAnsi="Times New Roman"/>
          <w:i/>
          <w:sz w:val="28"/>
          <w:szCs w:val="28"/>
          <w:lang w:val="uk-UA" w:eastAsia="uk-UA"/>
        </w:rPr>
        <w:t>6.1.</w:t>
      </w:r>
      <w:r w:rsidRPr="00B43904">
        <w:rPr>
          <w:rFonts w:ascii="Times New Roman" w:eastAsia="Times New Roman" w:hAnsi="Times New Roman"/>
          <w:i/>
          <w:sz w:val="28"/>
          <w:szCs w:val="28"/>
          <w:lang w:val="uk-UA" w:eastAsia="uk-UA"/>
        </w:rPr>
        <w:t xml:space="preserve"> </w:t>
      </w:r>
      <w:r w:rsidRPr="00B43904">
        <w:rPr>
          <w:rFonts w:ascii="Times New Roman" w:eastAsia="Times New Roman" w:hAnsi="Times New Roman"/>
          <w:sz w:val="28"/>
          <w:szCs w:val="28"/>
          <w:lang w:val="uk-UA" w:eastAsia="uk-UA"/>
        </w:rPr>
        <w:t xml:space="preserve">Банк купив пакет купонних облігацій номінальною вартістю 1000 грн. на суму 100 000 грн. зі строком погашення через 2 роки з нарахуванням купонного доходу 1 раз у півріччя по ставці 18 % річних. Ціна придбання пакету – 92 000 грн. Банк намагається держати облігації до погашення. Визначити суму очікуваного відшкодування за вкладеннями у облігації через 1 рік після їх придбання.    </w:t>
      </w:r>
    </w:p>
    <w:p w:rsidR="00B43904" w:rsidRDefault="00B43904" w:rsidP="00B43904">
      <w:pPr>
        <w:spacing w:line="240" w:lineRule="auto"/>
        <w:ind w:firstLine="709"/>
        <w:jc w:val="both"/>
        <w:rPr>
          <w:rFonts w:ascii="Times New Roman" w:eastAsia="Times New Roman" w:hAnsi="Times New Roman"/>
          <w:i/>
          <w:sz w:val="28"/>
          <w:szCs w:val="28"/>
          <w:lang w:val="uk-UA" w:eastAsia="uk-UA"/>
        </w:rPr>
      </w:pPr>
    </w:p>
    <w:p w:rsidR="00B43904" w:rsidRPr="00B43904" w:rsidRDefault="00B43904" w:rsidP="00B43904">
      <w:pPr>
        <w:spacing w:line="240" w:lineRule="auto"/>
        <w:ind w:firstLine="567"/>
        <w:jc w:val="both"/>
        <w:rPr>
          <w:rFonts w:ascii="Times New Roman" w:eastAsia="Times New Roman" w:hAnsi="Times New Roman"/>
          <w:i/>
          <w:color w:val="000000"/>
          <w:sz w:val="28"/>
          <w:szCs w:val="28"/>
          <w:lang w:val="uk-UA" w:eastAsia="uk-UA"/>
        </w:rPr>
      </w:pPr>
      <w:r w:rsidRPr="00B43904">
        <w:rPr>
          <w:rFonts w:ascii="Times New Roman" w:eastAsia="Times New Roman" w:hAnsi="Times New Roman"/>
          <w:i/>
          <w:sz w:val="28"/>
          <w:szCs w:val="28"/>
          <w:lang w:val="uk-UA" w:eastAsia="uk-UA"/>
        </w:rPr>
        <w:t xml:space="preserve">Завдання </w:t>
      </w:r>
      <w:r>
        <w:rPr>
          <w:rFonts w:ascii="Times New Roman" w:eastAsia="Times New Roman" w:hAnsi="Times New Roman"/>
          <w:i/>
          <w:sz w:val="28"/>
          <w:szCs w:val="28"/>
          <w:lang w:val="uk-UA" w:eastAsia="uk-UA"/>
        </w:rPr>
        <w:t>6.2</w:t>
      </w:r>
      <w:r w:rsidRPr="00B43904">
        <w:rPr>
          <w:rFonts w:ascii="Times New Roman" w:eastAsia="Times New Roman" w:hAnsi="Times New Roman"/>
          <w:i/>
          <w:sz w:val="28"/>
          <w:szCs w:val="28"/>
          <w:lang w:val="uk-UA" w:eastAsia="uk-UA"/>
        </w:rPr>
        <w:t>.</w:t>
      </w:r>
      <w:r w:rsidRPr="00B43904">
        <w:rPr>
          <w:rFonts w:ascii="Times New Roman" w:eastAsia="Times New Roman" w:hAnsi="Times New Roman"/>
          <w:b/>
          <w:bCs/>
          <w:sz w:val="28"/>
          <w:szCs w:val="28"/>
          <w:lang w:val="uk-UA" w:eastAsia="uk-UA"/>
        </w:rPr>
        <w:t xml:space="preserve"> </w:t>
      </w:r>
      <w:r w:rsidRPr="00B43904">
        <w:rPr>
          <w:rFonts w:ascii="Times New Roman" w:eastAsia="Times New Roman" w:hAnsi="Times New Roman"/>
          <w:color w:val="000000"/>
          <w:sz w:val="28"/>
          <w:szCs w:val="28"/>
          <w:lang w:val="uk-UA" w:eastAsia="uk-UA"/>
        </w:rPr>
        <w:t>Розрахувати очікувану норму доходності дворічної облігації номінальною вартістю 26 000 грн. зі щорічною виплатою доходу 21 %, яка була при</w:t>
      </w:r>
      <w:r w:rsidRPr="00B43904">
        <w:rPr>
          <w:rFonts w:ascii="Times New Roman" w:eastAsia="Times New Roman" w:hAnsi="Times New Roman"/>
          <w:color w:val="000000"/>
          <w:sz w:val="28"/>
          <w:szCs w:val="28"/>
          <w:lang w:val="uk-UA" w:eastAsia="uk-UA"/>
        </w:rPr>
        <w:softHyphen/>
        <w:t>дбана банком за ціною 20 000 грн</w:t>
      </w:r>
      <w:r w:rsidRPr="00B43904">
        <w:rPr>
          <w:rFonts w:ascii="Times New Roman" w:eastAsia="Times New Roman" w:hAnsi="Times New Roman"/>
          <w:i/>
          <w:color w:val="000000"/>
          <w:sz w:val="28"/>
          <w:szCs w:val="28"/>
          <w:lang w:val="uk-UA" w:eastAsia="uk-UA"/>
        </w:rPr>
        <w:t>.</w:t>
      </w:r>
    </w:p>
    <w:p w:rsidR="00145105" w:rsidRDefault="00145105" w:rsidP="00145105">
      <w:pPr>
        <w:spacing w:line="240" w:lineRule="auto"/>
        <w:ind w:firstLine="709"/>
        <w:jc w:val="both"/>
        <w:rPr>
          <w:rFonts w:ascii="Times New Roman" w:eastAsia="Times New Roman" w:hAnsi="Times New Roman"/>
          <w:i/>
          <w:sz w:val="28"/>
          <w:szCs w:val="28"/>
          <w:lang w:val="uk-UA" w:eastAsia="uk-UA"/>
        </w:rPr>
      </w:pPr>
    </w:p>
    <w:p w:rsidR="00145105" w:rsidRPr="004435FA" w:rsidRDefault="00145105" w:rsidP="00145105">
      <w:pPr>
        <w:tabs>
          <w:tab w:val="left" w:pos="851"/>
        </w:tabs>
        <w:spacing w:line="240" w:lineRule="auto"/>
        <w:ind w:firstLine="567"/>
        <w:jc w:val="both"/>
        <w:rPr>
          <w:rFonts w:ascii="Times New Roman" w:eastAsia="Times New Roman" w:hAnsi="Times New Roman"/>
          <w:sz w:val="28"/>
          <w:szCs w:val="28"/>
          <w:lang w:val="uk-UA" w:eastAsia="uk-UA"/>
        </w:rPr>
      </w:pPr>
      <w:r w:rsidRPr="004435FA">
        <w:rPr>
          <w:rFonts w:ascii="Times New Roman" w:eastAsia="Times New Roman" w:hAnsi="Times New Roman"/>
          <w:i/>
          <w:sz w:val="28"/>
          <w:szCs w:val="28"/>
          <w:lang w:val="uk-UA" w:eastAsia="uk-UA"/>
        </w:rPr>
        <w:t xml:space="preserve">Завдання </w:t>
      </w:r>
      <w:r w:rsidR="00B43904">
        <w:rPr>
          <w:rFonts w:ascii="Times New Roman" w:eastAsia="Times New Roman" w:hAnsi="Times New Roman"/>
          <w:i/>
          <w:sz w:val="28"/>
          <w:szCs w:val="28"/>
          <w:lang w:val="uk-UA" w:eastAsia="uk-UA"/>
        </w:rPr>
        <w:t>6.3</w:t>
      </w:r>
      <w:r w:rsidRPr="004435FA">
        <w:rPr>
          <w:rFonts w:ascii="Times New Roman" w:eastAsia="Times New Roman" w:hAnsi="Times New Roman"/>
          <w:i/>
          <w:sz w:val="28"/>
          <w:szCs w:val="28"/>
          <w:lang w:val="uk-UA" w:eastAsia="uk-UA"/>
        </w:rPr>
        <w:t xml:space="preserve">. </w:t>
      </w:r>
      <w:r w:rsidRPr="004435FA">
        <w:rPr>
          <w:rFonts w:ascii="Times New Roman" w:eastAsia="Times New Roman" w:hAnsi="Times New Roman"/>
          <w:sz w:val="28"/>
          <w:szCs w:val="28"/>
          <w:lang w:val="uk-UA" w:eastAsia="uk-UA"/>
        </w:rPr>
        <w:t>Дайте виз</w:t>
      </w:r>
      <w:r>
        <w:rPr>
          <w:rFonts w:ascii="Times New Roman" w:eastAsia="Times New Roman" w:hAnsi="Times New Roman"/>
          <w:sz w:val="28"/>
          <w:szCs w:val="28"/>
          <w:lang w:val="uk-UA" w:eastAsia="uk-UA"/>
        </w:rPr>
        <w:t>начення термінам понятійного ап</w:t>
      </w:r>
      <w:r w:rsidRPr="004435FA">
        <w:rPr>
          <w:rFonts w:ascii="Times New Roman" w:eastAsia="Times New Roman" w:hAnsi="Times New Roman"/>
          <w:sz w:val="28"/>
          <w:szCs w:val="28"/>
          <w:lang w:val="uk-UA" w:eastAsia="uk-UA"/>
        </w:rPr>
        <w:t>арату:</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w:t>
      </w:r>
      <w:r w:rsidRPr="00B43904">
        <w:rPr>
          <w:rFonts w:ascii="Times New Roman" w:eastAsia="Times New Roman" w:hAnsi="Times New Roman"/>
          <w:sz w:val="28"/>
          <w:szCs w:val="28"/>
          <w:lang w:val="uk-UA" w:eastAsia="uk-UA"/>
        </w:rPr>
        <w:t>Портфель цінних паперів…</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t xml:space="preserve"> Пасивні портфелі…</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t xml:space="preserve"> Активні портфелі…</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t xml:space="preserve"> Дисперсія…</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t xml:space="preserve"> Інвестиційний горизонт…</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t xml:space="preserve"> Дюрація…</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t xml:space="preserve"> Іпотечні цінні папери…</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t xml:space="preserve"> Деривативи…</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t xml:space="preserve"> Технократичний підхід…</w:t>
      </w:r>
    </w:p>
    <w:p w:rsidR="00B43904" w:rsidRPr="00B43904" w:rsidRDefault="00B43904" w:rsidP="008553CB">
      <w:pPr>
        <w:numPr>
          <w:ilvl w:val="1"/>
          <w:numId w:val="47"/>
        </w:numPr>
        <w:tabs>
          <w:tab w:val="left" w:pos="284"/>
        </w:tabs>
        <w:spacing w:line="240" w:lineRule="auto"/>
        <w:ind w:left="0" w:firstLine="567"/>
        <w:jc w:val="both"/>
        <w:rPr>
          <w:rFonts w:ascii="Times New Roman" w:eastAsia="Times New Roman" w:hAnsi="Times New Roman"/>
          <w:sz w:val="28"/>
          <w:szCs w:val="28"/>
          <w:lang w:val="uk-UA" w:eastAsia="uk-UA"/>
        </w:rPr>
      </w:pPr>
      <w:r w:rsidRPr="00B43904">
        <w:rPr>
          <w:rFonts w:ascii="Times New Roman" w:eastAsia="Times New Roman" w:hAnsi="Times New Roman"/>
          <w:sz w:val="28"/>
          <w:szCs w:val="28"/>
          <w:lang w:val="uk-UA" w:eastAsia="uk-UA"/>
        </w:rPr>
        <w:lastRenderedPageBreak/>
        <w:t xml:space="preserve"> Купонні облігації…</w:t>
      </w:r>
    </w:p>
    <w:p w:rsidR="00B43904" w:rsidRDefault="00B43904" w:rsidP="00145105">
      <w:pPr>
        <w:tabs>
          <w:tab w:val="left" w:pos="1080"/>
        </w:tabs>
        <w:spacing w:line="240" w:lineRule="auto"/>
        <w:ind w:firstLine="567"/>
        <w:jc w:val="center"/>
        <w:rPr>
          <w:rFonts w:ascii="Times New Roman" w:eastAsia="Times New Roman" w:hAnsi="Times New Roman"/>
          <w:sz w:val="28"/>
          <w:szCs w:val="28"/>
          <w:lang w:val="uk-UA" w:eastAsia="uk-UA"/>
        </w:rPr>
      </w:pPr>
    </w:p>
    <w:p w:rsidR="00145105" w:rsidRPr="00AA408C" w:rsidRDefault="00145105" w:rsidP="00145105">
      <w:pPr>
        <w:tabs>
          <w:tab w:val="left" w:pos="1080"/>
        </w:tabs>
        <w:spacing w:line="240" w:lineRule="auto"/>
        <w:ind w:firstLine="567"/>
        <w:jc w:val="center"/>
        <w:rPr>
          <w:rFonts w:ascii="Times New Roman" w:eastAsia="Times New Roman" w:hAnsi="Times New Roman"/>
          <w:b/>
          <w:bCs/>
          <w:sz w:val="28"/>
          <w:szCs w:val="28"/>
          <w:lang w:val="uk-UA" w:eastAsia="uk-UA"/>
        </w:rPr>
      </w:pPr>
      <w:r w:rsidRPr="00AA408C">
        <w:rPr>
          <w:rFonts w:ascii="Times New Roman" w:eastAsia="Times New Roman" w:hAnsi="Times New Roman"/>
          <w:b/>
          <w:bCs/>
          <w:sz w:val="28"/>
          <w:szCs w:val="28"/>
          <w:lang w:val="uk-UA" w:eastAsia="uk-UA"/>
        </w:rPr>
        <w:t>Приклади розв’язання задач</w:t>
      </w:r>
    </w:p>
    <w:p w:rsidR="00145105" w:rsidRPr="00AA408C" w:rsidRDefault="00145105" w:rsidP="00145105">
      <w:pPr>
        <w:tabs>
          <w:tab w:val="left" w:pos="1080"/>
        </w:tabs>
        <w:spacing w:line="240" w:lineRule="auto"/>
        <w:ind w:firstLine="567"/>
        <w:jc w:val="both"/>
        <w:rPr>
          <w:rFonts w:ascii="Times New Roman" w:eastAsia="Times New Roman" w:hAnsi="Times New Roman"/>
          <w:b/>
          <w:bCs/>
          <w:sz w:val="28"/>
          <w:szCs w:val="28"/>
          <w:lang w:val="uk-UA" w:eastAsia="uk-UA"/>
        </w:rPr>
      </w:pPr>
    </w:p>
    <w:p w:rsidR="00B43904" w:rsidRPr="00B43904" w:rsidRDefault="00145105" w:rsidP="00B43904">
      <w:pPr>
        <w:autoSpaceDE w:val="0"/>
        <w:autoSpaceDN w:val="0"/>
        <w:adjustRightInd w:val="0"/>
        <w:ind w:firstLine="709"/>
        <w:jc w:val="both"/>
        <w:rPr>
          <w:rFonts w:ascii="Times New Roman" w:eastAsia="Times New Roman" w:hAnsi="Times New Roman"/>
          <w:i/>
          <w:color w:val="000000"/>
          <w:sz w:val="28"/>
          <w:szCs w:val="24"/>
          <w:lang w:val="uk-UA" w:eastAsia="uk-UA"/>
        </w:rPr>
      </w:pPr>
      <w:r w:rsidRPr="00AA408C">
        <w:rPr>
          <w:rFonts w:ascii="Times New Roman" w:eastAsia="Times New Roman" w:hAnsi="Times New Roman"/>
          <w:b/>
          <w:i/>
          <w:color w:val="000000"/>
          <w:sz w:val="28"/>
          <w:szCs w:val="28"/>
          <w:lang w:val="uk-UA" w:eastAsia="uk-UA"/>
        </w:rPr>
        <w:t xml:space="preserve">Приклад </w:t>
      </w:r>
      <w:r w:rsidR="00B43904">
        <w:rPr>
          <w:rFonts w:ascii="Times New Roman" w:eastAsia="Times New Roman" w:hAnsi="Times New Roman"/>
          <w:b/>
          <w:i/>
          <w:color w:val="000000"/>
          <w:sz w:val="28"/>
          <w:szCs w:val="28"/>
          <w:lang w:val="uk-UA" w:eastAsia="uk-UA"/>
        </w:rPr>
        <w:t>6</w:t>
      </w:r>
      <w:r w:rsidRPr="00AA408C">
        <w:rPr>
          <w:rFonts w:ascii="Times New Roman" w:eastAsia="Times New Roman" w:hAnsi="Times New Roman"/>
          <w:b/>
          <w:i/>
          <w:color w:val="000000"/>
          <w:sz w:val="28"/>
          <w:szCs w:val="28"/>
          <w:lang w:val="uk-UA" w:eastAsia="uk-UA"/>
        </w:rPr>
        <w:t>.</w:t>
      </w:r>
      <w:r w:rsidRPr="00B43904">
        <w:rPr>
          <w:rFonts w:ascii="Times New Roman" w:eastAsia="Times New Roman" w:hAnsi="Times New Roman"/>
          <w:b/>
          <w:i/>
          <w:color w:val="000000"/>
          <w:sz w:val="28"/>
          <w:szCs w:val="28"/>
          <w:lang w:val="uk-UA" w:eastAsia="uk-UA"/>
        </w:rPr>
        <w:t>1</w:t>
      </w:r>
      <w:r w:rsidR="00B43904">
        <w:rPr>
          <w:rFonts w:ascii="Times New Roman" w:eastAsia="Times New Roman" w:hAnsi="Times New Roman"/>
          <w:b/>
          <w:i/>
          <w:color w:val="000000"/>
          <w:sz w:val="28"/>
          <w:szCs w:val="28"/>
          <w:lang w:val="uk-UA" w:eastAsia="uk-UA"/>
        </w:rPr>
        <w:t>.</w:t>
      </w:r>
      <w:r w:rsidRPr="00B43904">
        <w:rPr>
          <w:rFonts w:ascii="Times New Roman" w:eastAsia="Times New Roman" w:hAnsi="Times New Roman"/>
          <w:b/>
          <w:i/>
          <w:color w:val="000000"/>
          <w:sz w:val="32"/>
          <w:szCs w:val="28"/>
          <w:lang w:val="uk-UA" w:eastAsia="uk-UA"/>
        </w:rPr>
        <w:t xml:space="preserve"> </w:t>
      </w:r>
      <w:r w:rsidR="00B43904" w:rsidRPr="00B43904">
        <w:rPr>
          <w:rFonts w:ascii="Times New Roman" w:eastAsia="Times New Roman" w:hAnsi="Times New Roman"/>
          <w:i/>
          <w:color w:val="000000"/>
          <w:sz w:val="28"/>
          <w:szCs w:val="24"/>
          <w:lang w:val="uk-UA" w:eastAsia="uk-UA"/>
        </w:rPr>
        <w:t>Розрахувати очікувану норму доходності дворічної облігації номінальною вартістю 1500 грн. зі щорічною виплатою доходу 17 %, яка була при</w:t>
      </w:r>
      <w:r w:rsidR="00B43904" w:rsidRPr="00B43904">
        <w:rPr>
          <w:rFonts w:ascii="Times New Roman" w:eastAsia="Times New Roman" w:hAnsi="Times New Roman"/>
          <w:i/>
          <w:color w:val="000000"/>
          <w:sz w:val="28"/>
          <w:szCs w:val="24"/>
          <w:lang w:val="uk-UA" w:eastAsia="uk-UA"/>
        </w:rPr>
        <w:softHyphen/>
        <w:t>дбана банком за ціною 1200 грн.</w:t>
      </w:r>
    </w:p>
    <w:p w:rsidR="00145105" w:rsidRPr="00AA408C" w:rsidRDefault="00145105" w:rsidP="00145105">
      <w:pPr>
        <w:autoSpaceDE w:val="0"/>
        <w:autoSpaceDN w:val="0"/>
        <w:adjustRightInd w:val="0"/>
        <w:spacing w:line="240" w:lineRule="auto"/>
        <w:ind w:firstLine="567"/>
        <w:jc w:val="both"/>
        <w:rPr>
          <w:rFonts w:ascii="Times New Roman" w:eastAsia="Times New Roman" w:hAnsi="Times New Roman"/>
          <w:b/>
          <w:iCs/>
          <w:color w:val="000000"/>
          <w:sz w:val="28"/>
          <w:szCs w:val="28"/>
          <w:lang w:val="uk-UA" w:eastAsia="uk-UA"/>
        </w:rPr>
      </w:pPr>
      <w:r w:rsidRPr="00AA408C">
        <w:rPr>
          <w:rFonts w:ascii="Times New Roman" w:eastAsia="Times New Roman" w:hAnsi="Times New Roman"/>
          <w:b/>
          <w:iCs/>
          <w:color w:val="000000"/>
          <w:sz w:val="28"/>
          <w:szCs w:val="28"/>
          <w:lang w:val="uk-UA" w:eastAsia="uk-UA"/>
        </w:rPr>
        <w:t>Розв'язання</w:t>
      </w:r>
    </w:p>
    <w:p w:rsidR="00B43904" w:rsidRPr="00B43904" w:rsidRDefault="00B43904" w:rsidP="00B43904">
      <w:pPr>
        <w:spacing w:line="240" w:lineRule="auto"/>
        <w:ind w:firstLine="709"/>
        <w:jc w:val="both"/>
        <w:rPr>
          <w:rFonts w:ascii="Times New Roman" w:eastAsia="Times New Roman" w:hAnsi="Times New Roman"/>
          <w:color w:val="000000"/>
          <w:sz w:val="28"/>
          <w:szCs w:val="28"/>
          <w:lang w:val="uk-UA" w:eastAsia="uk-UA"/>
        </w:rPr>
      </w:pPr>
      <w:r w:rsidRPr="00B43904">
        <w:rPr>
          <w:rFonts w:ascii="Times New Roman" w:eastAsia="Times New Roman" w:hAnsi="Times New Roman"/>
          <w:iCs/>
          <w:color w:val="000000"/>
          <w:sz w:val="28"/>
          <w:szCs w:val="28"/>
          <w:lang w:val="uk-UA" w:eastAsia="uk-UA"/>
        </w:rPr>
        <w:t>1. Норму доходності</w:t>
      </w:r>
      <w:r w:rsidRPr="00B43904">
        <w:rPr>
          <w:rFonts w:ascii="Times New Roman" w:eastAsia="Times New Roman" w:hAnsi="Times New Roman"/>
          <w:color w:val="000000"/>
          <w:sz w:val="28"/>
          <w:szCs w:val="28"/>
          <w:lang w:val="uk-UA" w:eastAsia="uk-UA"/>
        </w:rPr>
        <w:t xml:space="preserve"> </w:t>
      </w:r>
      <w:r w:rsidRPr="00B43904">
        <w:rPr>
          <w:rFonts w:ascii="Times New Roman" w:eastAsia="Times New Roman" w:hAnsi="Times New Roman"/>
          <w:i/>
          <w:color w:val="000000"/>
          <w:sz w:val="28"/>
          <w:szCs w:val="28"/>
          <w:lang w:val="en-US" w:eastAsia="uk-UA"/>
        </w:rPr>
        <w:t>d</w:t>
      </w:r>
      <w:r w:rsidRPr="00B43904">
        <w:rPr>
          <w:rFonts w:ascii="Times New Roman" w:eastAsia="Times New Roman" w:hAnsi="Times New Roman"/>
          <w:color w:val="000000"/>
          <w:sz w:val="28"/>
          <w:szCs w:val="28"/>
          <w:lang w:val="uk-UA" w:eastAsia="uk-UA"/>
        </w:rPr>
        <w:t xml:space="preserve"> находимо з розв’язання рівняння</w: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B43904">
        <w:rPr>
          <w:rFonts w:ascii="Times New Roman" w:eastAsia="Times New Roman" w:hAnsi="Times New Roman"/>
          <w:color w:val="000000"/>
          <w:position w:val="-30"/>
          <w:sz w:val="28"/>
          <w:szCs w:val="28"/>
          <w:lang w:val="uk-UA" w:eastAsia="uk-UA"/>
        </w:rPr>
        <w:object w:dxaOrig="3280" w:dyaOrig="680">
          <v:shape id="_x0000_i1097" type="#_x0000_t75" style="width:164.25pt;height:33.75pt" o:ole="">
            <v:imagedata r:id="rId89" o:title=""/>
          </v:shape>
          <o:OLEObject Type="Embed" ProgID="Equation.3" ShapeID="_x0000_i1097" DrawAspect="Content" ObjectID="_1573635845" r:id="rId90"/>
        </w:objec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B43904">
        <w:rPr>
          <w:rFonts w:ascii="Times New Roman" w:eastAsia="Times New Roman" w:hAnsi="Times New Roman"/>
          <w:color w:val="000000"/>
          <w:sz w:val="28"/>
          <w:szCs w:val="28"/>
          <w:lang w:val="uk-UA" w:eastAsia="uk-UA"/>
        </w:rPr>
        <w:t>2. Нехай доходність цінного паперу до моменту погашення дорівнює 31%, тоді</w: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B43904">
        <w:rPr>
          <w:rFonts w:ascii="Times New Roman" w:eastAsia="Times New Roman" w:hAnsi="Times New Roman"/>
          <w:color w:val="000000"/>
          <w:position w:val="-30"/>
          <w:sz w:val="28"/>
          <w:szCs w:val="28"/>
          <w:lang w:val="uk-UA" w:eastAsia="uk-UA"/>
        </w:rPr>
        <w:object w:dxaOrig="5120" w:dyaOrig="680">
          <v:shape id="_x0000_i1098" type="#_x0000_t75" style="width:255.75pt;height:33.75pt" o:ole="">
            <v:imagedata r:id="rId91" o:title=""/>
          </v:shape>
          <o:OLEObject Type="Embed" ProgID="Equation.3" ShapeID="_x0000_i1098" DrawAspect="Content" ObjectID="_1573635846" r:id="rId92"/>
        </w:objec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B43904">
        <w:rPr>
          <w:rFonts w:ascii="Times New Roman" w:eastAsia="Times New Roman" w:hAnsi="Times New Roman"/>
          <w:color w:val="000000"/>
          <w:sz w:val="28"/>
          <w:szCs w:val="28"/>
          <w:lang w:val="uk-UA" w:eastAsia="uk-UA"/>
        </w:rPr>
        <w:t>3. Знайдена сума 1217,32 грн. вища за поточну ціну облігації, тому реальна норма доходності має бути вищою за 31%.</w: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eastAsia="uk-UA"/>
        </w:rPr>
      </w:pPr>
      <w:r w:rsidRPr="00B43904">
        <w:rPr>
          <w:rFonts w:ascii="Times New Roman" w:eastAsia="Times New Roman" w:hAnsi="Times New Roman"/>
          <w:color w:val="000000"/>
          <w:sz w:val="28"/>
          <w:szCs w:val="28"/>
          <w:lang w:val="uk-UA" w:eastAsia="uk-UA"/>
        </w:rPr>
        <w:t xml:space="preserve">4. Виконаємо обчислення за умови, що </w:t>
      </w:r>
      <w:r w:rsidRPr="00B43904">
        <w:rPr>
          <w:rFonts w:ascii="Times New Roman" w:eastAsia="Times New Roman" w:hAnsi="Times New Roman"/>
          <w:bCs/>
          <w:iCs/>
          <w:color w:val="000000"/>
          <w:sz w:val="28"/>
          <w:szCs w:val="28"/>
          <w:lang w:val="en-US" w:eastAsia="uk-UA"/>
        </w:rPr>
        <w:t>d</w:t>
      </w:r>
      <w:r w:rsidRPr="00B43904">
        <w:rPr>
          <w:rFonts w:ascii="Times New Roman" w:eastAsia="Times New Roman" w:hAnsi="Times New Roman"/>
          <w:b/>
          <w:bCs/>
          <w:i/>
          <w:iCs/>
          <w:color w:val="000000"/>
          <w:sz w:val="28"/>
          <w:szCs w:val="28"/>
          <w:lang w:val="uk-UA" w:eastAsia="uk-UA"/>
        </w:rPr>
        <w:t xml:space="preserve">= </w:t>
      </w:r>
      <w:r w:rsidRPr="00B43904">
        <w:rPr>
          <w:rFonts w:ascii="Times New Roman" w:eastAsia="Times New Roman" w:hAnsi="Times New Roman"/>
          <w:bCs/>
          <w:iCs/>
          <w:color w:val="000000"/>
          <w:sz w:val="28"/>
          <w:szCs w:val="28"/>
          <w:lang w:val="uk-UA" w:eastAsia="uk-UA"/>
        </w:rPr>
        <w:t>33</w:t>
      </w:r>
      <w:r w:rsidRPr="00B43904">
        <w:rPr>
          <w:rFonts w:ascii="Times New Roman" w:eastAsia="Times New Roman" w:hAnsi="Times New Roman"/>
          <w:color w:val="000000"/>
          <w:sz w:val="28"/>
          <w:szCs w:val="28"/>
          <w:lang w:val="uk-UA" w:eastAsia="uk-UA"/>
        </w:rPr>
        <w:t>%:</w: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val="en-US" w:eastAsia="uk-UA"/>
        </w:rPr>
      </w:pPr>
      <w:r w:rsidRPr="00B43904">
        <w:rPr>
          <w:rFonts w:ascii="Times New Roman" w:eastAsia="Times New Roman" w:hAnsi="Times New Roman"/>
          <w:color w:val="000000"/>
          <w:position w:val="-30"/>
          <w:sz w:val="28"/>
          <w:szCs w:val="28"/>
          <w:lang w:val="uk-UA" w:eastAsia="uk-UA"/>
        </w:rPr>
        <w:object w:dxaOrig="5179" w:dyaOrig="680">
          <v:shape id="_x0000_i1099" type="#_x0000_t75" style="width:258.75pt;height:33.75pt" o:ole="">
            <v:imagedata r:id="rId93" o:title=""/>
          </v:shape>
          <o:OLEObject Type="Embed" ProgID="Equation.3" ShapeID="_x0000_i1099" DrawAspect="Content" ObjectID="_1573635847" r:id="rId94"/>
        </w:objec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B43904">
        <w:rPr>
          <w:rFonts w:ascii="Times New Roman" w:eastAsia="Times New Roman" w:hAnsi="Times New Roman"/>
          <w:color w:val="000000"/>
          <w:sz w:val="28"/>
          <w:szCs w:val="28"/>
          <w:lang w:val="uk-UA" w:eastAsia="uk-UA"/>
        </w:rPr>
        <w:t xml:space="preserve">5. Сума 1183,87 грн. нижча за поточну ціну облігації 1200 грн., тому значення невідомої величини </w:t>
      </w:r>
      <w:r w:rsidRPr="00B43904">
        <w:rPr>
          <w:rFonts w:ascii="Times New Roman" w:eastAsia="Times New Roman" w:hAnsi="Times New Roman"/>
          <w:i/>
          <w:iCs/>
          <w:color w:val="000000"/>
          <w:sz w:val="28"/>
          <w:szCs w:val="28"/>
          <w:lang w:val="en-US" w:eastAsia="uk-UA"/>
        </w:rPr>
        <w:t>d</w:t>
      </w:r>
      <w:r w:rsidRPr="00B43904">
        <w:rPr>
          <w:rFonts w:ascii="Times New Roman" w:eastAsia="Times New Roman" w:hAnsi="Times New Roman"/>
          <w:i/>
          <w:iCs/>
          <w:color w:val="000000"/>
          <w:sz w:val="28"/>
          <w:szCs w:val="28"/>
          <w:lang w:val="uk-UA" w:eastAsia="uk-UA"/>
        </w:rPr>
        <w:t xml:space="preserve"> </w:t>
      </w:r>
      <w:r w:rsidRPr="00B43904">
        <w:rPr>
          <w:rFonts w:ascii="Times New Roman" w:eastAsia="Times New Roman" w:hAnsi="Times New Roman"/>
          <w:color w:val="000000"/>
          <w:sz w:val="28"/>
          <w:szCs w:val="28"/>
          <w:lang w:val="uk-UA" w:eastAsia="uk-UA"/>
        </w:rPr>
        <w:t>міститься в межах від 31% до 33% і становить:</w: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val="en-US" w:eastAsia="uk-UA"/>
        </w:rPr>
      </w:pPr>
      <w:r w:rsidRPr="00B43904">
        <w:rPr>
          <w:rFonts w:ascii="Times New Roman" w:eastAsia="Times New Roman" w:hAnsi="Times New Roman"/>
          <w:color w:val="000000"/>
          <w:position w:val="-28"/>
          <w:sz w:val="28"/>
          <w:szCs w:val="28"/>
          <w:lang w:val="uk-UA" w:eastAsia="uk-UA"/>
        </w:rPr>
        <w:object w:dxaOrig="5000" w:dyaOrig="660">
          <v:shape id="_x0000_i1100" type="#_x0000_t75" style="width:249.75pt;height:33pt" o:ole="">
            <v:imagedata r:id="rId95" o:title=""/>
          </v:shape>
          <o:OLEObject Type="Embed" ProgID="Equation.3" ShapeID="_x0000_i1100" DrawAspect="Content" ObjectID="_1573635848" r:id="rId96"/>
        </w:object>
      </w:r>
    </w:p>
    <w:p w:rsidR="00B43904" w:rsidRPr="00B43904" w:rsidRDefault="00B43904" w:rsidP="00B43904">
      <w:pPr>
        <w:autoSpaceDE w:val="0"/>
        <w:autoSpaceDN w:val="0"/>
        <w:adjustRightInd w:val="0"/>
        <w:spacing w:line="240" w:lineRule="auto"/>
        <w:ind w:firstLine="709"/>
        <w:jc w:val="both"/>
        <w:rPr>
          <w:rFonts w:ascii="Times New Roman" w:eastAsia="Times New Roman" w:hAnsi="Times New Roman"/>
          <w:color w:val="000000"/>
          <w:sz w:val="28"/>
          <w:szCs w:val="28"/>
          <w:lang w:val="uk-UA" w:eastAsia="uk-UA"/>
        </w:rPr>
      </w:pPr>
      <w:r w:rsidRPr="00B43904">
        <w:rPr>
          <w:rFonts w:ascii="Times New Roman" w:eastAsia="Times New Roman" w:hAnsi="Times New Roman"/>
          <w:color w:val="000000"/>
          <w:sz w:val="28"/>
          <w:szCs w:val="28"/>
          <w:lang w:val="uk-UA" w:eastAsia="uk-UA"/>
        </w:rPr>
        <w:t>Отже, дворічна облігація з купоном 17%, придбана з дисконтом 300 грн., має очікуваний рівень доходності до моменту погашення 32,04%.</w:t>
      </w:r>
    </w:p>
    <w:p w:rsidR="00B43904" w:rsidRPr="00B43904" w:rsidRDefault="00B43904" w:rsidP="00B43904">
      <w:pPr>
        <w:autoSpaceDE w:val="0"/>
        <w:autoSpaceDN w:val="0"/>
        <w:adjustRightInd w:val="0"/>
        <w:spacing w:line="240" w:lineRule="auto"/>
        <w:jc w:val="both"/>
        <w:rPr>
          <w:rFonts w:ascii="Times New Roman" w:eastAsia="Times New Roman" w:hAnsi="Times New Roman"/>
          <w:color w:val="000000"/>
          <w:sz w:val="28"/>
          <w:szCs w:val="28"/>
          <w:lang w:val="uk-UA" w:eastAsia="uk-UA"/>
        </w:rPr>
      </w:pPr>
    </w:p>
    <w:p w:rsidR="007B77F5" w:rsidRPr="00B43904" w:rsidRDefault="007B77F5" w:rsidP="007B77F5">
      <w:pPr>
        <w:spacing w:line="240" w:lineRule="auto"/>
        <w:jc w:val="both"/>
        <w:rPr>
          <w:rFonts w:ascii="Times New Roman" w:hAnsi="Times New Roman"/>
          <w:b/>
          <w:sz w:val="28"/>
          <w:szCs w:val="28"/>
          <w:lang w:val="uk-UA"/>
        </w:rPr>
      </w:pPr>
    </w:p>
    <w:p w:rsidR="007B77F5" w:rsidRDefault="007B77F5" w:rsidP="007B77F5">
      <w:pPr>
        <w:spacing w:line="240" w:lineRule="auto"/>
        <w:jc w:val="both"/>
        <w:rPr>
          <w:rFonts w:ascii="Times New Roman" w:hAnsi="Times New Roman"/>
          <w:b/>
          <w:sz w:val="32"/>
          <w:szCs w:val="32"/>
          <w:lang w:val="uk-UA"/>
        </w:rPr>
      </w:pPr>
    </w:p>
    <w:p w:rsidR="007B77F5" w:rsidRDefault="007B77F5" w:rsidP="007B77F5">
      <w:pPr>
        <w:spacing w:line="240" w:lineRule="auto"/>
        <w:jc w:val="both"/>
        <w:rPr>
          <w:rFonts w:ascii="Times New Roman" w:hAnsi="Times New Roman"/>
          <w:b/>
          <w:sz w:val="32"/>
          <w:szCs w:val="32"/>
          <w:lang w:val="uk-UA"/>
        </w:rPr>
      </w:pPr>
    </w:p>
    <w:p w:rsidR="007B77F5" w:rsidRDefault="007B77F5" w:rsidP="007B77F5">
      <w:pPr>
        <w:spacing w:line="240" w:lineRule="auto"/>
        <w:jc w:val="both"/>
        <w:rPr>
          <w:rFonts w:ascii="Times New Roman" w:hAnsi="Times New Roman"/>
          <w:b/>
          <w:sz w:val="32"/>
          <w:szCs w:val="32"/>
          <w:lang w:val="uk-UA"/>
        </w:rPr>
      </w:pPr>
    </w:p>
    <w:p w:rsidR="007B77F5" w:rsidRDefault="007B77F5" w:rsidP="007B77F5">
      <w:pPr>
        <w:spacing w:line="360" w:lineRule="auto"/>
        <w:jc w:val="both"/>
        <w:rPr>
          <w:rFonts w:ascii="Times New Roman" w:hAnsi="Times New Roman"/>
          <w:sz w:val="28"/>
          <w:szCs w:val="28"/>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1841E5" w:rsidRDefault="001841E5" w:rsidP="00E300E4">
      <w:pPr>
        <w:spacing w:line="240" w:lineRule="auto"/>
        <w:jc w:val="both"/>
        <w:rPr>
          <w:rFonts w:ascii="Times New Roman" w:hAnsi="Times New Roman"/>
          <w:b/>
          <w:sz w:val="32"/>
          <w:szCs w:val="32"/>
          <w:lang w:val="uk-UA"/>
        </w:rPr>
      </w:pPr>
    </w:p>
    <w:p w:rsidR="00E300E4" w:rsidRDefault="00E300E4" w:rsidP="00E300E4">
      <w:pPr>
        <w:spacing w:line="240" w:lineRule="auto"/>
        <w:jc w:val="both"/>
        <w:rPr>
          <w:rFonts w:ascii="Times New Roman" w:hAnsi="Times New Roman"/>
          <w:b/>
          <w:sz w:val="32"/>
          <w:szCs w:val="32"/>
          <w:lang w:val="uk-UA"/>
        </w:rPr>
      </w:pPr>
      <w:r>
        <w:rPr>
          <w:rFonts w:ascii="Times New Roman" w:hAnsi="Times New Roman"/>
          <w:b/>
          <w:sz w:val="32"/>
          <w:szCs w:val="32"/>
          <w:lang w:val="uk-UA"/>
        </w:rPr>
        <w:lastRenderedPageBreak/>
        <w:t>ТЕМА 7</w:t>
      </w:r>
    </w:p>
    <w:p w:rsidR="00E300E4" w:rsidRDefault="00E300E4" w:rsidP="00E300E4">
      <w:pPr>
        <w:spacing w:line="360" w:lineRule="auto"/>
        <w:jc w:val="both"/>
        <w:rPr>
          <w:rFonts w:ascii="Times New Roman" w:hAnsi="Times New Roman"/>
          <w:b/>
          <w:sz w:val="32"/>
          <w:szCs w:val="32"/>
          <w:lang w:val="uk-UA"/>
        </w:rPr>
      </w:pPr>
    </w:p>
    <w:p w:rsidR="00E300E4" w:rsidRDefault="00E300E4" w:rsidP="00E300E4">
      <w:pPr>
        <w:spacing w:line="360" w:lineRule="auto"/>
        <w:jc w:val="both"/>
        <w:rPr>
          <w:rFonts w:ascii="Times New Roman" w:hAnsi="Times New Roman"/>
          <w:b/>
          <w:color w:val="000000"/>
          <w:sz w:val="32"/>
          <w:szCs w:val="32"/>
          <w:shd w:val="clear" w:color="auto" w:fill="FFFFFF"/>
          <w:lang w:val="uk-UA"/>
        </w:rPr>
      </w:pPr>
      <w:r>
        <w:rPr>
          <w:rFonts w:ascii="Times New Roman" w:hAnsi="Times New Roman"/>
          <w:b/>
          <w:color w:val="000000"/>
          <w:sz w:val="32"/>
          <w:szCs w:val="32"/>
          <w:shd w:val="clear" w:color="auto" w:fill="FFFFFF"/>
          <w:lang w:val="uk-UA"/>
        </w:rPr>
        <w:t>УПРАВЛІННЯ АКТИВАМИ І ПАСИВАМИ БАНКУ</w:t>
      </w:r>
    </w:p>
    <w:p w:rsidR="00E300E4" w:rsidRDefault="00972212" w:rsidP="00E300E4">
      <w:pPr>
        <w:spacing w:line="360" w:lineRule="auto"/>
        <w:jc w:val="both"/>
        <w:rPr>
          <w:rFonts w:ascii="Times New Roman" w:hAnsi="Times New Roman"/>
          <w:b/>
          <w:color w:val="000000"/>
          <w:sz w:val="32"/>
          <w:szCs w:val="32"/>
          <w:shd w:val="clear" w:color="auto" w:fill="FFFFFF"/>
          <w:lang w:val="uk-UA"/>
        </w:rPr>
      </w:pPr>
      <w:r w:rsidRPr="00972212">
        <w:pict>
          <v:shape id="_x0000_s1130" type="#_x0000_t202" style="position:absolute;left:0;text-align:left;margin-left:223.05pt;margin-top:15.2pt;width:263.25pt;height:458.6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" fillcolor="#d8d8d8" stroked="f" strokeweight=".5pt">
            <v:textbox style="mso-next-textbox:#_x0000_s1130">
              <w:txbxContent>
                <w:p w:rsidR="006B0FEE" w:rsidRDefault="006B0FEE" w:rsidP="00E300E4">
                  <w:pPr>
                    <w:spacing w:line="240" w:lineRule="auto"/>
                    <w:jc w:val="center"/>
                    <w:rPr>
                      <w:rFonts w:ascii="Times New Roman" w:hAnsi="Times New Roman"/>
                      <w:b/>
                      <w:sz w:val="28"/>
                      <w:szCs w:val="28"/>
                      <w:lang w:val="uk-UA"/>
                    </w:rPr>
                  </w:pPr>
                  <w:r>
                    <w:rPr>
                      <w:rFonts w:ascii="Times New Roman" w:hAnsi="Times New Roman"/>
                      <w:b/>
                      <w:sz w:val="28"/>
                      <w:szCs w:val="28"/>
                      <w:lang w:val="uk-UA"/>
                    </w:rPr>
                    <w:t>ОСНОВНІ ТЕРМІНИ І ПОНЯТТЯ</w:t>
                  </w:r>
                </w:p>
                <w:p w:rsidR="006B0FEE" w:rsidRDefault="006B0FEE" w:rsidP="00E300E4">
                  <w:pPr>
                    <w:spacing w:line="240" w:lineRule="auto"/>
                    <w:jc w:val="both"/>
                    <w:rPr>
                      <w:rFonts w:ascii="Times New Roman" w:hAnsi="Times New Roman"/>
                      <w:sz w:val="28"/>
                      <w:szCs w:val="28"/>
                      <w:lang w:val="uk-UA"/>
                    </w:rPr>
                  </w:pP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Управління активами і пасивами (УАП)</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Ризик процентної ставки (процентний ризик)</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Геп </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Кумулятивний (нагромаджений) геп </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Форвардний контракт за процентними ставками</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Ф’ючерсний контракт за процентними ставками</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Хеджування ф’ючерсами </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Процентний своп</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Базис-своп</w:t>
                  </w:r>
                </w:p>
                <w:p w:rsidR="006B0FEE" w:rsidRPr="000032E2"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С</w:t>
                  </w:r>
                  <w:r>
                    <w:rPr>
                      <w:rFonts w:ascii="Times New Roman" w:hAnsi="Times New Roman"/>
                      <w:i/>
                      <w:sz w:val="28"/>
                      <w:szCs w:val="28"/>
                      <w:lang w:val="en-US"/>
                    </w:rPr>
                    <w:t>AP</w:t>
                  </w:r>
                  <w:r>
                    <w:rPr>
                      <w:rFonts w:ascii="Times New Roman" w:hAnsi="Times New Roman"/>
                      <w:i/>
                      <w:sz w:val="28"/>
                      <w:szCs w:val="28"/>
                      <w:lang w:val="uk-UA"/>
                    </w:rPr>
                    <w:t xml:space="preserve">, </w:t>
                  </w:r>
                  <w:r>
                    <w:rPr>
                      <w:rFonts w:ascii="Times New Roman" w:hAnsi="Times New Roman"/>
                      <w:i/>
                      <w:sz w:val="28"/>
                      <w:szCs w:val="28"/>
                      <w:lang w:val="en-US"/>
                    </w:rPr>
                    <w:t>FLOOR</w:t>
                  </w:r>
                  <w:r>
                    <w:rPr>
                      <w:rFonts w:ascii="Times New Roman" w:hAnsi="Times New Roman"/>
                      <w:i/>
                      <w:sz w:val="28"/>
                      <w:szCs w:val="28"/>
                      <w:lang w:val="uk-UA"/>
                    </w:rPr>
                    <w:t xml:space="preserve">, </w:t>
                  </w:r>
                  <w:r>
                    <w:rPr>
                      <w:rFonts w:ascii="Times New Roman" w:hAnsi="Times New Roman"/>
                      <w:i/>
                      <w:sz w:val="28"/>
                      <w:szCs w:val="28"/>
                      <w:lang w:val="en-US"/>
                    </w:rPr>
                    <w:t>COLLAR</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Валютний ризик</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Валютна позиція</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Балансова валютна позиція</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Позабалансова валютна позиція </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Загальна валютна позиція </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Довга відкрита валютна позиція</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Коротка відкрита валютна позиція</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Валютні активи </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Валютний метчинг</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Репорт</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Депорт</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Валютний ф’ючерс </w:t>
                  </w:r>
                </w:p>
                <w:p w:rsidR="006B0FEE" w:rsidRDefault="006B0FEE" w:rsidP="00E300E4">
                  <w:pPr>
                    <w:spacing w:line="240" w:lineRule="auto"/>
                    <w:jc w:val="both"/>
                    <w:rPr>
                      <w:rFonts w:ascii="Times New Roman" w:hAnsi="Times New Roman"/>
                      <w:i/>
                      <w:sz w:val="28"/>
                      <w:szCs w:val="28"/>
                      <w:lang w:val="uk-UA"/>
                    </w:rPr>
                  </w:pPr>
                  <w:r>
                    <w:rPr>
                      <w:rFonts w:ascii="Times New Roman" w:hAnsi="Times New Roman"/>
                      <w:i/>
                      <w:sz w:val="28"/>
                      <w:szCs w:val="28"/>
                      <w:lang w:val="uk-UA"/>
                    </w:rPr>
                    <w:t>Опціон</w:t>
                  </w:r>
                </w:p>
                <w:p w:rsidR="006B0FEE" w:rsidRPr="00DC01E9" w:rsidRDefault="006B0FEE" w:rsidP="00E300E4">
                  <w:pPr>
                    <w:spacing w:line="240" w:lineRule="auto"/>
                    <w:jc w:val="both"/>
                    <w:rPr>
                      <w:rFonts w:ascii="Times New Roman" w:hAnsi="Times New Roman"/>
                      <w:i/>
                      <w:sz w:val="28"/>
                      <w:szCs w:val="28"/>
                      <w:lang w:val="uk-UA"/>
                    </w:rPr>
                  </w:pPr>
                </w:p>
              </w:txbxContent>
            </v:textbox>
          </v:shape>
        </w:pict>
      </w: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1309C4" w:rsidP="00E300E4">
      <w:pPr>
        <w:spacing w:line="360" w:lineRule="auto"/>
        <w:jc w:val="both"/>
        <w:rPr>
          <w:rFonts w:ascii="Times New Roman" w:hAnsi="Times New Roman"/>
          <w:b/>
          <w:color w:val="000000"/>
          <w:sz w:val="28"/>
          <w:szCs w:val="28"/>
          <w:shd w:val="clear" w:color="auto" w:fill="FFFFFF"/>
          <w:lang w:val="uk-UA"/>
        </w:rPr>
      </w:pPr>
      <w:r>
        <w:rPr>
          <w:noProof/>
          <w:lang w:eastAsia="ru-RU"/>
        </w:rPr>
        <w:pict>
          <v:shape id="Рисунок 1" o:spid="_x0000_i1101" type="#_x0000_t75" alt="Картинки по запросу картинки коммерческий банк" style="width:210pt;height:195.75pt;visibility:visible;mso-wrap-style:square">
            <v:imagedata r:id="rId97" o:title="Картинки по запросу картинки коммерческий банк"/>
          </v:shape>
        </w:pict>
      </w: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972212" w:rsidP="00E300E4">
      <w:pPr>
        <w:spacing w:line="360" w:lineRule="auto"/>
        <w:jc w:val="both"/>
        <w:rPr>
          <w:rFonts w:ascii="Times New Roman" w:hAnsi="Times New Roman"/>
          <w:b/>
          <w:color w:val="000000"/>
          <w:sz w:val="28"/>
          <w:szCs w:val="28"/>
          <w:shd w:val="clear" w:color="auto" w:fill="FFFFFF"/>
          <w:lang w:val="uk-UA"/>
        </w:rPr>
      </w:pPr>
      <w:r>
        <w:rPr>
          <w:rFonts w:ascii="Times New Roman" w:hAnsi="Times New Roman"/>
          <w:b/>
          <w:noProof/>
          <w:color w:val="000000"/>
          <w:sz w:val="28"/>
          <w:szCs w:val="28"/>
          <w:lang w:eastAsia="ru-RU"/>
        </w:rPr>
        <w:pict>
          <v:shape id="_x0000_s2775" type="#_x0000_t202" style="position:absolute;left:0;text-align:left;margin-left:-8.7pt;margin-top:2.85pt;width:219pt;height:191.25pt;z-index:252249600" filled="f" stroked="f">
            <v:textbox style="mso-next-textbox:#_x0000_s2775">
              <w:txbxContent>
                <w:p w:rsidR="006B0FEE" w:rsidRDefault="006B0FEE"/>
              </w:txbxContent>
            </v:textbox>
          </v:shape>
        </w:pict>
      </w: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E300E4" w:rsidP="00E300E4">
      <w:pPr>
        <w:spacing w:line="360" w:lineRule="auto"/>
        <w:jc w:val="both"/>
        <w:rPr>
          <w:rFonts w:ascii="Times New Roman" w:hAnsi="Times New Roman"/>
          <w:b/>
          <w:color w:val="000000"/>
          <w:sz w:val="28"/>
          <w:szCs w:val="28"/>
          <w:shd w:val="clear" w:color="auto" w:fill="FFFFFF"/>
          <w:lang w:val="uk-UA"/>
        </w:rPr>
      </w:pPr>
    </w:p>
    <w:p w:rsidR="00E300E4" w:rsidRDefault="00E300E4" w:rsidP="00E300E4">
      <w:pPr>
        <w:spacing w:line="360" w:lineRule="auto"/>
        <w:jc w:val="both"/>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ПЛАН ТЕМИ</w:t>
      </w:r>
    </w:p>
    <w:p w:rsidR="00E300E4" w:rsidRDefault="00987363" w:rsidP="00987363">
      <w:pPr>
        <w:spacing w:line="360" w:lineRule="auto"/>
        <w:ind w:left="284"/>
        <w:contextualSpacing/>
        <w:jc w:val="both"/>
        <w:rPr>
          <w:rFonts w:ascii="Times New Roman" w:hAnsi="Times New Roman"/>
          <w:sz w:val="28"/>
          <w:szCs w:val="28"/>
          <w:lang w:val="uk-UA"/>
        </w:rPr>
      </w:pPr>
      <w:r>
        <w:rPr>
          <w:rFonts w:ascii="Times New Roman" w:hAnsi="Times New Roman"/>
          <w:sz w:val="28"/>
          <w:szCs w:val="28"/>
          <w:lang w:val="uk-UA"/>
        </w:rPr>
        <w:t xml:space="preserve">7.1. </w:t>
      </w:r>
      <w:r w:rsidR="00E300E4">
        <w:rPr>
          <w:rFonts w:ascii="Times New Roman" w:hAnsi="Times New Roman"/>
          <w:sz w:val="28"/>
          <w:szCs w:val="28"/>
          <w:lang w:val="uk-UA"/>
        </w:rPr>
        <w:t xml:space="preserve">Управління активами і пасивами банку: сутність і необхідність </w:t>
      </w:r>
    </w:p>
    <w:p w:rsidR="00E300E4" w:rsidRDefault="00987363" w:rsidP="00987363">
      <w:pPr>
        <w:spacing w:line="360" w:lineRule="auto"/>
        <w:ind w:left="284"/>
        <w:contextualSpacing/>
        <w:jc w:val="both"/>
        <w:rPr>
          <w:rFonts w:ascii="Times New Roman" w:hAnsi="Times New Roman"/>
          <w:sz w:val="28"/>
          <w:szCs w:val="28"/>
          <w:lang w:val="uk-UA"/>
        </w:rPr>
      </w:pPr>
      <w:r>
        <w:rPr>
          <w:rFonts w:ascii="Times New Roman" w:hAnsi="Times New Roman"/>
          <w:sz w:val="28"/>
          <w:szCs w:val="28"/>
          <w:lang w:val="uk-UA"/>
        </w:rPr>
        <w:t xml:space="preserve">7.2. </w:t>
      </w:r>
      <w:r w:rsidR="00E300E4">
        <w:rPr>
          <w:rFonts w:ascii="Times New Roman" w:hAnsi="Times New Roman"/>
          <w:sz w:val="28"/>
          <w:szCs w:val="28"/>
          <w:lang w:val="uk-UA"/>
        </w:rPr>
        <w:t xml:space="preserve">Еволюція підходів до управління активами і пасивами банків </w:t>
      </w:r>
    </w:p>
    <w:p w:rsidR="00E300E4" w:rsidRDefault="00987363" w:rsidP="00987363">
      <w:pPr>
        <w:spacing w:line="360" w:lineRule="auto"/>
        <w:ind w:left="284"/>
        <w:contextualSpacing/>
        <w:jc w:val="both"/>
        <w:rPr>
          <w:rFonts w:ascii="Times New Roman" w:hAnsi="Times New Roman"/>
          <w:sz w:val="28"/>
          <w:szCs w:val="28"/>
          <w:lang w:val="uk-UA"/>
        </w:rPr>
      </w:pPr>
      <w:r>
        <w:rPr>
          <w:rFonts w:ascii="Times New Roman" w:hAnsi="Times New Roman"/>
          <w:sz w:val="28"/>
          <w:szCs w:val="28"/>
          <w:lang w:val="uk-UA"/>
        </w:rPr>
        <w:t xml:space="preserve">7.3. </w:t>
      </w:r>
      <w:r w:rsidR="00E300E4">
        <w:rPr>
          <w:rFonts w:ascii="Times New Roman" w:hAnsi="Times New Roman"/>
          <w:sz w:val="28"/>
          <w:szCs w:val="28"/>
          <w:lang w:val="uk-UA"/>
        </w:rPr>
        <w:t>Управління процентним ризиком банку</w:t>
      </w:r>
    </w:p>
    <w:p w:rsidR="00E300E4" w:rsidRDefault="00987363" w:rsidP="00987363">
      <w:pPr>
        <w:spacing w:line="360" w:lineRule="auto"/>
        <w:ind w:left="284"/>
        <w:contextualSpacing/>
        <w:jc w:val="both"/>
        <w:rPr>
          <w:rFonts w:ascii="Times New Roman" w:hAnsi="Times New Roman"/>
          <w:sz w:val="28"/>
          <w:szCs w:val="28"/>
          <w:lang w:val="uk-UA"/>
        </w:rPr>
      </w:pPr>
      <w:r>
        <w:rPr>
          <w:rFonts w:ascii="Times New Roman" w:hAnsi="Times New Roman"/>
          <w:sz w:val="28"/>
          <w:szCs w:val="28"/>
          <w:lang w:val="uk-UA"/>
        </w:rPr>
        <w:t xml:space="preserve">7.4. </w:t>
      </w:r>
      <w:r w:rsidR="00E300E4">
        <w:rPr>
          <w:rFonts w:ascii="Times New Roman" w:hAnsi="Times New Roman"/>
          <w:sz w:val="28"/>
          <w:szCs w:val="28"/>
          <w:lang w:val="uk-UA"/>
        </w:rPr>
        <w:t>Управління валютним ризиком банку</w:t>
      </w:r>
    </w:p>
    <w:p w:rsidR="00E300E4" w:rsidRDefault="00E300E4" w:rsidP="00E300E4">
      <w:pPr>
        <w:spacing w:line="360" w:lineRule="auto"/>
        <w:ind w:left="720"/>
        <w:contextualSpacing/>
        <w:jc w:val="both"/>
        <w:rPr>
          <w:rFonts w:ascii="Times New Roman" w:hAnsi="Times New Roman"/>
          <w:sz w:val="28"/>
          <w:szCs w:val="28"/>
          <w:lang w:val="uk-UA"/>
        </w:rPr>
      </w:pPr>
    </w:p>
    <w:p w:rsidR="00540CC5" w:rsidRDefault="00540CC5" w:rsidP="00E300E4">
      <w:pPr>
        <w:spacing w:line="360" w:lineRule="auto"/>
        <w:ind w:left="720"/>
        <w:contextualSpacing/>
        <w:jc w:val="both"/>
        <w:rPr>
          <w:rFonts w:ascii="Times New Roman" w:hAnsi="Times New Roman"/>
          <w:sz w:val="28"/>
          <w:szCs w:val="28"/>
          <w:lang w:val="uk-UA"/>
        </w:rPr>
      </w:pPr>
    </w:p>
    <w:p w:rsidR="00540CC5" w:rsidRDefault="00540CC5" w:rsidP="00E300E4">
      <w:pPr>
        <w:spacing w:line="360" w:lineRule="auto"/>
        <w:ind w:left="720"/>
        <w:contextualSpacing/>
        <w:jc w:val="both"/>
        <w:rPr>
          <w:rFonts w:ascii="Times New Roman" w:hAnsi="Times New Roman"/>
          <w:sz w:val="28"/>
          <w:szCs w:val="28"/>
          <w:lang w:val="uk-UA"/>
        </w:rPr>
      </w:pPr>
    </w:p>
    <w:p w:rsidR="00540CC5" w:rsidRDefault="00540CC5" w:rsidP="00E300E4">
      <w:pPr>
        <w:spacing w:line="360" w:lineRule="auto"/>
        <w:ind w:left="720"/>
        <w:contextualSpacing/>
        <w:jc w:val="both"/>
        <w:rPr>
          <w:rFonts w:ascii="Times New Roman" w:hAnsi="Times New Roman"/>
          <w:sz w:val="28"/>
          <w:szCs w:val="28"/>
          <w:lang w:val="uk-UA"/>
        </w:rPr>
      </w:pPr>
    </w:p>
    <w:p w:rsidR="00987363" w:rsidRDefault="00987363" w:rsidP="00987363">
      <w:pPr>
        <w:spacing w:line="240" w:lineRule="auto"/>
        <w:jc w:val="center"/>
        <w:rPr>
          <w:rFonts w:ascii="Times New Roman" w:hAnsi="Times New Roman"/>
          <w:b/>
          <w:sz w:val="28"/>
          <w:szCs w:val="28"/>
          <w:lang w:val="uk-UA"/>
        </w:rPr>
      </w:pPr>
      <w:r w:rsidRPr="00987363">
        <w:rPr>
          <w:rFonts w:ascii="Times New Roman" w:hAnsi="Times New Roman"/>
          <w:b/>
          <w:sz w:val="28"/>
          <w:szCs w:val="28"/>
          <w:lang w:val="uk-UA"/>
        </w:rPr>
        <w:lastRenderedPageBreak/>
        <w:t xml:space="preserve">7.1. УПРАВЛІННЯ АКТИВАМИ І ПАСИВАМИ БАНКУ: </w:t>
      </w:r>
    </w:p>
    <w:p w:rsidR="00E300E4" w:rsidRPr="00987363" w:rsidRDefault="00987363" w:rsidP="00987363">
      <w:pPr>
        <w:spacing w:line="240" w:lineRule="auto"/>
        <w:jc w:val="center"/>
        <w:rPr>
          <w:rFonts w:ascii="Times New Roman" w:hAnsi="Times New Roman"/>
          <w:b/>
          <w:sz w:val="28"/>
          <w:szCs w:val="28"/>
          <w:lang w:val="uk-UA"/>
        </w:rPr>
      </w:pPr>
      <w:r w:rsidRPr="00987363">
        <w:rPr>
          <w:rFonts w:ascii="Times New Roman" w:hAnsi="Times New Roman"/>
          <w:b/>
          <w:sz w:val="28"/>
          <w:szCs w:val="28"/>
          <w:lang w:val="uk-UA"/>
        </w:rPr>
        <w:t>СУТНІСТЬ І НЕОБХІДНІСТЬ</w:t>
      </w:r>
    </w:p>
    <w:p w:rsidR="000232BF"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845" type="#_x0000_t202" style="position:absolute;left:0;text-align:left;margin-left:-.45pt;margin-top:16.1pt;width:213pt;height:139.5pt;z-index:252250624" filled="f">
            <v:textbox>
              <w:txbxContent>
                <w:p w:rsidR="006B0FEE" w:rsidRPr="00E66A7F" w:rsidRDefault="006B0FEE" w:rsidP="00E66A7F">
                  <w:pPr>
                    <w:spacing w:line="240" w:lineRule="auto"/>
                    <w:ind w:firstLine="284"/>
                    <w:jc w:val="both"/>
                    <w:rPr>
                      <w:rFonts w:ascii="Times New Roman" w:eastAsia="Times New Roman" w:hAnsi="Times New Roman"/>
                      <w:b/>
                      <w:sz w:val="28"/>
                      <w:szCs w:val="28"/>
                      <w:lang w:val="uk-UA" w:eastAsia="ru-RU"/>
                    </w:rPr>
                  </w:pPr>
                  <w:r w:rsidRPr="00E66A7F">
                    <w:rPr>
                      <w:rFonts w:ascii="Times New Roman" w:eastAsia="Times New Roman" w:hAnsi="Times New Roman"/>
                      <w:sz w:val="28"/>
                      <w:szCs w:val="28"/>
                      <w:lang w:val="uk-UA" w:eastAsia="ru-RU"/>
                    </w:rPr>
                    <w:t xml:space="preserve">Одним із ключових елементів ефективної діяльності банків є комплекс заходів, спрямованих на оптимальне управління їх активами та пасивами, що пов’язано з необхідністю реалізації двох </w:t>
                  </w:r>
                  <w:r w:rsidRPr="00E66A7F">
                    <w:rPr>
                      <w:rFonts w:ascii="Times New Roman" w:eastAsia="Times New Roman" w:hAnsi="Times New Roman"/>
                      <w:b/>
                      <w:sz w:val="28"/>
                      <w:szCs w:val="28"/>
                      <w:lang w:val="uk-UA" w:eastAsia="ru-RU"/>
                    </w:rPr>
                    <w:t>важливих завдань:</w:t>
                  </w:r>
                </w:p>
                <w:p w:rsidR="006B0FEE" w:rsidRDefault="006B0FEE"/>
              </w:txbxContent>
            </v:textbox>
          </v:shape>
        </w:pict>
      </w:r>
      <w:r>
        <w:rPr>
          <w:rFonts w:ascii="Times New Roman" w:hAnsi="Times New Roman"/>
          <w:noProof/>
          <w:sz w:val="28"/>
          <w:szCs w:val="28"/>
          <w:lang w:eastAsia="ru-RU"/>
        </w:rPr>
        <w:pict>
          <v:shape id="_x0000_s2848" type="#_x0000_t87" style="position:absolute;left:0;text-align:left;margin-left:212.55pt;margin-top:16.1pt;width:15.75pt;height:139.5pt;z-index:252253696"/>
        </w:pict>
      </w:r>
      <w:r>
        <w:rPr>
          <w:rFonts w:ascii="Times New Roman" w:hAnsi="Times New Roman"/>
          <w:noProof/>
          <w:sz w:val="28"/>
          <w:szCs w:val="28"/>
          <w:lang w:eastAsia="ru-RU"/>
        </w:rPr>
        <w:pict>
          <v:shape id="_x0000_s2846" type="#_x0000_t202" style="position:absolute;left:0;text-align:left;margin-left:228.3pt;margin-top:16.1pt;width:263.25pt;height:57pt;z-index:252251648" filled="f">
            <v:textbox>
              <w:txbxContent>
                <w:p w:rsidR="006B0FEE" w:rsidRPr="00E66A7F" w:rsidRDefault="006B0FEE" w:rsidP="008553CB">
                  <w:pPr>
                    <w:numPr>
                      <w:ilvl w:val="0"/>
                      <w:numId w:val="49"/>
                    </w:numPr>
                    <w:tabs>
                      <w:tab w:val="left" w:pos="426"/>
                    </w:tabs>
                    <w:spacing w:line="240" w:lineRule="auto"/>
                    <w:ind w:left="0" w:firstLine="0"/>
                    <w:contextualSpacing/>
                    <w:jc w:val="both"/>
                    <w:rPr>
                      <w:rFonts w:ascii="Times New Roman" w:eastAsia="Times New Roman" w:hAnsi="Times New Roman"/>
                      <w:sz w:val="28"/>
                      <w:szCs w:val="28"/>
                      <w:lang w:val="uk-UA" w:eastAsia="ru-RU"/>
                    </w:rPr>
                  </w:pPr>
                  <w:r w:rsidRPr="00E66A7F">
                    <w:rPr>
                      <w:rFonts w:ascii="Times New Roman" w:eastAsia="Times New Roman" w:hAnsi="Times New Roman"/>
                      <w:sz w:val="28"/>
                      <w:szCs w:val="28"/>
                      <w:lang w:val="uk-UA" w:eastAsia="ru-RU"/>
                    </w:rPr>
                    <w:t>Забезпечення ліквідності банку і, відповідно, підтримання належного рівня йог</w:t>
                  </w:r>
                  <w:r>
                    <w:rPr>
                      <w:rFonts w:ascii="Times New Roman" w:eastAsia="Times New Roman" w:hAnsi="Times New Roman"/>
                      <w:sz w:val="28"/>
                      <w:szCs w:val="28"/>
                      <w:lang w:val="uk-UA" w:eastAsia="ru-RU"/>
                    </w:rPr>
                    <w:t>о фінансової стійкості на ринку</w:t>
                  </w:r>
                </w:p>
                <w:p w:rsidR="006B0FEE" w:rsidRPr="00E66A7F" w:rsidRDefault="006B0FEE" w:rsidP="00E66A7F">
                  <w:pPr>
                    <w:tabs>
                      <w:tab w:val="left" w:pos="426"/>
                    </w:tabs>
                    <w:spacing w:line="240" w:lineRule="auto"/>
                    <w:rPr>
                      <w:lang w:val="uk-UA"/>
                    </w:rPr>
                  </w:pPr>
                </w:p>
              </w:txbxContent>
            </v:textbox>
          </v:shape>
        </w:pict>
      </w: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847" type="#_x0000_t202" style="position:absolute;left:0;text-align:left;margin-left:228.3pt;margin-top:10.4pt;width:263.25pt;height:72.75pt;z-index:252252672" filled="f">
            <v:textbox>
              <w:txbxContent>
                <w:p w:rsidR="006B0FEE" w:rsidRPr="00E66A7F" w:rsidRDefault="006B0FEE" w:rsidP="008553CB">
                  <w:pPr>
                    <w:numPr>
                      <w:ilvl w:val="0"/>
                      <w:numId w:val="49"/>
                    </w:numPr>
                    <w:tabs>
                      <w:tab w:val="left" w:pos="284"/>
                    </w:tabs>
                    <w:spacing w:line="240" w:lineRule="auto"/>
                    <w:ind w:left="0" w:firstLine="0"/>
                    <w:contextualSpacing/>
                    <w:jc w:val="both"/>
                    <w:rPr>
                      <w:rFonts w:ascii="Times New Roman" w:eastAsia="Times New Roman" w:hAnsi="Times New Roman"/>
                      <w:sz w:val="28"/>
                      <w:szCs w:val="28"/>
                      <w:lang w:val="uk-UA" w:eastAsia="ru-RU"/>
                    </w:rPr>
                  </w:pPr>
                  <w:r w:rsidRPr="00E66A7F">
                    <w:rPr>
                      <w:rFonts w:ascii="Times New Roman" w:eastAsia="Times New Roman" w:hAnsi="Times New Roman"/>
                      <w:sz w:val="28"/>
                      <w:szCs w:val="28"/>
                      <w:lang w:val="uk-UA" w:eastAsia="ru-RU"/>
                    </w:rPr>
                    <w:t>Забезпечення максимальної дохідності банківських операцій, що є необхідною умовою прибуткового господарювання комерційного банку як</w:t>
                  </w:r>
                  <w:r w:rsidRPr="00E66A7F">
                    <w:rPr>
                      <w:rFonts w:ascii="Times New Roman" w:eastAsia="Times New Roman" w:hAnsi="Times New Roman"/>
                      <w:sz w:val="28"/>
                      <w:szCs w:val="28"/>
                      <w:lang w:eastAsia="ru-RU"/>
                    </w:rPr>
                    <w:t xml:space="preserve"> </w:t>
                  </w:r>
                  <w:r w:rsidRPr="00E66A7F">
                    <w:rPr>
                      <w:rFonts w:ascii="Times New Roman" w:eastAsia="Times New Roman" w:hAnsi="Times New Roman"/>
                      <w:sz w:val="28"/>
                      <w:szCs w:val="28"/>
                      <w:lang w:val="uk-UA" w:eastAsia="ru-RU"/>
                    </w:rPr>
                    <w:t>підприємства.</w:t>
                  </w:r>
                </w:p>
                <w:p w:rsidR="006B0FEE" w:rsidRPr="00E66A7F" w:rsidRDefault="006B0FEE" w:rsidP="00E66A7F">
                  <w:pPr>
                    <w:tabs>
                      <w:tab w:val="left" w:pos="426"/>
                    </w:tabs>
                    <w:spacing w:line="240" w:lineRule="auto"/>
                  </w:pPr>
                </w:p>
              </w:txbxContent>
            </v:textbox>
          </v:shape>
        </w:pict>
      </w: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851" type="#_x0000_t202" style="position:absolute;left:0;text-align:left;margin-left:212.55pt;margin-top:18.2pt;width:63pt;height:25.5pt;z-index:252255744" filled="f">
            <v:textbox>
              <w:txbxContent>
                <w:p w:rsidR="006B0FEE" w:rsidRPr="000E3010" w:rsidRDefault="006B0FEE" w:rsidP="000E3010">
                  <w:pPr>
                    <w:spacing w:line="240" w:lineRule="auto"/>
                    <w:jc w:val="center"/>
                    <w:rPr>
                      <w:rFonts w:ascii="Times New Roman" w:hAnsi="Times New Roman"/>
                      <w:sz w:val="32"/>
                      <w:szCs w:val="32"/>
                      <w:lang w:val="uk-UA"/>
                    </w:rPr>
                  </w:pPr>
                  <w:r w:rsidRPr="000E3010">
                    <w:rPr>
                      <w:rFonts w:ascii="Times New Roman" w:hAnsi="Times New Roman"/>
                      <w:b/>
                      <w:sz w:val="32"/>
                      <w:szCs w:val="32"/>
                      <w:lang w:val="uk-UA"/>
                    </w:rPr>
                    <w:t>УАП</w:t>
                  </w:r>
                </w:p>
              </w:txbxContent>
            </v:textbox>
          </v:shape>
        </w:pict>
      </w:r>
      <w:r>
        <w:rPr>
          <w:rFonts w:ascii="Times New Roman" w:hAnsi="Times New Roman"/>
          <w:noProof/>
          <w:sz w:val="28"/>
          <w:szCs w:val="28"/>
          <w:lang w:eastAsia="ru-RU"/>
        </w:rPr>
        <w:pict>
          <v:shape id="_x0000_s2852" type="#_x0000_t93" style="position:absolute;left:0;text-align:left;margin-left:242.55pt;margin-top:22.7pt;width:243pt;height:101.25pt;rotation:180;z-index:252256768" filled="f">
            <v:stroke dashstyle="dash"/>
            <v:textbox>
              <w:txbxContent>
                <w:p w:rsidR="006B0FEE" w:rsidRPr="000E3010" w:rsidRDefault="006B0FEE" w:rsidP="000E3010">
                  <w:pPr>
                    <w:spacing w:line="240" w:lineRule="auto"/>
                    <w:jc w:val="center"/>
                    <w:rPr>
                      <w:sz w:val="28"/>
                      <w:szCs w:val="28"/>
                      <w:lang w:val="uk-UA"/>
                    </w:rPr>
                  </w:pPr>
                  <w:r w:rsidRPr="000E3010">
                    <w:rPr>
                      <w:rFonts w:ascii="Times New Roman" w:eastAsia="Times New Roman" w:hAnsi="Times New Roman"/>
                      <w:sz w:val="28"/>
                      <w:szCs w:val="28"/>
                      <w:lang w:val="uk-UA" w:eastAsia="ru-RU"/>
                    </w:rPr>
                    <w:t>Скоординоване управління всім балансом, а не окремими його частинами.</w:t>
                  </w:r>
                </w:p>
              </w:txbxContent>
            </v:textbox>
          </v:shape>
        </w:pict>
      </w:r>
      <w:r>
        <w:rPr>
          <w:rFonts w:ascii="Times New Roman" w:hAnsi="Times New Roman"/>
          <w:noProof/>
          <w:sz w:val="28"/>
          <w:szCs w:val="28"/>
          <w:lang w:eastAsia="ru-RU"/>
        </w:rPr>
        <w:pict>
          <v:shape id="_x0000_s2850" type="#_x0000_t93" style="position:absolute;left:0;text-align:left;margin-left:-.45pt;margin-top:22.7pt;width:243pt;height:101.25pt;z-index:252254720" filled="f">
            <v:stroke dashstyle="dash"/>
            <v:textbox>
              <w:txbxContent>
                <w:p w:rsidR="006B0FEE" w:rsidRPr="000E3010" w:rsidRDefault="006B0FEE" w:rsidP="000E3010">
                  <w:pPr>
                    <w:spacing w:line="240" w:lineRule="auto"/>
                    <w:jc w:val="center"/>
                    <w:rPr>
                      <w:rFonts w:ascii="Times New Roman" w:eastAsia="Times New Roman" w:hAnsi="Times New Roman"/>
                      <w:b/>
                      <w:sz w:val="28"/>
                      <w:szCs w:val="28"/>
                      <w:lang w:val="uk-UA" w:eastAsia="ru-RU"/>
                    </w:rPr>
                  </w:pPr>
                  <w:r w:rsidRPr="000E3010">
                    <w:rPr>
                      <w:rFonts w:ascii="Times New Roman" w:eastAsia="Times New Roman" w:hAnsi="Times New Roman"/>
                      <w:b/>
                      <w:sz w:val="28"/>
                      <w:szCs w:val="28"/>
                      <w:lang w:val="uk-UA" w:eastAsia="ru-RU"/>
                    </w:rPr>
                    <w:t>УПРАВЛІННЯ АКТИВАМИ ТА ПАСИВАМИ БАНКУ</w:t>
                  </w:r>
                </w:p>
                <w:p w:rsidR="006B0FEE" w:rsidRDefault="006B0FEE" w:rsidP="000E3010">
                  <w:pPr>
                    <w:jc w:val="center"/>
                  </w:pPr>
                </w:p>
              </w:txbxContent>
            </v:textbox>
          </v:shape>
        </w:pict>
      </w: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853" type="#_x0000_t202" style="position:absolute;left:0;text-align:left;margin-left:159.3pt;margin-top:297.9pt;width:187.5pt;height:26.25pt;z-index:252258816" filled="f">
            <v:textbox>
              <w:txbxContent>
                <w:p w:rsidR="006B0FEE" w:rsidRPr="00E66A7F" w:rsidRDefault="006B0FEE" w:rsidP="00DD0CA6">
                  <w:pPr>
                    <w:spacing w:line="240" w:lineRule="auto"/>
                    <w:ind w:firstLine="284"/>
                    <w:jc w:val="center"/>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Напрямки УАП</w:t>
                  </w:r>
                </w:p>
                <w:p w:rsidR="006B0FEE" w:rsidRDefault="006B0FEE" w:rsidP="00DD0CA6"/>
              </w:txbxContent>
            </v:textbox>
          </v:shape>
        </w:pict>
      </w:r>
      <w:r w:rsidR="001309C4" w:rsidRPr="00972212">
        <w:rPr>
          <w:rFonts w:ascii="Times New Roman" w:eastAsia="Times New Roman" w:hAnsi="Times New Roman"/>
          <w:noProof/>
          <w:sz w:val="28"/>
          <w:szCs w:val="28"/>
          <w:lang w:eastAsia="ru-RU"/>
        </w:rPr>
        <w:pict>
          <v:shape id="_x0000_i1102" type="#_x0000_t75" style="width:499.5pt;height:297.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">
            <v:imagedata r:id="rId98" o:title="" croptop="-1434f" cropbottom="-1377f"/>
            <o:lock v:ext="edit" aspectratio="f"/>
          </v:shape>
        </w:pict>
      </w:r>
    </w:p>
    <w:p w:rsidR="00DD0CA6" w:rsidRDefault="00972212" w:rsidP="00DD0CA6">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861" type="#_x0000_t182" style="position:absolute;left:0;text-align:left;margin-left:212.55pt;margin-top:18.2pt;width:84.75pt;height:56.35pt;z-index:252265984" adj="7608,9596,7034" filled="f"/>
        </w:pict>
      </w:r>
    </w:p>
    <w:p w:rsidR="00DD0CA6" w:rsidRDefault="00972212" w:rsidP="00DD0CA6">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860" type="#_x0000_t202" style="position:absolute;left:0;text-align:left;margin-left:297.3pt;margin-top:1.65pt;width:43.5pt;height:95.25pt;z-index:252264960" filled="f">
            <v:textbox style="layout-flow:vertical;mso-layout-flow-alt:bottom-to-top">
              <w:txbxContent>
                <w:p w:rsidR="006B0FEE" w:rsidRPr="007853B9" w:rsidRDefault="006B0FEE" w:rsidP="007853B9">
                  <w:pPr>
                    <w:tabs>
                      <w:tab w:val="left" w:pos="426"/>
                    </w:tabs>
                    <w:spacing w:line="240" w:lineRule="auto"/>
                    <w:jc w:val="center"/>
                    <w:rPr>
                      <w:rFonts w:ascii="Times New Roman" w:hAnsi="Times New Roman"/>
                      <w:sz w:val="24"/>
                      <w:szCs w:val="24"/>
                      <w:lang w:val="uk-UA"/>
                    </w:rPr>
                  </w:pPr>
                  <w:r>
                    <w:rPr>
                      <w:rFonts w:ascii="Times New Roman" w:hAnsi="Times New Roman"/>
                      <w:sz w:val="24"/>
                      <w:szCs w:val="24"/>
                      <w:lang w:val="uk-UA"/>
                    </w:rPr>
                    <w:t>Довг</w:t>
                  </w:r>
                  <w:r w:rsidRPr="007853B9">
                    <w:rPr>
                      <w:rFonts w:ascii="Times New Roman" w:hAnsi="Times New Roman"/>
                      <w:sz w:val="24"/>
                      <w:szCs w:val="24"/>
                      <w:lang w:val="uk-UA"/>
                    </w:rPr>
                    <w:t>острокова перспектива</w:t>
                  </w:r>
                </w:p>
              </w:txbxContent>
            </v:textbox>
          </v:shape>
        </w:pict>
      </w:r>
      <w:r>
        <w:rPr>
          <w:rFonts w:ascii="Times New Roman" w:hAnsi="Times New Roman"/>
          <w:noProof/>
          <w:sz w:val="28"/>
          <w:szCs w:val="28"/>
          <w:lang w:eastAsia="ru-RU"/>
        </w:rPr>
        <w:pict>
          <v:shape id="_x0000_s2859" type="#_x0000_t202" style="position:absolute;left:0;text-align:left;margin-left:169.05pt;margin-top:1.65pt;width:43.5pt;height:95.25pt;z-index:252263936" filled="f">
            <v:textbox style="layout-flow:vertical;mso-layout-flow-alt:bottom-to-top">
              <w:txbxContent>
                <w:p w:rsidR="006B0FEE" w:rsidRPr="007853B9" w:rsidRDefault="006B0FEE" w:rsidP="007853B9">
                  <w:pPr>
                    <w:tabs>
                      <w:tab w:val="left" w:pos="426"/>
                    </w:tabs>
                    <w:spacing w:line="240" w:lineRule="auto"/>
                    <w:jc w:val="center"/>
                    <w:rPr>
                      <w:rFonts w:ascii="Times New Roman" w:hAnsi="Times New Roman"/>
                      <w:sz w:val="24"/>
                      <w:szCs w:val="24"/>
                      <w:lang w:val="uk-UA"/>
                    </w:rPr>
                  </w:pPr>
                  <w:r w:rsidRPr="007853B9">
                    <w:rPr>
                      <w:rFonts w:ascii="Times New Roman" w:hAnsi="Times New Roman"/>
                      <w:sz w:val="24"/>
                      <w:szCs w:val="24"/>
                      <w:lang w:val="uk-UA"/>
                    </w:rPr>
                    <w:t>Короткостроко</w:t>
                  </w:r>
                  <w:r>
                    <w:rPr>
                      <w:rFonts w:ascii="Times New Roman" w:hAnsi="Times New Roman"/>
                      <w:sz w:val="24"/>
                      <w:szCs w:val="24"/>
                      <w:lang w:val="uk-UA"/>
                    </w:rPr>
                    <w:t>-</w:t>
                  </w:r>
                  <w:r w:rsidRPr="007853B9">
                    <w:rPr>
                      <w:rFonts w:ascii="Times New Roman" w:hAnsi="Times New Roman"/>
                      <w:sz w:val="24"/>
                      <w:szCs w:val="24"/>
                      <w:lang w:val="uk-UA"/>
                    </w:rPr>
                    <w:t>ва перспектива</w:t>
                  </w:r>
                </w:p>
              </w:txbxContent>
            </v:textbox>
          </v:shape>
        </w:pict>
      </w:r>
      <w:r>
        <w:rPr>
          <w:rFonts w:ascii="Times New Roman" w:hAnsi="Times New Roman"/>
          <w:noProof/>
          <w:sz w:val="28"/>
          <w:szCs w:val="28"/>
          <w:lang w:eastAsia="ru-RU"/>
        </w:rPr>
        <w:pict>
          <v:shape id="_x0000_s2854" type="#_x0000_t202" style="position:absolute;left:0;text-align:left;margin-left:340.8pt;margin-top:1.65pt;width:156pt;height:22.5pt;z-index:252259840" filled="f">
            <v:textbox>
              <w:txbxContent>
                <w:p w:rsidR="006B0FEE" w:rsidRPr="00DD0CA6" w:rsidRDefault="006B0FEE" w:rsidP="00DD0CA6">
                  <w:pPr>
                    <w:tabs>
                      <w:tab w:val="left" w:pos="426"/>
                    </w:tabs>
                    <w:spacing w:line="240" w:lineRule="auto"/>
                    <w:jc w:val="center"/>
                    <w:rPr>
                      <w:rFonts w:ascii="Times New Roman" w:hAnsi="Times New Roman"/>
                      <w:sz w:val="28"/>
                      <w:szCs w:val="28"/>
                      <w:lang w:val="uk-UA"/>
                    </w:rPr>
                  </w:pPr>
                  <w:r>
                    <w:rPr>
                      <w:rFonts w:ascii="Times New Roman" w:hAnsi="Times New Roman"/>
                      <w:sz w:val="28"/>
                      <w:szCs w:val="28"/>
                      <w:lang w:val="uk-UA"/>
                    </w:rPr>
                    <w:t>ЕКОНОМІЧНИЙ</w:t>
                  </w:r>
                </w:p>
              </w:txbxContent>
            </v:textbox>
          </v:shape>
        </w:pict>
      </w:r>
      <w:r>
        <w:rPr>
          <w:rFonts w:ascii="Times New Roman" w:hAnsi="Times New Roman"/>
          <w:noProof/>
          <w:sz w:val="28"/>
          <w:szCs w:val="28"/>
          <w:lang w:eastAsia="ru-RU"/>
        </w:rPr>
        <w:pict>
          <v:shape id="_x0000_s2855" type="#_x0000_t202" style="position:absolute;left:0;text-align:left;margin-left:13.05pt;margin-top:1.65pt;width:156pt;height:22.5pt;z-index:252260864" filled="f">
            <v:textbox>
              <w:txbxContent>
                <w:p w:rsidR="006B0FEE" w:rsidRPr="00DD0CA6" w:rsidRDefault="006B0FEE" w:rsidP="00DD0CA6">
                  <w:pPr>
                    <w:tabs>
                      <w:tab w:val="left" w:pos="426"/>
                    </w:tabs>
                    <w:spacing w:line="240" w:lineRule="auto"/>
                    <w:jc w:val="center"/>
                    <w:rPr>
                      <w:rFonts w:ascii="Times New Roman" w:hAnsi="Times New Roman"/>
                      <w:sz w:val="28"/>
                      <w:szCs w:val="28"/>
                      <w:lang w:val="uk-UA"/>
                    </w:rPr>
                  </w:pPr>
                  <w:r>
                    <w:rPr>
                      <w:rFonts w:ascii="Times New Roman" w:hAnsi="Times New Roman"/>
                      <w:sz w:val="28"/>
                      <w:szCs w:val="28"/>
                      <w:lang w:val="uk-UA"/>
                    </w:rPr>
                    <w:t>БУХГАЛТЕРСЬКИЙ</w:t>
                  </w:r>
                </w:p>
              </w:txbxContent>
            </v:textbox>
          </v:shape>
        </w:pict>
      </w:r>
    </w:p>
    <w:p w:rsidR="00DD0CA6" w:rsidRDefault="00972212" w:rsidP="00DD0CA6">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858" type="#_x0000_t202" style="position:absolute;left:0;text-align:left;margin-left:340.8pt;margin-top:0;width:156pt;height:72.75pt;z-index:252262912" filled="f">
            <v:textbox>
              <w:txbxContent>
                <w:p w:rsidR="006B0FEE" w:rsidRPr="00DD0CA6" w:rsidRDefault="006B0FEE" w:rsidP="007853B9">
                  <w:pPr>
                    <w:tabs>
                      <w:tab w:val="left" w:pos="426"/>
                    </w:tabs>
                    <w:spacing w:line="240" w:lineRule="auto"/>
                    <w:jc w:val="center"/>
                    <w:rPr>
                      <w:rFonts w:ascii="Times New Roman" w:hAnsi="Times New Roman"/>
                      <w:sz w:val="28"/>
                      <w:szCs w:val="28"/>
                      <w:lang w:val="uk-UA"/>
                    </w:rPr>
                  </w:pPr>
                  <w:r w:rsidRPr="00DD0CA6">
                    <w:rPr>
                      <w:rFonts w:ascii="Times New Roman" w:hAnsi="Times New Roman"/>
                      <w:sz w:val="28"/>
                      <w:szCs w:val="28"/>
                      <w:u w:val="single"/>
                      <w:lang w:val="uk-UA"/>
                    </w:rPr>
                    <w:t>Мета:</w:t>
                  </w:r>
                  <w:r>
                    <w:rPr>
                      <w:rFonts w:ascii="Times New Roman" w:hAnsi="Times New Roman"/>
                      <w:sz w:val="28"/>
                      <w:szCs w:val="28"/>
                      <w:lang w:val="uk-UA"/>
                    </w:rPr>
                    <w:t xml:space="preserve"> максимізація власного капіталу за заданим рівнем процентного ризику </w:t>
                  </w:r>
                </w:p>
                <w:p w:rsidR="006B0FEE" w:rsidRPr="00DD0CA6" w:rsidRDefault="006B0FEE" w:rsidP="00DD0CA6">
                  <w:pPr>
                    <w:tabs>
                      <w:tab w:val="left" w:pos="426"/>
                    </w:tabs>
                    <w:spacing w:line="240" w:lineRule="auto"/>
                    <w:jc w:val="center"/>
                    <w:rPr>
                      <w:rFonts w:ascii="Times New Roman" w:hAnsi="Times New Roman"/>
                      <w:sz w:val="28"/>
                      <w:szCs w:val="28"/>
                      <w:lang w:val="uk-UA"/>
                    </w:rPr>
                  </w:pPr>
                </w:p>
              </w:txbxContent>
            </v:textbox>
          </v:shape>
        </w:pict>
      </w:r>
      <w:r>
        <w:rPr>
          <w:rFonts w:ascii="Times New Roman" w:hAnsi="Times New Roman"/>
          <w:noProof/>
          <w:sz w:val="28"/>
          <w:szCs w:val="28"/>
          <w:lang w:eastAsia="ru-RU"/>
        </w:rPr>
        <w:pict>
          <v:shape id="_x0000_s2857" type="#_x0000_t202" style="position:absolute;left:0;text-align:left;margin-left:13.05pt;margin-top:0;width:156pt;height:72.75pt;z-index:252261888" filled="f">
            <v:textbox>
              <w:txbxContent>
                <w:p w:rsidR="006B0FEE" w:rsidRPr="00DD0CA6" w:rsidRDefault="006B0FEE" w:rsidP="00DD0CA6">
                  <w:pPr>
                    <w:tabs>
                      <w:tab w:val="left" w:pos="426"/>
                    </w:tabs>
                    <w:spacing w:line="240" w:lineRule="auto"/>
                    <w:jc w:val="center"/>
                    <w:rPr>
                      <w:rFonts w:ascii="Times New Roman" w:hAnsi="Times New Roman"/>
                      <w:sz w:val="28"/>
                      <w:szCs w:val="28"/>
                      <w:lang w:val="uk-UA"/>
                    </w:rPr>
                  </w:pPr>
                  <w:r w:rsidRPr="00DD0CA6">
                    <w:rPr>
                      <w:rFonts w:ascii="Times New Roman" w:hAnsi="Times New Roman"/>
                      <w:sz w:val="28"/>
                      <w:szCs w:val="28"/>
                      <w:u w:val="single"/>
                      <w:lang w:val="uk-UA"/>
                    </w:rPr>
                    <w:t>Мета:</w:t>
                  </w:r>
                  <w:r>
                    <w:rPr>
                      <w:rFonts w:ascii="Times New Roman" w:hAnsi="Times New Roman"/>
                      <w:sz w:val="28"/>
                      <w:szCs w:val="28"/>
                      <w:lang w:val="uk-UA"/>
                    </w:rPr>
                    <w:t xml:space="preserve"> максимізація чистого процентного доходу за заданим рівнем ризику </w:t>
                  </w:r>
                </w:p>
              </w:txbxContent>
            </v:textbox>
          </v:shape>
        </w:pict>
      </w:r>
    </w:p>
    <w:p w:rsidR="00DD0CA6" w:rsidRDefault="00DD0CA6" w:rsidP="00DD0CA6">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450636" w:rsidRDefault="00450636"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34387C" w:rsidRDefault="00972212" w:rsidP="00E300E4">
      <w:pPr>
        <w:spacing w:line="360" w:lineRule="auto"/>
        <w:jc w:val="both"/>
        <w:rPr>
          <w:rFonts w:ascii="Times New Roman" w:hAnsi="Times New Roman"/>
          <w:sz w:val="28"/>
          <w:szCs w:val="28"/>
          <w:lang w:val="uk-UA"/>
        </w:rPr>
      </w:pPr>
      <w:r w:rsidRPr="00972212">
        <w:rPr>
          <w:rFonts w:ascii="Times New Roman" w:eastAsia="Times New Roman" w:hAnsi="Times New Roman"/>
          <w:noProof/>
          <w:sz w:val="28"/>
          <w:szCs w:val="28"/>
          <w:lang w:eastAsia="ru-RU"/>
        </w:rPr>
        <w:pict>
          <v:shape id="_x0000_s2893" type="#_x0000_t202" style="position:absolute;left:0;text-align:left;margin-left:25.05pt;margin-top:-.45pt;width:463.5pt;height:93pt;z-index:252298752" filled="f" strokeweight="4.5pt">
            <v:stroke r:id="rId99" o:title="" filltype="pattern"/>
            <v:textbox>
              <w:txbxContent>
                <w:p w:rsidR="006B0FEE" w:rsidRPr="00AD15B4" w:rsidRDefault="006B0FEE" w:rsidP="00AD15B4">
                  <w:pPr>
                    <w:spacing w:line="240" w:lineRule="auto"/>
                    <w:ind w:firstLine="567"/>
                    <w:jc w:val="center"/>
                    <w:rPr>
                      <w:rFonts w:ascii="Times New Roman" w:eastAsia="Times New Roman" w:hAnsi="Times New Roman"/>
                      <w:sz w:val="28"/>
                      <w:szCs w:val="28"/>
                      <w:lang w:val="uk-UA" w:eastAsia="ru-RU"/>
                    </w:rPr>
                  </w:pPr>
                  <w:r w:rsidRPr="00AD15B4">
                    <w:rPr>
                      <w:rFonts w:ascii="Times New Roman" w:eastAsia="Times New Roman" w:hAnsi="Times New Roman"/>
                      <w:b/>
                      <w:i/>
                      <w:sz w:val="28"/>
                      <w:szCs w:val="28"/>
                      <w:lang w:val="uk-UA" w:eastAsia="ru-RU"/>
                    </w:rPr>
                    <w:t>У першій моделі</w:t>
                  </w:r>
                  <w:r w:rsidRPr="00AD15B4">
                    <w:rPr>
                      <w:rFonts w:ascii="Times New Roman" w:eastAsia="Times New Roman" w:hAnsi="Times New Roman"/>
                      <w:sz w:val="28"/>
                      <w:szCs w:val="28"/>
                      <w:lang w:val="uk-UA" w:eastAsia="ru-RU"/>
                    </w:rPr>
                    <w:t xml:space="preserve"> цільовою функцією є максимізація прибутку (</w:t>
                  </w:r>
                  <w:r w:rsidRPr="00AD15B4">
                    <w:rPr>
                      <w:rFonts w:ascii="Times New Roman" w:eastAsia="Times New Roman" w:hAnsi="Times New Roman"/>
                      <w:b/>
                      <w:i/>
                      <w:sz w:val="28"/>
                      <w:szCs w:val="28"/>
                      <w:lang w:val="uk-UA" w:eastAsia="ru-RU"/>
                    </w:rPr>
                    <w:t>Р</w:t>
                  </w:r>
                  <w:r w:rsidRPr="00AD15B4">
                    <w:rPr>
                      <w:rFonts w:ascii="Times New Roman" w:eastAsia="Times New Roman" w:hAnsi="Times New Roman"/>
                      <w:sz w:val="28"/>
                      <w:szCs w:val="28"/>
                      <w:lang w:val="uk-UA" w:eastAsia="ru-RU"/>
                    </w:rPr>
                    <w:t>) за умови обмеження ризику (</w:t>
                  </w:r>
                  <w:r w:rsidRPr="00AD15B4">
                    <w:rPr>
                      <w:rFonts w:ascii="Times New Roman" w:eastAsia="Times New Roman" w:hAnsi="Times New Roman"/>
                      <w:b/>
                      <w:i/>
                      <w:sz w:val="28"/>
                      <w:szCs w:val="28"/>
                      <w:lang w:val="uk-UA" w:eastAsia="ru-RU"/>
                    </w:rPr>
                    <w:t>R</w:t>
                  </w:r>
                  <w:r w:rsidRPr="00AD15B4">
                    <w:rPr>
                      <w:rFonts w:ascii="Times New Roman" w:eastAsia="Times New Roman" w:hAnsi="Times New Roman"/>
                      <w:sz w:val="28"/>
                      <w:szCs w:val="28"/>
                      <w:lang w:val="uk-UA" w:eastAsia="ru-RU"/>
                    </w:rPr>
                    <w:t>) шляхом встановлення максимально допустимого його значення (</w:t>
                  </w:r>
                  <w:r w:rsidRPr="00AD15B4">
                    <w:rPr>
                      <w:rFonts w:ascii="Times New Roman" w:eastAsia="Times New Roman" w:hAnsi="Times New Roman"/>
                      <w:b/>
                      <w:i/>
                      <w:sz w:val="28"/>
                      <w:szCs w:val="28"/>
                      <w:lang w:val="uk-UA" w:eastAsia="ru-RU"/>
                    </w:rPr>
                    <w:t>R</w:t>
                  </w:r>
                  <w:r>
                    <w:rPr>
                      <w:rFonts w:ascii="Times New Roman" w:eastAsia="Times New Roman" w:hAnsi="Times New Roman"/>
                      <w:b/>
                      <w:i/>
                      <w:sz w:val="28"/>
                      <w:szCs w:val="28"/>
                      <w:lang w:val="uk-UA" w:eastAsia="ru-RU"/>
                    </w:rPr>
                    <w:t>'</w:t>
                  </w:r>
                  <w:r w:rsidRPr="00AD15B4">
                    <w:rPr>
                      <w:rFonts w:ascii="Times New Roman" w:eastAsia="Times New Roman" w:hAnsi="Times New Roman"/>
                      <w:sz w:val="28"/>
                      <w:szCs w:val="28"/>
                      <w:lang w:val="uk-UA" w:eastAsia="ru-RU"/>
                    </w:rPr>
                    <w:t xml:space="preserve">), </w:t>
                  </w:r>
                  <w:r w:rsidRPr="00AD15B4">
                    <w:rPr>
                      <w:rFonts w:ascii="Times New Roman" w:eastAsia="Times New Roman" w:hAnsi="Times New Roman"/>
                      <w:b/>
                      <w:i/>
                      <w:sz w:val="28"/>
                      <w:szCs w:val="28"/>
                      <w:lang w:val="uk-UA" w:eastAsia="ru-RU"/>
                    </w:rPr>
                    <w:t>у другій моделі</w:t>
                  </w:r>
                  <w:r w:rsidRPr="00AD15B4">
                    <w:rPr>
                      <w:rFonts w:ascii="Times New Roman" w:eastAsia="Times New Roman" w:hAnsi="Times New Roman"/>
                      <w:sz w:val="28"/>
                      <w:szCs w:val="28"/>
                      <w:lang w:val="uk-UA" w:eastAsia="ru-RU"/>
                    </w:rPr>
                    <w:t xml:space="preserve"> – мінімізація ризику за умови утримання показників прибутковості на певному рівні, не нижчому, ніж заданий (</w:t>
                  </w:r>
                  <w:r w:rsidRPr="00AD15B4">
                    <w:rPr>
                      <w:rFonts w:ascii="Times New Roman" w:eastAsia="Times New Roman" w:hAnsi="Times New Roman"/>
                      <w:b/>
                      <w:i/>
                      <w:sz w:val="28"/>
                      <w:szCs w:val="28"/>
                      <w:lang w:val="uk-UA" w:eastAsia="ru-RU"/>
                    </w:rPr>
                    <w:t>Р</w:t>
                  </w:r>
                  <w:r>
                    <w:rPr>
                      <w:rFonts w:ascii="Times New Roman" w:eastAsia="Times New Roman" w:hAnsi="Times New Roman"/>
                      <w:b/>
                      <w:i/>
                      <w:sz w:val="28"/>
                      <w:szCs w:val="28"/>
                      <w:lang w:val="uk-UA" w:eastAsia="ru-RU"/>
                    </w:rPr>
                    <w:t>'</w:t>
                  </w:r>
                  <w:r w:rsidRPr="00AD15B4">
                    <w:rPr>
                      <w:rFonts w:ascii="Times New Roman" w:eastAsia="Times New Roman" w:hAnsi="Times New Roman"/>
                      <w:sz w:val="28"/>
                      <w:szCs w:val="28"/>
                      <w:lang w:val="uk-UA" w:eastAsia="ru-RU"/>
                    </w:rPr>
                    <w:t>).</w:t>
                  </w:r>
                </w:p>
                <w:p w:rsidR="006B0FEE" w:rsidRPr="00F92BDF" w:rsidRDefault="006B0FEE" w:rsidP="00AD15B4">
                  <w:pPr>
                    <w:spacing w:line="240" w:lineRule="auto"/>
                    <w:jc w:val="center"/>
                    <w:rPr>
                      <w:rFonts w:ascii="Times New Roman" w:hAnsi="Times New Roman"/>
                      <w:sz w:val="28"/>
                      <w:szCs w:val="28"/>
                      <w:lang w:val="uk-UA"/>
                    </w:rPr>
                  </w:pPr>
                </w:p>
              </w:txbxContent>
            </v:textbox>
          </v:shape>
        </w:pict>
      </w:r>
    </w:p>
    <w:p w:rsidR="0034387C" w:rsidRDefault="0034387C" w:rsidP="00E300E4">
      <w:pPr>
        <w:spacing w:line="360" w:lineRule="auto"/>
        <w:jc w:val="both"/>
        <w:rPr>
          <w:rFonts w:ascii="Times New Roman" w:hAnsi="Times New Roman"/>
          <w:sz w:val="28"/>
          <w:szCs w:val="28"/>
          <w:lang w:val="uk-UA"/>
        </w:rPr>
      </w:pPr>
    </w:p>
    <w:p w:rsidR="0034387C" w:rsidRDefault="0034387C" w:rsidP="00E300E4">
      <w:pPr>
        <w:spacing w:line="360" w:lineRule="auto"/>
        <w:jc w:val="both"/>
        <w:rPr>
          <w:rFonts w:ascii="Times New Roman" w:hAnsi="Times New Roman"/>
          <w:sz w:val="28"/>
          <w:szCs w:val="28"/>
          <w:lang w:val="uk-UA"/>
        </w:rPr>
      </w:pPr>
    </w:p>
    <w:p w:rsidR="0034387C" w:rsidRDefault="0034387C" w:rsidP="00E300E4">
      <w:pPr>
        <w:spacing w:line="360" w:lineRule="auto"/>
        <w:jc w:val="both"/>
        <w:rPr>
          <w:rFonts w:ascii="Times New Roman" w:hAnsi="Times New Roman"/>
          <w:sz w:val="28"/>
          <w:szCs w:val="28"/>
          <w:lang w:val="uk-UA"/>
        </w:rPr>
      </w:pPr>
    </w:p>
    <w:p w:rsidR="0034387C" w:rsidRDefault="0034387C" w:rsidP="00E300E4">
      <w:pPr>
        <w:spacing w:line="360" w:lineRule="auto"/>
        <w:jc w:val="both"/>
        <w:rPr>
          <w:rFonts w:ascii="Times New Roman" w:hAnsi="Times New Roman"/>
          <w:sz w:val="28"/>
          <w:szCs w:val="28"/>
          <w:lang w:val="uk-UA"/>
        </w:rPr>
      </w:pPr>
    </w:p>
    <w:p w:rsidR="0034387C" w:rsidRPr="0034387C" w:rsidRDefault="00972212" w:rsidP="0034387C">
      <w:pPr>
        <w:spacing w:line="360" w:lineRule="auto"/>
        <w:ind w:left="284"/>
        <w:contextualSpacing/>
        <w:jc w:val="center"/>
        <w:rPr>
          <w:rFonts w:ascii="Times New Roman" w:hAnsi="Times New Roman"/>
          <w:b/>
          <w:sz w:val="28"/>
          <w:szCs w:val="28"/>
          <w:lang w:val="uk-UA"/>
        </w:rPr>
      </w:pPr>
      <w:r w:rsidRPr="00972212">
        <w:rPr>
          <w:rFonts w:ascii="Times New Roman" w:hAnsi="Times New Roman"/>
          <w:noProof/>
          <w:sz w:val="28"/>
          <w:szCs w:val="28"/>
          <w:lang w:eastAsia="ru-RU"/>
        </w:rPr>
        <w:pict>
          <v:shape id="_x0000_s2975" type="#_x0000_t202" style="position:absolute;left:0;text-align:left;margin-left:118.05pt;margin-top:45.3pt;width:370.5pt;height:185.25pt;z-index:252300800" filled="f" strokeweight="1pt">
            <v:textbox>
              <w:txbxContent>
                <w:p w:rsidR="006B0FEE" w:rsidRPr="00851145" w:rsidRDefault="006B0FEE" w:rsidP="00851145">
                  <w:pPr>
                    <w:spacing w:line="240" w:lineRule="auto"/>
                    <w:jc w:val="both"/>
                    <w:rPr>
                      <w:rFonts w:ascii="Times New Roman" w:hAnsi="Times New Roman"/>
                      <w:i/>
                      <w:sz w:val="28"/>
                      <w:szCs w:val="28"/>
                      <w:lang w:val="uk-UA"/>
                    </w:rPr>
                  </w:pPr>
                  <w:r w:rsidRPr="00851145">
                    <w:rPr>
                      <w:rFonts w:ascii="Times New Roman" w:eastAsia="Times New Roman" w:hAnsi="Times New Roman"/>
                      <w:i/>
                      <w:sz w:val="28"/>
                      <w:szCs w:val="28"/>
                      <w:lang w:val="uk-UA" w:eastAsia="ru-RU"/>
                    </w:rPr>
                    <w:t>Сфера залучення ресурсів була переважно регульованою, конкуренція обмеженою, а процентні ставки – досить стабільними. Відповідно до цієї стратегії управління активами потреби банку і ліквідності також задовольнялися шляхом управління кредитами. У цей період банки мали в достатній кількості дешеві пасиви у формі депозитів до запитання та ощадних вкладів. За таких умов не потребувалося великого уміння для управління пасивами. Як зазначає у своїй монографії Дж. Ф. Сінкі, основна увага приділялася тоді управлінню активами.</w:t>
                  </w:r>
                </w:p>
              </w:txbxContent>
            </v:textbox>
          </v:shape>
        </w:pict>
      </w:r>
      <w:r w:rsidR="0034387C" w:rsidRPr="0034387C">
        <w:rPr>
          <w:rFonts w:ascii="Times New Roman" w:hAnsi="Times New Roman"/>
          <w:b/>
          <w:sz w:val="28"/>
          <w:szCs w:val="28"/>
          <w:lang w:val="uk-UA"/>
        </w:rPr>
        <w:t>7.2. ЕВОЛЮЦІЯ ПІДХОДІВ ДО УПРАВЛІННЯ АКТИВАМИ І ПАСИВАМИ БАНКІВ</w:t>
      </w:r>
    </w:p>
    <w:p w:rsidR="00AD15B4" w:rsidRPr="0034387C" w:rsidRDefault="00AD15B4" w:rsidP="0034387C">
      <w:pPr>
        <w:rPr>
          <w:rFonts w:ascii="Times New Roman" w:eastAsia="Times New Roman" w:hAnsi="Times New Roman"/>
          <w:sz w:val="28"/>
          <w:szCs w:val="28"/>
          <w:lang w:val="uk-UA" w:eastAsia="ru-RU"/>
        </w:rPr>
      </w:pPr>
    </w:p>
    <w:p w:rsidR="00AD15B4" w:rsidRDefault="00AD15B4" w:rsidP="00AD15B4">
      <w:pPr>
        <w:ind w:left="-567" w:firstLine="567"/>
        <w:rPr>
          <w:rFonts w:ascii="Times New Roman" w:eastAsia="Times New Roman" w:hAnsi="Times New Roman"/>
          <w:b/>
          <w:sz w:val="28"/>
          <w:szCs w:val="28"/>
          <w:lang w:val="uk-UA" w:eastAsia="ru-RU"/>
        </w:rPr>
      </w:pPr>
    </w:p>
    <w:p w:rsidR="000232BF" w:rsidRDefault="00972212" w:rsidP="00E300E4">
      <w:pPr>
        <w:spacing w:line="360" w:lineRule="auto"/>
        <w:jc w:val="both"/>
        <w:rPr>
          <w:rFonts w:ascii="Times New Roman" w:hAnsi="Times New Roman"/>
          <w:sz w:val="28"/>
          <w:szCs w:val="28"/>
          <w:lang w:val="uk-UA"/>
        </w:rPr>
      </w:pPr>
      <w:r w:rsidRPr="00972212">
        <w:rPr>
          <w:rFonts w:ascii="Times New Roman" w:eastAsia="Times New Roman" w:hAnsi="Times New Roman"/>
          <w:noProof/>
          <w:sz w:val="28"/>
          <w:szCs w:val="28"/>
          <w:lang w:eastAsia="ru-RU"/>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2974" type="#_x0000_t78" style="position:absolute;left:0;text-align:left;margin-left:1.8pt;margin-top:7.5pt;width:116.25pt;height:41.25pt;z-index:252299776" adj=",7357,16611,9268" filled="f">
            <v:textbox>
              <w:txbxContent>
                <w:p w:rsidR="006B0FEE" w:rsidRPr="00851145" w:rsidRDefault="006B0FEE" w:rsidP="00851145">
                  <w:pPr>
                    <w:spacing w:line="240" w:lineRule="auto"/>
                    <w:jc w:val="center"/>
                    <w:rPr>
                      <w:rFonts w:ascii="Times New Roman" w:hAnsi="Times New Roman"/>
                      <w:sz w:val="28"/>
                      <w:szCs w:val="28"/>
                      <w:lang w:val="uk-UA"/>
                    </w:rPr>
                  </w:pPr>
                  <w:r>
                    <w:rPr>
                      <w:rFonts w:ascii="Times New Roman" w:hAnsi="Times New Roman"/>
                      <w:sz w:val="28"/>
                      <w:szCs w:val="28"/>
                      <w:lang w:val="uk-UA"/>
                    </w:rPr>
                    <w:t>До 1960-х років</w:t>
                  </w:r>
                </w:p>
              </w:txbxContent>
            </v:textbox>
          </v:shape>
        </w:pict>
      </w: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450636" w:rsidRDefault="00450636" w:rsidP="00E300E4">
      <w:pPr>
        <w:spacing w:line="360" w:lineRule="auto"/>
        <w:jc w:val="both"/>
        <w:rPr>
          <w:rFonts w:ascii="Times New Roman" w:hAnsi="Times New Roman"/>
          <w:sz w:val="28"/>
          <w:szCs w:val="28"/>
          <w:lang w:val="uk-UA"/>
        </w:rPr>
      </w:pPr>
    </w:p>
    <w:p w:rsidR="000232BF"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77" type="#_x0000_t202" style="position:absolute;left:0;text-align:left;margin-left:118.05pt;margin-top:16.5pt;width:370.5pt;height:411pt;z-index:252302848" filled="f" strokeweight="1pt">
            <v:textbox>
              <w:txbxContent>
                <w:p w:rsidR="006B0FEE" w:rsidRPr="00851145" w:rsidRDefault="006B0FEE" w:rsidP="00851145">
                  <w:pPr>
                    <w:tabs>
                      <w:tab w:val="left" w:pos="426"/>
                    </w:tabs>
                    <w:spacing w:line="240" w:lineRule="auto"/>
                    <w:jc w:val="both"/>
                    <w:rPr>
                      <w:rFonts w:ascii="Times New Roman" w:eastAsia="Times New Roman" w:hAnsi="Times New Roman"/>
                      <w:i/>
                      <w:sz w:val="28"/>
                      <w:szCs w:val="28"/>
                      <w:lang w:val="uk-UA" w:eastAsia="ru-RU"/>
                    </w:rPr>
                  </w:pPr>
                  <w:r w:rsidRPr="00851145">
                    <w:rPr>
                      <w:rFonts w:ascii="Times New Roman" w:eastAsia="Times New Roman" w:hAnsi="Times New Roman"/>
                      <w:i/>
                      <w:sz w:val="28"/>
                      <w:szCs w:val="28"/>
                      <w:lang w:val="uk-UA" w:eastAsia="ru-RU"/>
                    </w:rPr>
                    <w:t>Унаслідок швидкого зростання величини процентних ставок та інтенсивної конкуренції за джерела коштів перед банківськими менеджерами постала проблема більш інтенсивного пошуку нових джерел коштів для забезпечення подальшого збільшення кредитів, і вони були змушені звернутися до управління зобов’язаннями банку. Банки почали реструктурувати джерела коштів відповідно до двох визначених, чітко заданих цілей:</w:t>
                  </w:r>
                </w:p>
                <w:p w:rsidR="006B0FEE" w:rsidRPr="00851145" w:rsidRDefault="006B0FEE" w:rsidP="008553CB">
                  <w:pPr>
                    <w:numPr>
                      <w:ilvl w:val="0"/>
                      <w:numId w:val="50"/>
                    </w:numPr>
                    <w:tabs>
                      <w:tab w:val="left" w:pos="426"/>
                    </w:tabs>
                    <w:spacing w:line="240" w:lineRule="auto"/>
                    <w:ind w:left="0" w:firstLine="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851145">
                    <w:rPr>
                      <w:rFonts w:ascii="Times New Roman" w:eastAsia="Times New Roman" w:hAnsi="Times New Roman"/>
                      <w:sz w:val="28"/>
                      <w:szCs w:val="28"/>
                      <w:lang w:val="uk-UA" w:eastAsia="ru-RU"/>
                    </w:rPr>
                    <w:t>икористовувати ті джерела, які мінімізують витрати на залучення коштів, тобто залишають у розпорядженні банку більше нових коштів для збільшення його прибутку і власного капіталу;</w:t>
                  </w:r>
                </w:p>
                <w:p w:rsidR="006B0FEE" w:rsidRPr="00851145" w:rsidRDefault="006B0FEE" w:rsidP="008553CB">
                  <w:pPr>
                    <w:numPr>
                      <w:ilvl w:val="0"/>
                      <w:numId w:val="50"/>
                    </w:numPr>
                    <w:tabs>
                      <w:tab w:val="left" w:pos="426"/>
                    </w:tabs>
                    <w:spacing w:line="240" w:lineRule="auto"/>
                    <w:ind w:left="0" w:firstLine="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851145">
                    <w:rPr>
                      <w:rFonts w:ascii="Times New Roman" w:eastAsia="Times New Roman" w:hAnsi="Times New Roman"/>
                      <w:sz w:val="28"/>
                      <w:szCs w:val="28"/>
                      <w:lang w:val="uk-UA" w:eastAsia="ru-RU"/>
                    </w:rPr>
                    <w:t>ибирати оптимальні пропорції між величинами депозитів, позикових коштів і капіталу, що забезпечують бажаний рівень стабільності коштів так, щоб банк міг дозволити собі тримати високоприбуткові активи, які звичайно потребують інвестицій на більш тривалі терміни при більш високому рівні ризику.</w:t>
                  </w:r>
                </w:p>
                <w:p w:rsidR="006B0FEE" w:rsidRPr="00851145" w:rsidRDefault="006B0FEE" w:rsidP="00851145">
                  <w:pPr>
                    <w:spacing w:line="240" w:lineRule="auto"/>
                    <w:jc w:val="both"/>
                    <w:rPr>
                      <w:rFonts w:ascii="Times New Roman" w:hAnsi="Times New Roman"/>
                      <w:i/>
                      <w:sz w:val="28"/>
                      <w:szCs w:val="28"/>
                      <w:lang w:val="uk-UA"/>
                    </w:rPr>
                  </w:pPr>
                  <w:r w:rsidRPr="00851145">
                    <w:rPr>
                      <w:rFonts w:ascii="Times New Roman" w:hAnsi="Times New Roman"/>
                      <w:i/>
                      <w:sz w:val="28"/>
                      <w:szCs w:val="28"/>
                      <w:lang w:val="uk-UA"/>
                    </w:rPr>
                    <w:t>Сутність УАП полягає в скоординованому управлінні фінансовими потоками банку, у процесі якого шляхом узгодження управлінських рішень та досягнення певних пропорцій між активними і пасивними операціями досягається кілька цілей, таких, як підвищення прибутку, зниження ризиків, аналіз і контроль за ліквідністю, управління спредом.</w:t>
                  </w:r>
                </w:p>
              </w:txbxContent>
            </v:textbox>
          </v:shape>
        </w:pict>
      </w: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76" type="#_x0000_t78" style="position:absolute;left:0;text-align:left;margin-left:1.8pt;margin-top:16.05pt;width:116.25pt;height:41.25pt;z-index:252301824" adj=",7357,16611,9268" filled="f">
            <v:textbox>
              <w:txbxContent>
                <w:p w:rsidR="006B0FEE" w:rsidRPr="00851145" w:rsidRDefault="006B0FEE" w:rsidP="00851145">
                  <w:pPr>
                    <w:spacing w:line="240" w:lineRule="auto"/>
                    <w:jc w:val="center"/>
                    <w:rPr>
                      <w:rFonts w:ascii="Times New Roman" w:hAnsi="Times New Roman"/>
                      <w:sz w:val="28"/>
                      <w:szCs w:val="28"/>
                      <w:lang w:val="uk-UA"/>
                    </w:rPr>
                  </w:pPr>
                  <w:r>
                    <w:rPr>
                      <w:rFonts w:ascii="Times New Roman" w:hAnsi="Times New Roman"/>
                      <w:sz w:val="28"/>
                      <w:szCs w:val="28"/>
                      <w:lang w:val="uk-UA"/>
                    </w:rPr>
                    <w:t>1960-1970 рр.</w:t>
                  </w:r>
                </w:p>
              </w:txbxContent>
            </v:textbox>
          </v:shape>
        </w:pict>
      </w: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0232BF" w:rsidRDefault="000232BF" w:rsidP="00E300E4">
      <w:pPr>
        <w:spacing w:line="360" w:lineRule="auto"/>
        <w:jc w:val="both"/>
        <w:rPr>
          <w:rFonts w:ascii="Times New Roman" w:hAnsi="Times New Roman"/>
          <w:sz w:val="28"/>
          <w:szCs w:val="28"/>
          <w:lang w:val="uk-UA"/>
        </w:rPr>
      </w:pPr>
    </w:p>
    <w:p w:rsidR="0034387C" w:rsidRDefault="0034387C" w:rsidP="00E300E4">
      <w:pPr>
        <w:spacing w:line="360" w:lineRule="auto"/>
        <w:jc w:val="both"/>
        <w:rPr>
          <w:rFonts w:ascii="Times New Roman" w:hAnsi="Times New Roman"/>
          <w:sz w:val="28"/>
          <w:szCs w:val="28"/>
          <w:lang w:val="uk-UA"/>
        </w:rPr>
      </w:pPr>
    </w:p>
    <w:p w:rsidR="0034387C" w:rsidRDefault="0034387C" w:rsidP="00E300E4">
      <w:pPr>
        <w:spacing w:line="360" w:lineRule="auto"/>
        <w:jc w:val="both"/>
        <w:rPr>
          <w:rFonts w:ascii="Times New Roman" w:hAnsi="Times New Roman"/>
          <w:sz w:val="28"/>
          <w:szCs w:val="28"/>
          <w:lang w:val="uk-UA"/>
        </w:rPr>
      </w:pPr>
    </w:p>
    <w:p w:rsidR="0034387C" w:rsidRDefault="0034387C" w:rsidP="00E300E4">
      <w:pPr>
        <w:spacing w:line="360" w:lineRule="auto"/>
        <w:jc w:val="both"/>
        <w:rPr>
          <w:rFonts w:ascii="Times New Roman" w:hAnsi="Times New Roman"/>
          <w:sz w:val="28"/>
          <w:szCs w:val="28"/>
          <w:lang w:val="uk-UA"/>
        </w:rPr>
      </w:pPr>
    </w:p>
    <w:p w:rsidR="0034387C"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pict>
          <v:shape id="_x0000_s2979" type="#_x0000_t202" style="position:absolute;left:0;text-align:left;margin-left:116.55pt;margin-top:8.55pt;width:370.5pt;height:282.75pt;z-index:252304896" filled="f" strokeweight="1pt">
            <v:textbox>
              <w:txbxContent>
                <w:p w:rsidR="006B0FEE" w:rsidRPr="00A14768" w:rsidRDefault="006B0FEE" w:rsidP="00A14768">
                  <w:pPr>
                    <w:tabs>
                      <w:tab w:val="left" w:pos="426"/>
                    </w:tabs>
                    <w:spacing w:line="240" w:lineRule="auto"/>
                    <w:jc w:val="center"/>
                    <w:rPr>
                      <w:rFonts w:ascii="Times New Roman" w:eastAsia="Times New Roman" w:hAnsi="Times New Roman"/>
                      <w:sz w:val="28"/>
                      <w:szCs w:val="28"/>
                      <w:lang w:val="uk-UA" w:eastAsia="ru-RU"/>
                    </w:rPr>
                  </w:pPr>
                  <w:r w:rsidRPr="00A14768">
                    <w:rPr>
                      <w:rFonts w:ascii="Times New Roman" w:eastAsia="Times New Roman" w:hAnsi="Times New Roman"/>
                      <w:sz w:val="28"/>
                      <w:szCs w:val="28"/>
                      <w:lang w:val="uk-UA" w:eastAsia="ru-RU"/>
                    </w:rPr>
                    <w:t>Інтегрований підхід до УАП передбачає реалізацію таких ключових завдань цієї стратегії:</w:t>
                  </w:r>
                </w:p>
                <w:p w:rsidR="006B0FEE" w:rsidRPr="00A14768" w:rsidRDefault="006B0FEE" w:rsidP="008553CB">
                  <w:pPr>
                    <w:numPr>
                      <w:ilvl w:val="0"/>
                      <w:numId w:val="51"/>
                    </w:numPr>
                    <w:tabs>
                      <w:tab w:val="left" w:pos="426"/>
                    </w:tabs>
                    <w:spacing w:line="240" w:lineRule="auto"/>
                    <w:ind w:left="0" w:firstLine="0"/>
                    <w:contextualSpacing/>
                    <w:jc w:val="both"/>
                    <w:rPr>
                      <w:rFonts w:ascii="Times New Roman" w:eastAsia="Times New Roman" w:hAnsi="Times New Roman"/>
                      <w:i/>
                      <w:sz w:val="28"/>
                      <w:szCs w:val="28"/>
                      <w:lang w:val="uk-UA" w:eastAsia="ru-RU"/>
                    </w:rPr>
                  </w:pPr>
                  <w:r w:rsidRPr="00A14768">
                    <w:rPr>
                      <w:rFonts w:ascii="Times New Roman" w:eastAsia="Times New Roman" w:hAnsi="Times New Roman"/>
                      <w:i/>
                      <w:sz w:val="28"/>
                      <w:szCs w:val="28"/>
                      <w:lang w:val="uk-UA" w:eastAsia="ru-RU"/>
                    </w:rPr>
                    <w:t>Для досягнення банком довгострокових і короткострокових цілей його керівництво повинно, по можливості, максимально контролювати обсяг, структуру, прибуток чи витрати як активів, так і пасивів.</w:t>
                  </w:r>
                </w:p>
                <w:p w:rsidR="006B0FEE" w:rsidRPr="00A14768" w:rsidRDefault="006B0FEE" w:rsidP="008553CB">
                  <w:pPr>
                    <w:numPr>
                      <w:ilvl w:val="0"/>
                      <w:numId w:val="51"/>
                    </w:numPr>
                    <w:tabs>
                      <w:tab w:val="left" w:pos="426"/>
                    </w:tabs>
                    <w:spacing w:line="240" w:lineRule="auto"/>
                    <w:ind w:left="0" w:firstLine="0"/>
                    <w:contextualSpacing/>
                    <w:jc w:val="both"/>
                    <w:rPr>
                      <w:rFonts w:ascii="Times New Roman" w:eastAsia="Times New Roman" w:hAnsi="Times New Roman"/>
                      <w:i/>
                      <w:sz w:val="28"/>
                      <w:szCs w:val="28"/>
                      <w:lang w:val="uk-UA" w:eastAsia="ru-RU"/>
                    </w:rPr>
                  </w:pPr>
                  <w:r w:rsidRPr="00A14768">
                    <w:rPr>
                      <w:rFonts w:ascii="Times New Roman" w:eastAsia="Times New Roman" w:hAnsi="Times New Roman"/>
                      <w:i/>
                      <w:sz w:val="28"/>
                      <w:szCs w:val="28"/>
                      <w:lang w:val="uk-UA" w:eastAsia="ru-RU"/>
                    </w:rPr>
                    <w:t>Контроль керівництва банку за активами має бути скоординований з контролем за пасивами таким чином, щоб УАП характеризувалося внутрішньою єдністю; ефективна координація допоможе максимізувати різницю (серед) між доходами банку за активами й витратами за зобов’язаннями.</w:t>
                  </w:r>
                </w:p>
                <w:p w:rsidR="006B0FEE" w:rsidRPr="00A14768" w:rsidRDefault="006B0FEE" w:rsidP="008553CB">
                  <w:pPr>
                    <w:numPr>
                      <w:ilvl w:val="0"/>
                      <w:numId w:val="51"/>
                    </w:numPr>
                    <w:tabs>
                      <w:tab w:val="left" w:pos="426"/>
                    </w:tabs>
                    <w:spacing w:line="240" w:lineRule="auto"/>
                    <w:ind w:left="0" w:firstLine="0"/>
                    <w:contextualSpacing/>
                    <w:jc w:val="both"/>
                    <w:rPr>
                      <w:rFonts w:ascii="Times New Roman" w:eastAsia="Times New Roman" w:hAnsi="Times New Roman"/>
                      <w:i/>
                      <w:sz w:val="28"/>
                      <w:szCs w:val="28"/>
                      <w:lang w:val="uk-UA" w:eastAsia="ru-RU"/>
                    </w:rPr>
                  </w:pPr>
                  <w:r w:rsidRPr="00A14768">
                    <w:rPr>
                      <w:rFonts w:ascii="Times New Roman" w:eastAsia="Times New Roman" w:hAnsi="Times New Roman"/>
                      <w:i/>
                      <w:sz w:val="28"/>
                      <w:szCs w:val="28"/>
                      <w:lang w:val="uk-UA" w:eastAsia="ru-RU"/>
                    </w:rPr>
                    <w:t>Витрати і дохід належать до обох сторін балансу – і активної, і пасивної. Політика банку має розроблятися так, щоб максимізувати дохід і мінімізувати вартість банківських послуг як за активами, так і за пасивами.</w:t>
                  </w:r>
                </w:p>
                <w:p w:rsidR="006B0FEE" w:rsidRPr="00A14768" w:rsidRDefault="006B0FEE" w:rsidP="00A14768">
                  <w:pPr>
                    <w:tabs>
                      <w:tab w:val="left" w:pos="426"/>
                    </w:tabs>
                    <w:spacing w:line="240" w:lineRule="auto"/>
                    <w:jc w:val="both"/>
                    <w:rPr>
                      <w:rFonts w:ascii="Times New Roman" w:hAnsi="Times New Roman"/>
                      <w:i/>
                      <w:sz w:val="28"/>
                      <w:szCs w:val="28"/>
                    </w:rPr>
                  </w:pPr>
                </w:p>
              </w:txbxContent>
            </v:textbox>
          </v:shape>
        </w:pict>
      </w: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78" type="#_x0000_t78" style="position:absolute;left:0;text-align:left;margin-left:.3pt;margin-top:19.95pt;width:116.25pt;height:41.25pt;z-index:252303872" adj=",7357,16611,9268" filled="f">
            <v:textbox>
              <w:txbxContent>
                <w:p w:rsidR="006B0FEE" w:rsidRPr="00851145" w:rsidRDefault="006B0FEE" w:rsidP="00851145">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Сучасний підхід </w:t>
                  </w:r>
                </w:p>
              </w:txbxContent>
            </v:textbox>
          </v:shape>
        </w:pict>
      </w: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A14768" w:rsidRPr="00A14768" w:rsidRDefault="00A14768" w:rsidP="00A14768">
      <w:pPr>
        <w:spacing w:line="360" w:lineRule="auto"/>
        <w:ind w:left="284"/>
        <w:contextualSpacing/>
        <w:jc w:val="center"/>
        <w:rPr>
          <w:rFonts w:ascii="Times New Roman" w:hAnsi="Times New Roman"/>
          <w:b/>
          <w:sz w:val="28"/>
          <w:szCs w:val="28"/>
          <w:lang w:val="uk-UA"/>
        </w:rPr>
      </w:pPr>
      <w:r w:rsidRPr="00A14768">
        <w:rPr>
          <w:rFonts w:ascii="Times New Roman" w:hAnsi="Times New Roman"/>
          <w:b/>
          <w:sz w:val="28"/>
          <w:szCs w:val="28"/>
          <w:lang w:val="uk-UA"/>
        </w:rPr>
        <w:t>7.3. УПРАВЛІННЯ ПРОЦЕНТНИМ РИЗИКОМ БАНКУ</w:t>
      </w:r>
    </w:p>
    <w:p w:rsidR="00851145" w:rsidRDefault="00972212" w:rsidP="00E300E4">
      <w:pPr>
        <w:spacing w:line="360" w:lineRule="auto"/>
        <w:jc w:val="both"/>
        <w:rPr>
          <w:rFonts w:ascii="Times New Roman" w:hAnsi="Times New Roman"/>
          <w:sz w:val="28"/>
          <w:szCs w:val="28"/>
          <w:lang w:val="uk-UA"/>
        </w:rPr>
      </w:pPr>
      <w:r w:rsidRPr="00972212">
        <w:rPr>
          <w:noProof/>
        </w:rPr>
        <w:pict>
          <v:shape id="AutoShape 126" o:spid="_x0000_s2980" type="#_x0000_t80" style="position:absolute;left:0;text-align:left;margin-left:14.25pt;margin-top:-.25pt;width:478.3pt;height:104.25pt;z-index:25230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" adj=",8822,17780,9759">
            <v:shadow color="#868686"/>
            <v:textbox>
              <w:txbxContent>
                <w:p w:rsidR="006B0FEE" w:rsidRPr="00A14768" w:rsidRDefault="006B0FEE" w:rsidP="00A14768">
                  <w:pPr>
                    <w:spacing w:line="240" w:lineRule="auto"/>
                    <w:jc w:val="center"/>
                    <w:rPr>
                      <w:rFonts w:ascii="Times New Roman" w:hAnsi="Times New Roman"/>
                      <w:sz w:val="28"/>
                      <w:szCs w:val="28"/>
                      <w:lang w:val="uk-UA"/>
                    </w:rPr>
                  </w:pPr>
                  <w:r w:rsidRPr="00A14768">
                    <w:rPr>
                      <w:rFonts w:ascii="Times New Roman" w:hAnsi="Times New Roman"/>
                      <w:b/>
                      <w:i/>
                      <w:sz w:val="28"/>
                      <w:szCs w:val="28"/>
                      <w:lang w:val="uk-UA"/>
                    </w:rPr>
                    <w:t>Ризик процентної ставки (процентний ризик)</w:t>
                  </w:r>
                  <w:r w:rsidRPr="00A14768">
                    <w:rPr>
                      <w:rFonts w:ascii="Times New Roman" w:hAnsi="Times New Roman"/>
                      <w:sz w:val="28"/>
                      <w:szCs w:val="28"/>
                      <w:lang w:val="uk-UA"/>
                    </w:rPr>
                    <w:t xml:space="preserve"> – абсолютна (відносна) величина або ймовірнісний показник можливих втрат економічного суб’єкта від заданої зміни ринкових процентних ставок протягом заданого періоду часу в майбутньому.</w:t>
                  </w:r>
                </w:p>
              </w:txbxContent>
            </v:textbox>
          </v:shape>
        </w:pict>
      </w: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851145" w:rsidP="00E300E4">
      <w:pPr>
        <w:spacing w:line="360" w:lineRule="auto"/>
        <w:jc w:val="both"/>
        <w:rPr>
          <w:rFonts w:ascii="Times New Roman" w:hAnsi="Times New Roman"/>
          <w:sz w:val="28"/>
          <w:szCs w:val="28"/>
          <w:lang w:val="uk-UA"/>
        </w:rPr>
      </w:pP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roundrect id="_x0000_s2981" style="position:absolute;left:0;text-align:left;margin-left:14.25pt;margin-top:7.4pt;width:478.3pt;height:24.75pt;z-index:252307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">
            <v:stroke joinstyle="miter"/>
            <v:shadow color="#868686"/>
            <v:textbox>
              <w:txbxContent>
                <w:p w:rsidR="006B0FEE" w:rsidRPr="00A14768" w:rsidRDefault="006B0FEE" w:rsidP="00A14768">
                  <w:pPr>
                    <w:spacing w:line="240" w:lineRule="auto"/>
                    <w:jc w:val="center"/>
                    <w:rPr>
                      <w:rFonts w:ascii="Times New Roman" w:hAnsi="Times New Roman"/>
                      <w:sz w:val="28"/>
                      <w:szCs w:val="28"/>
                      <w:lang w:val="uk-UA"/>
                    </w:rPr>
                  </w:pPr>
                  <w:r>
                    <w:rPr>
                      <w:rFonts w:ascii="Times New Roman" w:hAnsi="Times New Roman"/>
                      <w:b/>
                      <w:i/>
                      <w:sz w:val="28"/>
                      <w:szCs w:val="28"/>
                      <w:lang w:val="uk-UA"/>
                    </w:rPr>
                    <w:t>Форми</w:t>
                  </w:r>
                </w:p>
              </w:txbxContent>
            </v:textbox>
          </v:roundrect>
        </w:pict>
      </w: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85" type="#_x0000_t67" style="position:absolute;left:0;text-align:left;margin-left:345.3pt;margin-top:8pt;width:48pt;height:24.75pt;z-index:252312064" adj="10298,7493" filled="f">
            <v:textbox style="layout-flow:vertical-ideographic"/>
          </v:shape>
        </w:pict>
      </w:r>
      <w:r>
        <w:rPr>
          <w:rFonts w:ascii="Times New Roman" w:hAnsi="Times New Roman"/>
          <w:noProof/>
          <w:sz w:val="28"/>
          <w:szCs w:val="28"/>
          <w:lang w:eastAsia="ru-RU"/>
        </w:rPr>
        <w:pict>
          <v:shape id="_x0000_s2984" type="#_x0000_t67" style="position:absolute;left:0;text-align:left;margin-left:112.8pt;margin-top:8pt;width:48pt;height:24.75pt;z-index:252311040" adj="10298,7493" filled="f">
            <v:textbox style="layout-flow:vertical-ideographic"/>
          </v:shape>
        </w:pict>
      </w: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83" type="#_x0000_t202" style="position:absolute;left:0;text-align:left;margin-left:269.25pt;margin-top:8.6pt;width:217.8pt;height:24.75pt;z-index:252310016" filled="f">
            <v:textbox>
              <w:txbxContent>
                <w:p w:rsidR="006B0FEE" w:rsidRPr="00A14768" w:rsidRDefault="006B0FEE" w:rsidP="00A14768">
                  <w:pPr>
                    <w:spacing w:line="240" w:lineRule="auto"/>
                    <w:jc w:val="center"/>
                    <w:rPr>
                      <w:rFonts w:ascii="Times New Roman" w:hAnsi="Times New Roman"/>
                      <w:sz w:val="28"/>
                      <w:szCs w:val="28"/>
                      <w:lang w:val="uk-UA"/>
                    </w:rPr>
                  </w:pPr>
                  <w:r>
                    <w:rPr>
                      <w:rFonts w:ascii="Times New Roman" w:hAnsi="Times New Roman"/>
                      <w:sz w:val="28"/>
                      <w:szCs w:val="28"/>
                      <w:lang w:val="uk-UA"/>
                    </w:rPr>
                    <w:t>Зміна економічної вартості банку</w:t>
                  </w:r>
                </w:p>
              </w:txbxContent>
            </v:textbox>
          </v:shape>
        </w:pict>
      </w:r>
      <w:r>
        <w:rPr>
          <w:rFonts w:ascii="Times New Roman" w:hAnsi="Times New Roman"/>
          <w:noProof/>
          <w:sz w:val="28"/>
          <w:szCs w:val="28"/>
          <w:lang w:eastAsia="ru-RU"/>
        </w:rPr>
        <w:pict>
          <v:shape id="_x0000_s2982" type="#_x0000_t202" style="position:absolute;left:0;text-align:left;margin-left:14.25pt;margin-top:8.6pt;width:217.8pt;height:24.75pt;z-index:252308992" filled="f">
            <v:textbox>
              <w:txbxContent>
                <w:p w:rsidR="006B0FEE" w:rsidRPr="00A14768" w:rsidRDefault="006B0FEE" w:rsidP="00A14768">
                  <w:pPr>
                    <w:spacing w:line="240" w:lineRule="auto"/>
                    <w:jc w:val="center"/>
                    <w:rPr>
                      <w:rFonts w:ascii="Times New Roman" w:hAnsi="Times New Roman"/>
                      <w:sz w:val="28"/>
                      <w:szCs w:val="28"/>
                      <w:lang w:val="uk-UA"/>
                    </w:rPr>
                  </w:pPr>
                  <w:r>
                    <w:rPr>
                      <w:rFonts w:ascii="Times New Roman" w:hAnsi="Times New Roman"/>
                      <w:sz w:val="28"/>
                      <w:szCs w:val="28"/>
                      <w:lang w:val="uk-UA"/>
                    </w:rPr>
                    <w:t>Зміна прибутку</w:t>
                  </w:r>
                </w:p>
              </w:txbxContent>
            </v:textbox>
          </v:shape>
        </w:pict>
      </w:r>
    </w:p>
    <w:p w:rsidR="00851145" w:rsidRDefault="00851145" w:rsidP="00E300E4">
      <w:pPr>
        <w:spacing w:line="360" w:lineRule="auto"/>
        <w:jc w:val="both"/>
        <w:rPr>
          <w:rFonts w:ascii="Times New Roman" w:hAnsi="Times New Roman"/>
          <w:sz w:val="28"/>
          <w:szCs w:val="28"/>
          <w:lang w:val="uk-UA"/>
        </w:rPr>
      </w:pP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roundrect id="_x0000_s2986" style="position:absolute;left:0;text-align:left;margin-left:14.25pt;margin-top:3.05pt;width:478.3pt;height:24.75pt;z-index:25231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">
            <v:stroke joinstyle="miter"/>
            <v:shadow color="#868686"/>
            <v:textbox>
              <w:txbxContent>
                <w:p w:rsidR="006B0FEE" w:rsidRPr="00A14768" w:rsidRDefault="006B0FEE" w:rsidP="00A14768">
                  <w:pPr>
                    <w:spacing w:line="240" w:lineRule="auto"/>
                    <w:jc w:val="center"/>
                    <w:rPr>
                      <w:rFonts w:ascii="Times New Roman" w:hAnsi="Times New Roman"/>
                      <w:sz w:val="28"/>
                      <w:szCs w:val="28"/>
                      <w:lang w:val="uk-UA"/>
                    </w:rPr>
                  </w:pPr>
                  <w:r>
                    <w:rPr>
                      <w:rFonts w:ascii="Times New Roman" w:hAnsi="Times New Roman"/>
                      <w:b/>
                      <w:i/>
                      <w:sz w:val="28"/>
                      <w:szCs w:val="28"/>
                      <w:lang w:val="uk-UA"/>
                    </w:rPr>
                    <w:t>Стратегії</w:t>
                  </w:r>
                </w:p>
              </w:txbxContent>
            </v:textbox>
          </v:roundrect>
        </w:pict>
      </w: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97" type="#_x0000_t202" style="position:absolute;left:0;text-align:left;margin-left:307.8pt;margin-top:11.15pt;width:184.75pt;height:87pt;z-index:252322304" filled="f">
            <v:textbox>
              <w:txbxContent>
                <w:p w:rsidR="006B0FEE" w:rsidRPr="004F1904" w:rsidRDefault="006B0FEE" w:rsidP="004F1904">
                  <w:pPr>
                    <w:spacing w:line="240" w:lineRule="auto"/>
                    <w:jc w:val="center"/>
                    <w:rPr>
                      <w:rFonts w:ascii="Times New Roman" w:hAnsi="Times New Roman"/>
                      <w:sz w:val="28"/>
                      <w:szCs w:val="28"/>
                      <w:lang w:val="uk-UA"/>
                    </w:rPr>
                  </w:pPr>
                  <w:r w:rsidRPr="004F1904">
                    <w:rPr>
                      <w:rFonts w:ascii="Times New Roman" w:hAnsi="Times New Roman"/>
                      <w:b/>
                      <w:i/>
                      <w:sz w:val="28"/>
                      <w:szCs w:val="28"/>
                      <w:lang w:val="uk-UA"/>
                    </w:rPr>
                    <w:t>Г</w:t>
                  </w:r>
                  <w:r>
                    <w:rPr>
                      <w:rFonts w:ascii="Times New Roman" w:hAnsi="Times New Roman"/>
                      <w:b/>
                      <w:i/>
                      <w:sz w:val="28"/>
                      <w:szCs w:val="28"/>
                      <w:lang w:val="uk-UA"/>
                    </w:rPr>
                    <w:t xml:space="preserve">еп – </w:t>
                  </w:r>
                  <w:r>
                    <w:rPr>
                      <w:rFonts w:ascii="Times New Roman" w:hAnsi="Times New Roman"/>
                      <w:i/>
                      <w:sz w:val="28"/>
                      <w:szCs w:val="28"/>
                      <w:lang w:val="uk-UA"/>
                    </w:rPr>
                    <w:t>міра процентного ризику, на який наражається банк протягом зафіксованого часового інтервалу</w:t>
                  </w:r>
                </w:p>
              </w:txbxContent>
            </v:textbox>
          </v:shape>
        </w:pict>
      </w:r>
      <w:r>
        <w:rPr>
          <w:rFonts w:ascii="Times New Roman" w:hAnsi="Times New Roman"/>
          <w:noProof/>
          <w:sz w:val="28"/>
          <w:szCs w:val="28"/>
          <w:lang w:eastAsia="ru-RU"/>
        </w:rPr>
        <w:pict>
          <v:shape id="_x0000_s2994" type="#_x0000_t34" style="position:absolute;left:0;text-align:left;margin-left:-24.85pt;margin-top:50.55pt;width:119.25pt;height:25.5pt;rotation:90;flip:x;z-index:252319232" o:connectortype="elbow" adj="10795,501882,-14264">
            <v:stroke endarrow="block"/>
          </v:shape>
        </w:pict>
      </w:r>
      <w:r>
        <w:rPr>
          <w:rFonts w:ascii="Times New Roman" w:hAnsi="Times New Roman"/>
          <w:noProof/>
          <w:sz w:val="28"/>
          <w:szCs w:val="28"/>
          <w:lang w:eastAsia="ru-RU"/>
        </w:rPr>
        <w:pict>
          <v:shape id="_x0000_s2987" type="#_x0000_t202" style="position:absolute;left:0;text-align:left;margin-left:55.35pt;margin-top:19.4pt;width:217.8pt;height:24.75pt;z-index:252314112" filled="f">
            <v:textbox>
              <w:txbxContent>
                <w:p w:rsidR="006B0FEE" w:rsidRPr="00A14768" w:rsidRDefault="006B0FEE" w:rsidP="00A14768">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Управління </w:t>
                  </w:r>
                  <w:r w:rsidRPr="004F1904">
                    <w:rPr>
                      <w:rFonts w:ascii="Times New Roman" w:hAnsi="Times New Roman"/>
                      <w:b/>
                      <w:i/>
                      <w:sz w:val="28"/>
                      <w:szCs w:val="28"/>
                      <w:lang w:val="uk-UA"/>
                    </w:rPr>
                    <w:t>гепом</w:t>
                  </w:r>
                </w:p>
              </w:txbxContent>
            </v:textbox>
          </v:shape>
        </w:pict>
      </w:r>
      <w:r>
        <w:rPr>
          <w:rFonts w:ascii="Times New Roman" w:hAnsi="Times New Roman"/>
          <w:noProof/>
          <w:sz w:val="28"/>
          <w:szCs w:val="28"/>
          <w:lang w:eastAsia="ru-RU"/>
        </w:rPr>
        <w:pict>
          <v:shape id="_x0000_s2992" type="#_x0000_t34" style="position:absolute;left:0;text-align:left;margin-left:22.05pt;margin-top:3.65pt;width:33.3pt;height:28.5pt;z-index:252318208" o:connectortype="elbow" adj=",-449053,-41935">
            <v:stroke endarrow="block"/>
          </v:shape>
        </w:pict>
      </w:r>
      <w:r>
        <w:rPr>
          <w:rFonts w:ascii="Times New Roman" w:hAnsi="Times New Roman"/>
          <w:noProof/>
          <w:sz w:val="28"/>
          <w:szCs w:val="28"/>
          <w:lang w:eastAsia="ru-RU"/>
        </w:rPr>
        <w:pict>
          <v:shape id="_x0000_s2991" type="#_x0000_t34" style="position:absolute;left:0;text-align:left;margin-left:14.55pt;margin-top:11.15pt;width:28.5pt;height:13.5pt;rotation:90;flip:x;z-index:252317184" o:connectortype="elbow" adj=",948000,-59684" stroked="f">
            <v:stroke endarrow="block"/>
          </v:shape>
        </w:pict>
      </w:r>
    </w:p>
    <w:p w:rsidR="00851145" w:rsidRDefault="00851145" w:rsidP="00E300E4">
      <w:pPr>
        <w:spacing w:line="360" w:lineRule="auto"/>
        <w:jc w:val="both"/>
        <w:rPr>
          <w:rFonts w:ascii="Times New Roman" w:hAnsi="Times New Roman"/>
          <w:sz w:val="28"/>
          <w:szCs w:val="28"/>
          <w:lang w:val="uk-UA"/>
        </w:rPr>
      </w:pP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88" type="#_x0000_t202" style="position:absolute;left:0;text-align:left;margin-left:76.5pt;margin-top:15.35pt;width:205.05pt;height:24.75pt;z-index:252315136" filled="f">
            <v:textbox>
              <w:txbxContent>
                <w:p w:rsidR="006B0FEE" w:rsidRPr="004F1904" w:rsidRDefault="006B0FEE" w:rsidP="00A14768">
                  <w:pPr>
                    <w:spacing w:line="240" w:lineRule="auto"/>
                    <w:jc w:val="center"/>
                    <w:rPr>
                      <w:rFonts w:ascii="Times New Roman" w:hAnsi="Times New Roman"/>
                      <w:b/>
                      <w:i/>
                      <w:sz w:val="28"/>
                      <w:szCs w:val="28"/>
                      <w:lang w:val="uk-UA"/>
                    </w:rPr>
                  </w:pPr>
                  <w:r>
                    <w:rPr>
                      <w:rFonts w:ascii="Times New Roman" w:hAnsi="Times New Roman"/>
                      <w:sz w:val="28"/>
                      <w:szCs w:val="28"/>
                      <w:lang w:val="uk-UA"/>
                    </w:rPr>
                    <w:t xml:space="preserve">Управління </w:t>
                  </w:r>
                  <w:r w:rsidRPr="004F1904">
                    <w:rPr>
                      <w:rFonts w:ascii="Times New Roman" w:hAnsi="Times New Roman"/>
                      <w:b/>
                      <w:i/>
                      <w:sz w:val="28"/>
                      <w:szCs w:val="28"/>
                      <w:lang w:val="uk-UA"/>
                    </w:rPr>
                    <w:t>дюрацією</w:t>
                  </w:r>
                </w:p>
              </w:txbxContent>
            </v:textbox>
          </v:shape>
        </w:pict>
      </w: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95" type="#_x0000_t32" style="position:absolute;left:0;text-align:left;margin-left:47.55pt;margin-top:6.2pt;width:28.95pt;height:0;z-index:252320256" o:connectortype="straight">
            <v:stroke endarrow="block"/>
          </v:shape>
        </w:pict>
      </w: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89" type="#_x0000_t202" style="position:absolute;left:0;text-align:left;margin-left:89.25pt;margin-top:7.55pt;width:397.8pt;height:43.5pt;z-index:252316160" filled="f">
            <v:textbox>
              <w:txbxContent>
                <w:p w:rsidR="006B0FEE" w:rsidRPr="004F1904" w:rsidRDefault="006B0FEE" w:rsidP="00A14768">
                  <w:pPr>
                    <w:spacing w:line="240" w:lineRule="auto"/>
                    <w:jc w:val="center"/>
                    <w:rPr>
                      <w:rFonts w:ascii="Times New Roman" w:hAnsi="Times New Roman"/>
                      <w:b/>
                      <w:i/>
                      <w:sz w:val="28"/>
                      <w:szCs w:val="28"/>
                      <w:lang w:val="uk-UA"/>
                    </w:rPr>
                  </w:pPr>
                  <w:r>
                    <w:rPr>
                      <w:rFonts w:ascii="Times New Roman" w:hAnsi="Times New Roman"/>
                      <w:sz w:val="28"/>
                      <w:szCs w:val="28"/>
                      <w:lang w:val="uk-UA"/>
                    </w:rPr>
                    <w:t xml:space="preserve">Управління шляхом використання строкових фінансових інструментів </w:t>
                  </w:r>
                  <w:r w:rsidRPr="004F1904">
                    <w:rPr>
                      <w:rFonts w:ascii="Times New Roman" w:hAnsi="Times New Roman"/>
                      <w:b/>
                      <w:i/>
                      <w:sz w:val="28"/>
                      <w:szCs w:val="28"/>
                      <w:lang w:val="uk-UA"/>
                    </w:rPr>
                    <w:t xml:space="preserve">(синтетичне управління) </w:t>
                  </w:r>
                </w:p>
              </w:txbxContent>
            </v:textbox>
          </v:shape>
        </w:pict>
      </w:r>
    </w:p>
    <w:p w:rsidR="00851145"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96" type="#_x0000_t32" style="position:absolute;left:0;text-align:left;margin-left:47.55pt;margin-top:2.15pt;width:41.7pt;height:0;z-index:252321280" o:connectortype="straight">
            <v:stroke endarrow="block"/>
          </v:shape>
        </w:pict>
      </w:r>
    </w:p>
    <w:p w:rsidR="00851145" w:rsidRDefault="00851145" w:rsidP="00E300E4">
      <w:pPr>
        <w:spacing w:line="360" w:lineRule="auto"/>
        <w:jc w:val="both"/>
        <w:rPr>
          <w:rFonts w:ascii="Times New Roman" w:hAnsi="Times New Roman"/>
          <w:sz w:val="28"/>
          <w:szCs w:val="28"/>
          <w:lang w:val="uk-UA"/>
        </w:rPr>
      </w:pPr>
    </w:p>
    <w:p w:rsidR="00A21EBF" w:rsidRDefault="00A21EBF" w:rsidP="00E300E4">
      <w:pPr>
        <w:spacing w:line="360" w:lineRule="auto"/>
        <w:jc w:val="both"/>
        <w:rPr>
          <w:rFonts w:ascii="Times New Roman" w:hAnsi="Times New Roman"/>
          <w:sz w:val="28"/>
          <w:szCs w:val="28"/>
          <w:lang w:val="uk-UA"/>
        </w:rPr>
      </w:pPr>
    </w:p>
    <w:p w:rsidR="000700DA" w:rsidRDefault="000700DA" w:rsidP="00E300E4">
      <w:pPr>
        <w:spacing w:line="360" w:lineRule="auto"/>
        <w:jc w:val="both"/>
        <w:rPr>
          <w:rFonts w:ascii="Times New Roman" w:hAnsi="Times New Roman"/>
          <w:sz w:val="28"/>
          <w:szCs w:val="28"/>
          <w:lang w:val="uk-UA"/>
        </w:rPr>
      </w:pPr>
    </w:p>
    <w:p w:rsidR="00400A7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101" type="#_x0000_t202" style="position:absolute;left:0;text-align:left;margin-left:120.8pt;margin-top:18.3pt;width:217.8pt;height:24.75pt;z-index:252352000" filled="f">
            <v:textbox>
              <w:txbxContent>
                <w:p w:rsidR="006B0FEE" w:rsidRPr="00A14768" w:rsidRDefault="006B0FEE" w:rsidP="00044C12">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Управління </w:t>
                  </w:r>
                  <w:r w:rsidRPr="004F1904">
                    <w:rPr>
                      <w:rFonts w:ascii="Times New Roman" w:hAnsi="Times New Roman"/>
                      <w:b/>
                      <w:i/>
                      <w:sz w:val="28"/>
                      <w:szCs w:val="28"/>
                      <w:lang w:val="uk-UA"/>
                    </w:rPr>
                    <w:t>гепом</w:t>
                  </w:r>
                </w:p>
              </w:txbxContent>
            </v:textbox>
          </v:shape>
        </w:pict>
      </w:r>
    </w:p>
    <w:p w:rsidR="00044C12" w:rsidRDefault="00044C12" w:rsidP="00E300E4">
      <w:pPr>
        <w:spacing w:line="360" w:lineRule="auto"/>
        <w:jc w:val="both"/>
        <w:rPr>
          <w:rFonts w:ascii="Times New Roman" w:hAnsi="Times New Roman"/>
          <w:sz w:val="28"/>
          <w:szCs w:val="28"/>
          <w:lang w:val="uk-UA"/>
        </w:rPr>
      </w:pPr>
    </w:p>
    <w:p w:rsidR="0034387C"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2998" type="#_x0000_t80" style="position:absolute;left:0;text-align:left;margin-left:9pt;margin-top:4.05pt;width:478.3pt;height:51pt;z-index:25232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" adj=",8822,17780,9759">
            <v:shadow color="#868686"/>
            <v:textbox>
              <w:txbxContent>
                <w:p w:rsidR="006B0FEE" w:rsidRPr="00D32020" w:rsidRDefault="006B0FEE" w:rsidP="00D32020">
                  <w:pPr>
                    <w:spacing w:line="240" w:lineRule="auto"/>
                    <w:jc w:val="center"/>
                    <w:rPr>
                      <w:rFonts w:ascii="Times New Roman" w:hAnsi="Times New Roman"/>
                      <w:sz w:val="28"/>
                      <w:szCs w:val="28"/>
                      <w:lang w:val="uk-UA"/>
                    </w:rPr>
                  </w:pPr>
                  <w:r>
                    <w:rPr>
                      <w:rFonts w:ascii="Times New Roman" w:hAnsi="Times New Roman"/>
                      <w:b/>
                      <w:i/>
                      <w:sz w:val="28"/>
                      <w:szCs w:val="28"/>
                      <w:lang w:val="uk-UA"/>
                    </w:rPr>
                    <w:t xml:space="preserve">Геп – аналіз – </w:t>
                  </w:r>
                  <w:r>
                    <w:rPr>
                      <w:rFonts w:ascii="Times New Roman" w:hAnsi="Times New Roman"/>
                      <w:sz w:val="28"/>
                      <w:szCs w:val="28"/>
                      <w:lang w:val="uk-UA"/>
                    </w:rPr>
                    <w:t>аналіз розриву строкової структури процентних активів і пасивів.</w:t>
                  </w:r>
                </w:p>
              </w:txbxContent>
            </v:textbox>
          </v:shape>
        </w:pict>
      </w:r>
    </w:p>
    <w:p w:rsidR="00D32020" w:rsidRDefault="00D32020" w:rsidP="00E300E4">
      <w:pPr>
        <w:spacing w:line="360" w:lineRule="auto"/>
        <w:jc w:val="both"/>
        <w:rPr>
          <w:rFonts w:ascii="Times New Roman" w:hAnsi="Times New Roman"/>
          <w:sz w:val="28"/>
          <w:szCs w:val="28"/>
          <w:lang w:val="uk-UA"/>
        </w:rPr>
      </w:pPr>
    </w:p>
    <w:p w:rsidR="00D32020"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roundrect id="_x0000_s2999" style="position:absolute;left:0;text-align:left;margin-left:9pt;margin-top:6.75pt;width:478.3pt;height:24.75pt;z-index:25232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">
            <v:stroke joinstyle="miter"/>
            <v:shadow color="#868686"/>
            <v:textbox>
              <w:txbxContent>
                <w:p w:rsidR="006B0FEE" w:rsidRPr="00A14768" w:rsidRDefault="006B0FEE" w:rsidP="00D32020">
                  <w:pPr>
                    <w:spacing w:line="240" w:lineRule="auto"/>
                    <w:jc w:val="center"/>
                    <w:rPr>
                      <w:rFonts w:ascii="Times New Roman" w:hAnsi="Times New Roman"/>
                      <w:sz w:val="28"/>
                      <w:szCs w:val="28"/>
                      <w:lang w:val="uk-UA"/>
                    </w:rPr>
                  </w:pPr>
                  <w:r>
                    <w:rPr>
                      <w:rFonts w:ascii="Times New Roman" w:hAnsi="Times New Roman"/>
                      <w:b/>
                      <w:i/>
                      <w:sz w:val="28"/>
                      <w:szCs w:val="28"/>
                      <w:lang w:val="uk-UA"/>
                    </w:rPr>
                    <w:t>Поділ на:</w:t>
                  </w:r>
                </w:p>
              </w:txbxContent>
            </v:textbox>
          </v:roundrect>
        </w:pict>
      </w:r>
    </w:p>
    <w:p w:rsidR="00D32020"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02" type="#_x0000_t32" style="position:absolute;left:0;text-align:left;margin-left:247.05pt;margin-top:7.35pt;width:0;height:39pt;z-index:252327424" o:connectortype="straight"/>
        </w:pict>
      </w:r>
      <w:r>
        <w:rPr>
          <w:rFonts w:ascii="Times New Roman" w:hAnsi="Times New Roman"/>
          <w:noProof/>
          <w:sz w:val="28"/>
          <w:szCs w:val="28"/>
          <w:lang w:eastAsia="ru-RU"/>
        </w:rPr>
        <w:pict>
          <v:shape id="_x0000_s3001" type="#_x0000_t202" style="position:absolute;left:0;text-align:left;margin-left:269.5pt;margin-top:23.1pt;width:217.8pt;height:53.25pt;z-index:252326400" filled="f">
            <v:textbox>
              <w:txbxContent>
                <w:p w:rsidR="006B0FEE" w:rsidRDefault="006B0FEE" w:rsidP="00D32020">
                  <w:pPr>
                    <w:spacing w:line="240" w:lineRule="auto"/>
                    <w:jc w:val="center"/>
                    <w:rPr>
                      <w:rFonts w:ascii="Times New Roman" w:eastAsia="Times New Roman" w:hAnsi="Times New Roman"/>
                      <w:sz w:val="28"/>
                      <w:szCs w:val="28"/>
                      <w:lang w:val="uk-UA" w:eastAsia="ru-RU"/>
                    </w:rPr>
                  </w:pPr>
                  <w:r w:rsidRPr="00D32020">
                    <w:rPr>
                      <w:rFonts w:ascii="Times New Roman" w:eastAsia="Times New Roman" w:hAnsi="Times New Roman"/>
                      <w:sz w:val="28"/>
                      <w:szCs w:val="28"/>
                      <w:lang w:val="uk-UA" w:eastAsia="ru-RU"/>
                    </w:rPr>
                    <w:t xml:space="preserve">Активи і пасиви, </w:t>
                  </w:r>
                </w:p>
                <w:p w:rsidR="006B0FEE" w:rsidRPr="00D32020" w:rsidRDefault="006B0FEE" w:rsidP="00D32020">
                  <w:pPr>
                    <w:spacing w:line="240" w:lineRule="auto"/>
                    <w:jc w:val="center"/>
                    <w:rPr>
                      <w:rFonts w:ascii="Times New Roman" w:hAnsi="Times New Roman"/>
                      <w:sz w:val="28"/>
                      <w:szCs w:val="28"/>
                      <w:lang w:val="uk-UA"/>
                    </w:rPr>
                  </w:pPr>
                  <w:r w:rsidRPr="00D32020">
                    <w:rPr>
                      <w:rFonts w:ascii="Times New Roman" w:eastAsia="Times New Roman" w:hAnsi="Times New Roman"/>
                      <w:sz w:val="28"/>
                      <w:szCs w:val="28"/>
                      <w:lang w:val="uk-UA" w:eastAsia="ru-RU"/>
                    </w:rPr>
                    <w:t>нечутливі до зміни процентної ставки</w:t>
                  </w:r>
                </w:p>
              </w:txbxContent>
            </v:textbox>
          </v:shape>
        </w:pict>
      </w:r>
      <w:r>
        <w:rPr>
          <w:rFonts w:ascii="Times New Roman" w:hAnsi="Times New Roman"/>
          <w:noProof/>
          <w:sz w:val="28"/>
          <w:szCs w:val="28"/>
          <w:lang w:eastAsia="ru-RU"/>
        </w:rPr>
        <w:pict>
          <v:shape id="_x0000_s3000" type="#_x0000_t202" style="position:absolute;left:0;text-align:left;margin-left:9pt;margin-top:23.1pt;width:217.8pt;height:53.25pt;z-index:252325376" filled="f">
            <v:textbox>
              <w:txbxContent>
                <w:p w:rsidR="006B0FEE" w:rsidRDefault="006B0FEE" w:rsidP="00D32020">
                  <w:pPr>
                    <w:spacing w:line="240" w:lineRule="auto"/>
                    <w:jc w:val="center"/>
                    <w:rPr>
                      <w:rFonts w:ascii="Times New Roman" w:eastAsia="Times New Roman" w:hAnsi="Times New Roman"/>
                      <w:sz w:val="28"/>
                      <w:szCs w:val="28"/>
                      <w:lang w:val="uk-UA" w:eastAsia="ru-RU"/>
                    </w:rPr>
                  </w:pPr>
                  <w:r w:rsidRPr="00D32020">
                    <w:rPr>
                      <w:rFonts w:ascii="Times New Roman" w:eastAsia="Times New Roman" w:hAnsi="Times New Roman"/>
                      <w:sz w:val="28"/>
                      <w:szCs w:val="28"/>
                      <w:lang w:val="uk-UA" w:eastAsia="ru-RU"/>
                    </w:rPr>
                    <w:t xml:space="preserve">Активи і пасиви, </w:t>
                  </w:r>
                </w:p>
                <w:p w:rsidR="006B0FEE" w:rsidRPr="00D32020" w:rsidRDefault="006B0FEE" w:rsidP="00D32020">
                  <w:pPr>
                    <w:spacing w:line="240" w:lineRule="auto"/>
                    <w:jc w:val="center"/>
                    <w:rPr>
                      <w:rFonts w:ascii="Times New Roman" w:hAnsi="Times New Roman"/>
                      <w:sz w:val="28"/>
                      <w:szCs w:val="28"/>
                      <w:lang w:val="uk-UA"/>
                    </w:rPr>
                  </w:pPr>
                  <w:r w:rsidRPr="00D32020">
                    <w:rPr>
                      <w:rFonts w:ascii="Times New Roman" w:eastAsia="Times New Roman" w:hAnsi="Times New Roman"/>
                      <w:sz w:val="28"/>
                      <w:szCs w:val="28"/>
                      <w:lang w:val="uk-UA" w:eastAsia="ru-RU"/>
                    </w:rPr>
                    <w:t>чутливі до зміни процентної ставки</w:t>
                  </w:r>
                </w:p>
              </w:txbxContent>
            </v:textbox>
          </v:shape>
        </w:pict>
      </w:r>
    </w:p>
    <w:p w:rsidR="00D32020"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03" type="#_x0000_t32" style="position:absolute;left:0;text-align:left;margin-left:226.8pt;margin-top:22.2pt;width:42.7pt;height:0;z-index:252328448" o:connectortype="straight">
            <v:stroke startarrow="block" endarrow="block"/>
          </v:shape>
        </w:pict>
      </w:r>
    </w:p>
    <w:p w:rsidR="00D32020" w:rsidRDefault="00D32020" w:rsidP="00E300E4">
      <w:pPr>
        <w:spacing w:line="360" w:lineRule="auto"/>
        <w:jc w:val="both"/>
        <w:rPr>
          <w:rFonts w:ascii="Times New Roman" w:hAnsi="Times New Roman"/>
          <w:sz w:val="28"/>
          <w:szCs w:val="28"/>
          <w:lang w:val="uk-UA"/>
        </w:rPr>
      </w:pPr>
    </w:p>
    <w:p w:rsidR="00D32020"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05" type="#_x0000_t67" style="position:absolute;left:0;text-align:left;margin-left:355.05pt;margin-top:3.9pt;width:48pt;height:24.75pt;z-index:252330496" adj="10298,7493" filled="f">
            <v:textbox style="layout-flow:vertical-ideographic"/>
          </v:shape>
        </w:pict>
      </w:r>
      <w:r>
        <w:rPr>
          <w:rFonts w:ascii="Times New Roman" w:hAnsi="Times New Roman"/>
          <w:noProof/>
          <w:sz w:val="28"/>
          <w:szCs w:val="28"/>
          <w:lang w:eastAsia="ru-RU"/>
        </w:rPr>
        <w:pict>
          <v:shape id="_x0000_s3004" type="#_x0000_t67" style="position:absolute;left:0;text-align:left;margin-left:91.05pt;margin-top:3.9pt;width:48pt;height:24.75pt;z-index:252329472" adj="10298,7493" filled="f">
            <v:textbox style="layout-flow:vertical-ideographic"/>
          </v:shape>
        </w:pict>
      </w:r>
    </w:p>
    <w:p w:rsidR="00D32020"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07" type="#_x0000_t202" style="position:absolute;left:0;text-align:left;margin-left:254.5pt;margin-top:4.5pt;width:232.8pt;height:78.75pt;z-index:252332544" filled="f">
            <v:textbox>
              <w:txbxContent>
                <w:p w:rsidR="006B0FEE" w:rsidRPr="00D32020" w:rsidRDefault="006B0FEE" w:rsidP="00C207DD">
                  <w:pPr>
                    <w:tabs>
                      <w:tab w:val="left" w:pos="567"/>
                    </w:tabs>
                    <w:spacing w:line="240" w:lineRule="auto"/>
                    <w:ind w:right="97" w:firstLine="284"/>
                    <w:jc w:val="center"/>
                    <w:rPr>
                      <w:rFonts w:ascii="Times New Roman" w:hAnsi="Times New Roman"/>
                      <w:sz w:val="28"/>
                      <w:szCs w:val="28"/>
                      <w:lang w:val="uk-UA"/>
                    </w:rPr>
                  </w:pPr>
                  <w:r>
                    <w:rPr>
                      <w:rFonts w:ascii="Times New Roman" w:hAnsi="Times New Roman"/>
                      <w:sz w:val="28"/>
                      <w:szCs w:val="28"/>
                      <w:lang w:val="uk-UA"/>
                    </w:rPr>
                    <w:t>Доходи та витрати, за якими протягом фіксованого часового інтервалу не залежать від зміни процентної ставки на ринку</w:t>
                  </w:r>
                </w:p>
              </w:txbxContent>
            </v:textbox>
          </v:shape>
        </w:pict>
      </w:r>
      <w:r>
        <w:rPr>
          <w:rFonts w:ascii="Times New Roman" w:hAnsi="Times New Roman"/>
          <w:noProof/>
          <w:sz w:val="28"/>
          <w:szCs w:val="28"/>
          <w:lang w:eastAsia="ru-RU"/>
        </w:rPr>
        <w:pict>
          <v:shape id="_x0000_s3006" type="#_x0000_t202" style="position:absolute;left:0;text-align:left;margin-left:9pt;margin-top:4.5pt;width:232.8pt;height:315pt;z-index:252331520" filled="f">
            <v:textbox>
              <w:txbxContent>
                <w:p w:rsidR="006B0FEE" w:rsidRPr="00D32020" w:rsidRDefault="006B0FEE" w:rsidP="008553CB">
                  <w:pPr>
                    <w:numPr>
                      <w:ilvl w:val="0"/>
                      <w:numId w:val="52"/>
                    </w:numPr>
                    <w:tabs>
                      <w:tab w:val="left" w:pos="567"/>
                    </w:tabs>
                    <w:spacing w:line="240" w:lineRule="auto"/>
                    <w:ind w:left="0" w:right="97" w:firstLine="284"/>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D32020">
                    <w:rPr>
                      <w:rFonts w:ascii="Times New Roman" w:eastAsia="Times New Roman" w:hAnsi="Times New Roman"/>
                      <w:sz w:val="28"/>
                      <w:szCs w:val="28"/>
                      <w:lang w:val="uk-UA" w:eastAsia="ru-RU"/>
                    </w:rPr>
                    <w:t>нески (депозити), за якими закінчується строк договору;</w:t>
                  </w:r>
                </w:p>
                <w:p w:rsidR="006B0FEE" w:rsidRPr="00D32020" w:rsidRDefault="006B0FEE" w:rsidP="008553CB">
                  <w:pPr>
                    <w:numPr>
                      <w:ilvl w:val="0"/>
                      <w:numId w:val="52"/>
                    </w:numPr>
                    <w:tabs>
                      <w:tab w:val="left" w:pos="567"/>
                    </w:tabs>
                    <w:spacing w:line="240" w:lineRule="auto"/>
                    <w:ind w:left="0" w:right="97" w:firstLine="284"/>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D32020">
                    <w:rPr>
                      <w:rFonts w:ascii="Times New Roman" w:eastAsia="Times New Roman" w:hAnsi="Times New Roman"/>
                      <w:sz w:val="28"/>
                      <w:szCs w:val="28"/>
                      <w:lang w:val="uk-UA" w:eastAsia="ru-RU"/>
                    </w:rPr>
                    <w:t>нески з плаваючою процентною ставкою;</w:t>
                  </w:r>
                </w:p>
                <w:p w:rsidR="006B0FEE" w:rsidRPr="00D32020" w:rsidRDefault="006B0FEE" w:rsidP="008553CB">
                  <w:pPr>
                    <w:numPr>
                      <w:ilvl w:val="0"/>
                      <w:numId w:val="52"/>
                    </w:numPr>
                    <w:tabs>
                      <w:tab w:val="left" w:pos="567"/>
                    </w:tabs>
                    <w:spacing w:line="240" w:lineRule="auto"/>
                    <w:ind w:left="0" w:right="97" w:firstLine="284"/>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w:t>
                  </w:r>
                  <w:r w:rsidRPr="00D32020">
                    <w:rPr>
                      <w:rFonts w:ascii="Times New Roman" w:eastAsia="Times New Roman" w:hAnsi="Times New Roman"/>
                      <w:sz w:val="28"/>
                      <w:szCs w:val="28"/>
                      <w:lang w:val="uk-UA" w:eastAsia="ru-RU"/>
                    </w:rPr>
                    <w:t>редити, що будуть повернуті в аналізований період;</w:t>
                  </w:r>
                </w:p>
                <w:p w:rsidR="006B0FEE" w:rsidRPr="00D32020" w:rsidRDefault="006B0FEE" w:rsidP="008553CB">
                  <w:pPr>
                    <w:numPr>
                      <w:ilvl w:val="0"/>
                      <w:numId w:val="52"/>
                    </w:numPr>
                    <w:tabs>
                      <w:tab w:val="left" w:pos="567"/>
                    </w:tabs>
                    <w:spacing w:line="240" w:lineRule="auto"/>
                    <w:ind w:left="0" w:right="97" w:firstLine="284"/>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w:t>
                  </w:r>
                  <w:r w:rsidRPr="00D32020">
                    <w:rPr>
                      <w:rFonts w:ascii="Times New Roman" w:eastAsia="Times New Roman" w:hAnsi="Times New Roman"/>
                      <w:sz w:val="28"/>
                      <w:szCs w:val="28"/>
                      <w:lang w:val="uk-UA" w:eastAsia="ru-RU"/>
                    </w:rPr>
                    <w:t>редити з плаваючою процентною ставкою;</w:t>
                  </w:r>
                </w:p>
                <w:p w:rsidR="006B0FEE" w:rsidRPr="00D32020" w:rsidRDefault="006B0FEE" w:rsidP="008553CB">
                  <w:pPr>
                    <w:numPr>
                      <w:ilvl w:val="0"/>
                      <w:numId w:val="52"/>
                    </w:numPr>
                    <w:tabs>
                      <w:tab w:val="left" w:pos="567"/>
                    </w:tabs>
                    <w:spacing w:line="240" w:lineRule="auto"/>
                    <w:ind w:left="0" w:right="97" w:firstLine="284"/>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w:t>
                  </w:r>
                  <w:r w:rsidRPr="00D32020">
                    <w:rPr>
                      <w:rFonts w:ascii="Times New Roman" w:eastAsia="Times New Roman" w:hAnsi="Times New Roman"/>
                      <w:sz w:val="28"/>
                      <w:szCs w:val="28"/>
                      <w:lang w:val="uk-UA" w:eastAsia="ru-RU"/>
                    </w:rPr>
                    <w:t>мортизація основної суми кредитів, строк договору за якими не закінчується протягом даного періоду;</w:t>
                  </w:r>
                </w:p>
                <w:p w:rsidR="006B0FEE" w:rsidRPr="00D32020" w:rsidRDefault="006B0FEE" w:rsidP="008553CB">
                  <w:pPr>
                    <w:numPr>
                      <w:ilvl w:val="0"/>
                      <w:numId w:val="52"/>
                    </w:numPr>
                    <w:tabs>
                      <w:tab w:val="left" w:pos="567"/>
                    </w:tabs>
                    <w:spacing w:line="240" w:lineRule="auto"/>
                    <w:ind w:left="0" w:right="97" w:firstLine="284"/>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ц</w:t>
                  </w:r>
                  <w:r w:rsidRPr="00D32020">
                    <w:rPr>
                      <w:rFonts w:ascii="Times New Roman" w:eastAsia="Times New Roman" w:hAnsi="Times New Roman"/>
                      <w:sz w:val="28"/>
                      <w:szCs w:val="28"/>
                      <w:lang w:val="uk-UA" w:eastAsia="ru-RU"/>
                    </w:rPr>
                    <w:t>інні папери (у тому числі векселі, облігації), що погашаються протягом даного періоду;</w:t>
                  </w:r>
                </w:p>
                <w:p w:rsidR="006B0FEE" w:rsidRPr="00D32020" w:rsidRDefault="006B0FEE" w:rsidP="008553CB">
                  <w:pPr>
                    <w:numPr>
                      <w:ilvl w:val="0"/>
                      <w:numId w:val="52"/>
                    </w:numPr>
                    <w:tabs>
                      <w:tab w:val="left" w:pos="567"/>
                    </w:tabs>
                    <w:spacing w:line="240" w:lineRule="auto"/>
                    <w:ind w:left="0" w:right="97" w:firstLine="284"/>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w:t>
                  </w:r>
                  <w:r w:rsidRPr="00D32020">
                    <w:rPr>
                      <w:rFonts w:ascii="Times New Roman" w:eastAsia="Times New Roman" w:hAnsi="Times New Roman"/>
                      <w:sz w:val="28"/>
                      <w:szCs w:val="28"/>
                      <w:lang w:val="uk-UA" w:eastAsia="ru-RU"/>
                    </w:rPr>
                    <w:t>нші активи і зобов’язання, включаючи фінансові інструменти, що знаходяться поза балансом.</w:t>
                  </w:r>
                </w:p>
                <w:p w:rsidR="006B0FEE" w:rsidRPr="00D32020" w:rsidRDefault="006B0FEE" w:rsidP="00D32020">
                  <w:pPr>
                    <w:tabs>
                      <w:tab w:val="left" w:pos="567"/>
                    </w:tabs>
                    <w:spacing w:line="240" w:lineRule="auto"/>
                    <w:ind w:right="97" w:firstLine="284"/>
                    <w:jc w:val="center"/>
                    <w:rPr>
                      <w:rFonts w:ascii="Times New Roman" w:hAnsi="Times New Roman"/>
                      <w:sz w:val="28"/>
                      <w:szCs w:val="28"/>
                      <w:lang w:val="uk-UA"/>
                    </w:rPr>
                  </w:pPr>
                </w:p>
              </w:txbxContent>
            </v:textbox>
          </v:shape>
        </w:pict>
      </w: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11" type="#_x0000_t202" style="position:absolute;left:0;text-align:left;margin-left:350.55pt;margin-top:14.4pt;width:136.75pt;height:204pt;z-index:252335616" filled="f">
            <v:textbox>
              <w:txbxContent>
                <w:p w:rsidR="006B0FEE" w:rsidRDefault="006B0FEE" w:rsidP="00C207DD">
                  <w:pPr>
                    <w:tabs>
                      <w:tab w:val="left" w:pos="0"/>
                    </w:tabs>
                    <w:spacing w:line="240" w:lineRule="auto"/>
                    <w:ind w:right="97"/>
                    <w:jc w:val="both"/>
                    <w:rPr>
                      <w:rFonts w:ascii="Times New Roman" w:hAnsi="Times New Roman"/>
                      <w:sz w:val="28"/>
                      <w:szCs w:val="28"/>
                      <w:lang w:val="uk-UA"/>
                    </w:rPr>
                  </w:pPr>
                  <w:r>
                    <w:rPr>
                      <w:rFonts w:ascii="Times New Roman" w:hAnsi="Times New Roman"/>
                      <w:sz w:val="28"/>
                      <w:szCs w:val="28"/>
                      <w:lang w:val="uk-UA"/>
                    </w:rPr>
                    <w:t>1. Дата перегляду плаваючої ставки потрапляє в межі зафіксованого часового інтервалу</w:t>
                  </w:r>
                </w:p>
                <w:p w:rsidR="006B0FEE" w:rsidRDefault="006B0FEE" w:rsidP="00C207DD">
                  <w:pPr>
                    <w:tabs>
                      <w:tab w:val="left" w:pos="0"/>
                    </w:tabs>
                    <w:spacing w:line="240" w:lineRule="auto"/>
                    <w:ind w:right="97"/>
                    <w:jc w:val="both"/>
                    <w:rPr>
                      <w:rFonts w:ascii="Times New Roman" w:hAnsi="Times New Roman"/>
                      <w:sz w:val="28"/>
                      <w:szCs w:val="28"/>
                      <w:lang w:val="uk-UA"/>
                    </w:rPr>
                  </w:pPr>
                  <w:r>
                    <w:rPr>
                      <w:rFonts w:ascii="Times New Roman" w:hAnsi="Times New Roman"/>
                      <w:sz w:val="28"/>
                      <w:szCs w:val="28"/>
                      <w:lang w:val="uk-UA"/>
                    </w:rPr>
                    <w:t>2.Строк погашення настає в цьому інтервалі;</w:t>
                  </w:r>
                </w:p>
                <w:p w:rsidR="006B0FEE" w:rsidRPr="00D32020" w:rsidRDefault="006B0FEE" w:rsidP="00C207DD">
                  <w:pPr>
                    <w:tabs>
                      <w:tab w:val="left" w:pos="0"/>
                    </w:tabs>
                    <w:spacing w:line="240" w:lineRule="auto"/>
                    <w:ind w:right="97"/>
                    <w:jc w:val="both"/>
                    <w:rPr>
                      <w:rFonts w:ascii="Times New Roman" w:hAnsi="Times New Roman"/>
                      <w:sz w:val="28"/>
                      <w:szCs w:val="28"/>
                      <w:lang w:val="uk-UA"/>
                    </w:rPr>
                  </w:pPr>
                  <w:r>
                    <w:rPr>
                      <w:rFonts w:ascii="Times New Roman" w:hAnsi="Times New Roman"/>
                      <w:sz w:val="28"/>
                      <w:szCs w:val="28"/>
                      <w:lang w:val="uk-UA"/>
                    </w:rPr>
                    <w:t>3.Термін проміж-ної або часткової виплати настає в цьому інтервалі</w:t>
                  </w:r>
                </w:p>
              </w:txbxContent>
            </v:textbox>
          </v:shape>
        </w:pict>
      </w:r>
      <w:r>
        <w:rPr>
          <w:rFonts w:ascii="Times New Roman" w:hAnsi="Times New Roman"/>
          <w:noProof/>
          <w:sz w:val="28"/>
          <w:szCs w:val="28"/>
          <w:lang w:eastAsia="ru-RU"/>
        </w:rPr>
        <w:pict>
          <v:shape id="_x0000_s3012" type="#_x0000_t88" style="position:absolute;left:0;text-align:left;margin-left:331.85pt;margin-top:9.9pt;width:18.7pt;height:208.5pt;z-index:252336640"/>
        </w:pict>
      </w:r>
      <w:r>
        <w:rPr>
          <w:rFonts w:ascii="Times New Roman" w:hAnsi="Times New Roman"/>
          <w:noProof/>
          <w:sz w:val="28"/>
          <w:szCs w:val="28"/>
          <w:lang w:eastAsia="ru-RU"/>
        </w:rPr>
        <w:pict>
          <v:shape id="_x0000_s3010" type="#_x0000_t88" style="position:absolute;left:0;text-align:left;margin-left:241.8pt;margin-top:9.9pt;width:23.2pt;height:208.5pt;z-index:252334592"/>
        </w:pict>
      </w:r>
      <w:r>
        <w:rPr>
          <w:rFonts w:ascii="Times New Roman" w:hAnsi="Times New Roman"/>
          <w:noProof/>
          <w:sz w:val="28"/>
          <w:szCs w:val="28"/>
          <w:lang w:eastAsia="ru-RU"/>
        </w:rPr>
        <w:pict>
          <v:shape id="_x0000_s3008" type="#_x0000_t202" style="position:absolute;left:0;text-align:left;margin-left:265pt;margin-top:4.65pt;width:64.55pt;height:218.25pt;z-index:252333568" filled="f">
            <v:textbox style="layout-flow:vertical;mso-layout-flow-alt:bottom-to-top">
              <w:txbxContent>
                <w:p w:rsidR="006B0FEE" w:rsidRPr="00D32020" w:rsidRDefault="006B0FEE" w:rsidP="00C207DD">
                  <w:pPr>
                    <w:tabs>
                      <w:tab w:val="left" w:pos="567"/>
                    </w:tabs>
                    <w:spacing w:line="240" w:lineRule="auto"/>
                    <w:ind w:right="97" w:firstLine="284"/>
                    <w:jc w:val="center"/>
                    <w:rPr>
                      <w:rFonts w:ascii="Times New Roman" w:hAnsi="Times New Roman"/>
                      <w:sz w:val="28"/>
                      <w:szCs w:val="28"/>
                      <w:lang w:val="uk-UA"/>
                    </w:rPr>
                  </w:pPr>
                  <w:r>
                    <w:rPr>
                      <w:rFonts w:ascii="Times New Roman" w:hAnsi="Times New Roman"/>
                      <w:sz w:val="28"/>
                      <w:szCs w:val="28"/>
                      <w:lang w:val="uk-UA"/>
                    </w:rPr>
                    <w:t>Вимоги до активів і пасивів, чутливих до змін процентної ставки</w:t>
                  </w:r>
                </w:p>
              </w:txbxContent>
            </v:textbox>
          </v:shape>
        </w:pict>
      </w: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85" type="#_x0000_t80" style="position:absolute;left:0;text-align:left;margin-left:9pt;margin-top:5.3pt;width:478.3pt;height:140.25pt;z-index:252338688" adj="13707,6925,15809,7930" filled="f">
            <v:textbox>
              <w:txbxContent>
                <w:p w:rsidR="006B0FEE" w:rsidRPr="00835F5B" w:rsidRDefault="006B0FEE" w:rsidP="00835F5B">
                  <w:pPr>
                    <w:spacing w:line="240" w:lineRule="auto"/>
                    <w:ind w:firstLine="567"/>
                    <w:jc w:val="center"/>
                    <w:rPr>
                      <w:rFonts w:ascii="Times New Roman" w:eastAsia="Times New Roman" w:hAnsi="Times New Roman"/>
                      <w:i/>
                      <w:sz w:val="28"/>
                      <w:szCs w:val="28"/>
                      <w:lang w:val="uk-UA" w:eastAsia="ru-RU"/>
                    </w:rPr>
                  </w:pPr>
                  <w:r w:rsidRPr="00835F5B">
                    <w:rPr>
                      <w:rFonts w:ascii="Times New Roman" w:eastAsia="Times New Roman" w:hAnsi="Times New Roman"/>
                      <w:i/>
                      <w:sz w:val="28"/>
                      <w:szCs w:val="28"/>
                      <w:lang w:val="uk-UA" w:eastAsia="ru-RU"/>
                    </w:rPr>
                    <w:t xml:space="preserve">Після  групування процентних активів і пасивів розраховується геп (розрив, дисбаланс) за даним періодом, що дорівнює різниці сумарного обсягу процентних активів, які підлягають переоцінці в даний період </w:t>
                  </w:r>
                  <w:r>
                    <w:rPr>
                      <w:rFonts w:ascii="Times New Roman" w:eastAsia="Times New Roman" w:hAnsi="Times New Roman"/>
                      <w:i/>
                      <w:sz w:val="28"/>
                      <w:szCs w:val="28"/>
                      <w:lang w:val="uk-UA" w:eastAsia="ru-RU"/>
                    </w:rPr>
                    <w:t xml:space="preserve">                     </w:t>
                  </w:r>
                  <w:r w:rsidRPr="00835F5B">
                    <w:rPr>
                      <w:rFonts w:ascii="Times New Roman" w:eastAsia="Times New Roman" w:hAnsi="Times New Roman"/>
                      <w:b/>
                      <w:sz w:val="28"/>
                      <w:szCs w:val="28"/>
                      <w:lang w:val="uk-UA" w:eastAsia="ru-RU"/>
                    </w:rPr>
                    <w:t>t (FA</w:t>
                  </w:r>
                  <w:r w:rsidRPr="00835F5B">
                    <w:rPr>
                      <w:rFonts w:ascii="Times New Roman" w:eastAsia="Times New Roman" w:hAnsi="Times New Roman"/>
                      <w:b/>
                      <w:sz w:val="28"/>
                      <w:szCs w:val="28"/>
                      <w:vertAlign w:val="subscript"/>
                      <w:lang w:val="uk-UA" w:eastAsia="ru-RU"/>
                    </w:rPr>
                    <w:t>T</w:t>
                  </w:r>
                  <w:r w:rsidRPr="00835F5B">
                    <w:rPr>
                      <w:rFonts w:ascii="Times New Roman" w:eastAsia="Times New Roman" w:hAnsi="Times New Roman"/>
                      <w:b/>
                      <w:sz w:val="28"/>
                      <w:szCs w:val="28"/>
                      <w:lang w:val="uk-UA" w:eastAsia="ru-RU"/>
                    </w:rPr>
                    <w:t>)</w:t>
                  </w:r>
                  <w:r w:rsidRPr="00835F5B">
                    <w:rPr>
                      <w:rFonts w:ascii="Times New Roman" w:eastAsia="Times New Roman" w:hAnsi="Times New Roman"/>
                      <w:i/>
                      <w:sz w:val="28"/>
                      <w:szCs w:val="28"/>
                      <w:lang w:val="uk-UA" w:eastAsia="ru-RU"/>
                    </w:rPr>
                    <w:t xml:space="preserve">, і сумарного обсягу процентних пасивів, що підлягають переоцінці в даний період </w:t>
                  </w:r>
                  <w:r w:rsidRPr="00835F5B">
                    <w:rPr>
                      <w:rFonts w:ascii="Times New Roman" w:eastAsia="Times New Roman" w:hAnsi="Times New Roman"/>
                      <w:b/>
                      <w:sz w:val="28"/>
                      <w:szCs w:val="28"/>
                      <w:lang w:val="uk-UA" w:eastAsia="ru-RU"/>
                    </w:rPr>
                    <w:t>t (FL</w:t>
                  </w:r>
                  <w:r w:rsidRPr="00835F5B">
                    <w:rPr>
                      <w:rFonts w:ascii="Times New Roman" w:eastAsia="Times New Roman" w:hAnsi="Times New Roman"/>
                      <w:b/>
                      <w:sz w:val="28"/>
                      <w:szCs w:val="28"/>
                      <w:vertAlign w:val="subscript"/>
                      <w:lang w:val="uk-UA" w:eastAsia="ru-RU"/>
                    </w:rPr>
                    <w:t>T</w:t>
                  </w:r>
                  <w:r w:rsidRPr="00835F5B">
                    <w:rPr>
                      <w:rFonts w:ascii="Times New Roman" w:eastAsia="Times New Roman" w:hAnsi="Times New Roman"/>
                      <w:b/>
                      <w:sz w:val="28"/>
                      <w:szCs w:val="28"/>
                      <w:lang w:val="uk-UA" w:eastAsia="ru-RU"/>
                    </w:rPr>
                    <w:t>)</w:t>
                  </w:r>
                  <w:r w:rsidRPr="00835F5B">
                    <w:rPr>
                      <w:rFonts w:ascii="Times New Roman" w:eastAsia="Times New Roman" w:hAnsi="Times New Roman"/>
                      <w:i/>
                      <w:sz w:val="28"/>
                      <w:szCs w:val="28"/>
                      <w:lang w:val="uk-UA" w:eastAsia="ru-RU"/>
                    </w:rPr>
                    <w:t>:</w:t>
                  </w:r>
                </w:p>
                <w:p w:rsidR="006B0FEE" w:rsidRPr="00835F5B" w:rsidRDefault="006B0FEE" w:rsidP="00835F5B">
                  <w:pPr>
                    <w:rPr>
                      <w:i/>
                      <w:lang w:val="uk-UA"/>
                    </w:rPr>
                  </w:pPr>
                </w:p>
              </w:txbxContent>
            </v:textbox>
          </v:shape>
        </w:pict>
      </w: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835F5B" w:rsidRPr="00835F5B" w:rsidRDefault="001309C4" w:rsidP="00835F5B">
      <w:pPr>
        <w:spacing w:after="200" w:line="276" w:lineRule="auto"/>
        <w:jc w:val="center"/>
        <w:rPr>
          <w:rFonts w:ascii="Times New Roman" w:eastAsia="Times New Roman" w:hAnsi="Times New Roman"/>
          <w:sz w:val="28"/>
          <w:szCs w:val="28"/>
          <w:lang w:val="en-US" w:eastAsia="ru-RU"/>
        </w:rPr>
      </w:pPr>
      <w:r>
        <w:lastRenderedPageBreak/>
        <w:pict>
          <v:shape id="_x0000_i1103" type="#_x0000_t75" style="width:160.5pt;height:28.5pt" equationxml="&lt;">
            <v:imagedata r:id="rId100" o:title="" chromakey="white"/>
          </v:shape>
        </w:pict>
      </w:r>
    </w:p>
    <w:p w:rsidR="00D32020" w:rsidRDefault="00D32020" w:rsidP="00E300E4">
      <w:pPr>
        <w:spacing w:line="360" w:lineRule="auto"/>
        <w:jc w:val="both"/>
        <w:rPr>
          <w:rFonts w:ascii="Times New Roman" w:hAnsi="Times New Roman"/>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536"/>
      </w:tblGrid>
      <w:tr w:rsidR="00835F5B" w:rsidTr="00C16EEF">
        <w:trPr>
          <w:trHeight w:val="779"/>
        </w:trPr>
        <w:tc>
          <w:tcPr>
            <w:tcW w:w="4536" w:type="dxa"/>
            <w:shd w:val="clear" w:color="auto" w:fill="auto"/>
            <w:vAlign w:val="center"/>
          </w:tcPr>
          <w:p w:rsidR="00835F5B" w:rsidRPr="00C16EEF" w:rsidRDefault="00835F5B" w:rsidP="00C16EEF">
            <w:pPr>
              <w:spacing w:line="240" w:lineRule="auto"/>
              <w:jc w:val="center"/>
              <w:rPr>
                <w:rFonts w:ascii="Times New Roman" w:hAnsi="Times New Roman"/>
                <w:b/>
                <w:sz w:val="28"/>
                <w:szCs w:val="28"/>
                <w:lang w:val="uk-UA"/>
              </w:rPr>
            </w:pPr>
            <w:r w:rsidRPr="00C16EEF">
              <w:rPr>
                <w:rFonts w:ascii="Times New Roman" w:hAnsi="Times New Roman"/>
                <w:b/>
                <w:sz w:val="28"/>
                <w:szCs w:val="28"/>
                <w:lang w:val="uk-UA"/>
              </w:rPr>
              <w:t>НЕГАТИВНИЙ ГЕП</w:t>
            </w:r>
          </w:p>
        </w:tc>
        <w:tc>
          <w:tcPr>
            <w:tcW w:w="4536" w:type="dxa"/>
            <w:shd w:val="clear" w:color="auto" w:fill="auto"/>
            <w:vAlign w:val="center"/>
          </w:tcPr>
          <w:p w:rsidR="00835F5B" w:rsidRPr="00C16EEF" w:rsidRDefault="00835F5B" w:rsidP="00C16EEF">
            <w:pPr>
              <w:spacing w:line="240" w:lineRule="auto"/>
              <w:jc w:val="center"/>
              <w:rPr>
                <w:rFonts w:ascii="Times New Roman" w:hAnsi="Times New Roman"/>
                <w:b/>
                <w:sz w:val="28"/>
                <w:szCs w:val="28"/>
                <w:lang w:val="uk-UA"/>
              </w:rPr>
            </w:pPr>
            <w:r w:rsidRPr="00C16EEF">
              <w:rPr>
                <w:rFonts w:ascii="Times New Roman" w:hAnsi="Times New Roman"/>
                <w:b/>
                <w:sz w:val="28"/>
                <w:szCs w:val="28"/>
                <w:lang w:val="uk-UA"/>
              </w:rPr>
              <w:t>ПОЗИТИВНИЙ ГЕП</w:t>
            </w:r>
          </w:p>
        </w:tc>
      </w:tr>
      <w:tr w:rsidR="00835F5B" w:rsidTr="00C16EEF">
        <w:tc>
          <w:tcPr>
            <w:tcW w:w="4536" w:type="dxa"/>
            <w:shd w:val="clear" w:color="auto" w:fill="auto"/>
          </w:tcPr>
          <w:p w:rsidR="00835F5B" w:rsidRPr="00C16EEF" w:rsidRDefault="00BD497C" w:rsidP="00C16EEF">
            <w:pPr>
              <w:spacing w:line="240" w:lineRule="auto"/>
              <w:jc w:val="center"/>
              <w:rPr>
                <w:rFonts w:ascii="Times New Roman" w:hAnsi="Times New Roman"/>
                <w:b/>
                <w:i/>
                <w:sz w:val="28"/>
                <w:szCs w:val="28"/>
                <w:lang w:val="uk-UA"/>
              </w:rPr>
            </w:pPr>
            <w:r w:rsidRPr="00C16EEF">
              <w:rPr>
                <w:rFonts w:ascii="Times New Roman" w:eastAsia="Times New Roman" w:hAnsi="Times New Roman"/>
                <w:b/>
                <w:i/>
                <w:sz w:val="28"/>
                <w:szCs w:val="28"/>
                <w:lang w:val="uk-UA" w:eastAsia="ru-RU"/>
              </w:rPr>
              <w:t>показує, що в банку більше пасивів, чутливих до процентної ставки, ніж аналогічних активів</w:t>
            </w:r>
          </w:p>
        </w:tc>
        <w:tc>
          <w:tcPr>
            <w:tcW w:w="4536" w:type="dxa"/>
            <w:shd w:val="clear" w:color="auto" w:fill="auto"/>
          </w:tcPr>
          <w:p w:rsidR="00835F5B" w:rsidRPr="00C16EEF" w:rsidRDefault="00BD497C" w:rsidP="00C16EEF">
            <w:pPr>
              <w:spacing w:line="240" w:lineRule="auto"/>
              <w:jc w:val="center"/>
              <w:rPr>
                <w:rFonts w:ascii="Times New Roman" w:hAnsi="Times New Roman"/>
                <w:b/>
                <w:i/>
                <w:sz w:val="28"/>
                <w:szCs w:val="28"/>
                <w:lang w:val="uk-UA"/>
              </w:rPr>
            </w:pPr>
            <w:r w:rsidRPr="00C16EEF">
              <w:rPr>
                <w:rFonts w:ascii="Times New Roman" w:eastAsia="Times New Roman" w:hAnsi="Times New Roman"/>
                <w:b/>
                <w:i/>
                <w:sz w:val="28"/>
                <w:szCs w:val="28"/>
                <w:lang w:val="uk-UA" w:eastAsia="ru-RU"/>
              </w:rPr>
              <w:t>показує, що в банку більше активів, чутливих до процентної ставки, ніж пасивів</w:t>
            </w:r>
          </w:p>
        </w:tc>
      </w:tr>
      <w:tr w:rsidR="00BD497C" w:rsidTr="00C16EEF">
        <w:tc>
          <w:tcPr>
            <w:tcW w:w="4536" w:type="dxa"/>
            <w:shd w:val="clear" w:color="auto" w:fill="auto"/>
          </w:tcPr>
          <w:p w:rsidR="00BD497C" w:rsidRPr="00C16EEF" w:rsidRDefault="00BD497C" w:rsidP="00C16EEF">
            <w:pPr>
              <w:tabs>
                <w:tab w:val="left" w:pos="284"/>
              </w:tabs>
              <w:spacing w:line="240" w:lineRule="auto"/>
              <w:contextualSpacing/>
              <w:jc w:val="both"/>
              <w:rPr>
                <w:rFonts w:ascii="Times New Roman" w:eastAsia="Times New Roman" w:hAnsi="Times New Roman"/>
                <w:sz w:val="28"/>
                <w:szCs w:val="28"/>
                <w:lang w:val="uk-UA" w:eastAsia="ru-RU"/>
              </w:rPr>
            </w:pPr>
            <w:r w:rsidRPr="00C16EEF">
              <w:rPr>
                <w:rFonts w:ascii="Times New Roman" w:eastAsia="Times New Roman" w:hAnsi="Times New Roman"/>
                <w:sz w:val="28"/>
                <w:szCs w:val="28"/>
                <w:lang w:val="uk-UA" w:eastAsia="ru-RU"/>
              </w:rPr>
              <w:t>1. Зростання процентних ставок викликає зниження ЧПМ і чистого доходу, оскільки збільшення витрат за пасивами відбувається більшою мірою, ніж доходів за активами;</w:t>
            </w:r>
          </w:p>
          <w:p w:rsidR="00BD497C" w:rsidRPr="00C16EEF" w:rsidRDefault="00BD497C" w:rsidP="00C16EEF">
            <w:pPr>
              <w:tabs>
                <w:tab w:val="left" w:pos="284"/>
              </w:tabs>
              <w:spacing w:line="240" w:lineRule="auto"/>
              <w:contextualSpacing/>
              <w:jc w:val="both"/>
              <w:rPr>
                <w:rFonts w:ascii="Times New Roman" w:eastAsia="Times New Roman" w:hAnsi="Times New Roman"/>
                <w:sz w:val="28"/>
                <w:szCs w:val="28"/>
                <w:lang w:val="uk-UA" w:eastAsia="ru-RU"/>
              </w:rPr>
            </w:pPr>
          </w:p>
          <w:p w:rsidR="00BD497C" w:rsidRPr="00C16EEF" w:rsidRDefault="00BD497C" w:rsidP="00C16EEF">
            <w:pPr>
              <w:tabs>
                <w:tab w:val="left" w:pos="284"/>
              </w:tabs>
              <w:spacing w:line="240" w:lineRule="auto"/>
              <w:contextualSpacing/>
              <w:jc w:val="both"/>
              <w:rPr>
                <w:rFonts w:ascii="Times New Roman" w:eastAsia="Times New Roman" w:hAnsi="Times New Roman"/>
                <w:sz w:val="28"/>
                <w:szCs w:val="28"/>
                <w:lang w:val="uk-UA" w:eastAsia="ru-RU"/>
              </w:rPr>
            </w:pPr>
            <w:r w:rsidRPr="00C16EEF">
              <w:rPr>
                <w:rFonts w:ascii="Times New Roman" w:eastAsia="Times New Roman" w:hAnsi="Times New Roman"/>
                <w:sz w:val="28"/>
                <w:szCs w:val="28"/>
                <w:lang w:val="uk-UA" w:eastAsia="ru-RU"/>
              </w:rPr>
              <w:t>2. Зниження процентних ставок призводить до збільшення ЧПМ внаслідок зниження процентних витрат.</w:t>
            </w:r>
          </w:p>
          <w:p w:rsidR="00BD497C" w:rsidRPr="00C16EEF" w:rsidRDefault="00BD497C" w:rsidP="00C16EEF">
            <w:pPr>
              <w:spacing w:line="240" w:lineRule="auto"/>
              <w:jc w:val="center"/>
              <w:rPr>
                <w:rFonts w:ascii="Times New Roman" w:eastAsia="Times New Roman" w:hAnsi="Times New Roman"/>
                <w:sz w:val="28"/>
                <w:szCs w:val="28"/>
                <w:lang w:val="uk-UA" w:eastAsia="ru-RU"/>
              </w:rPr>
            </w:pPr>
          </w:p>
        </w:tc>
        <w:tc>
          <w:tcPr>
            <w:tcW w:w="4536" w:type="dxa"/>
            <w:shd w:val="clear" w:color="auto" w:fill="auto"/>
          </w:tcPr>
          <w:p w:rsidR="00BD497C" w:rsidRPr="00C16EEF" w:rsidRDefault="00BD497C" w:rsidP="00C16EEF">
            <w:pPr>
              <w:tabs>
                <w:tab w:val="left" w:pos="284"/>
              </w:tabs>
              <w:spacing w:line="240" w:lineRule="auto"/>
              <w:ind w:right="34"/>
              <w:contextualSpacing/>
              <w:jc w:val="both"/>
              <w:rPr>
                <w:rFonts w:ascii="Times New Roman" w:eastAsia="Times New Roman" w:hAnsi="Times New Roman"/>
                <w:sz w:val="28"/>
                <w:szCs w:val="28"/>
                <w:lang w:val="uk-UA" w:eastAsia="ru-RU"/>
              </w:rPr>
            </w:pPr>
            <w:r w:rsidRPr="00C16EEF">
              <w:rPr>
                <w:rFonts w:ascii="Times New Roman" w:eastAsia="Times New Roman" w:hAnsi="Times New Roman"/>
                <w:sz w:val="28"/>
                <w:szCs w:val="28"/>
                <w:lang w:val="uk-UA" w:eastAsia="ru-RU"/>
              </w:rPr>
              <w:t>1. Зростання процентних ставок призводить до збільшення чистого прибутку і ЧПМ, оскільки процентні доходи за банківськими активами зростуть більшою мірою, ніж витрати запозичення;</w:t>
            </w:r>
          </w:p>
          <w:p w:rsidR="00BD497C" w:rsidRPr="00C16EEF" w:rsidRDefault="00BD497C" w:rsidP="00C16EEF">
            <w:pPr>
              <w:tabs>
                <w:tab w:val="left" w:pos="284"/>
              </w:tabs>
              <w:spacing w:line="240" w:lineRule="auto"/>
              <w:ind w:right="34"/>
              <w:contextualSpacing/>
              <w:jc w:val="both"/>
              <w:rPr>
                <w:rFonts w:ascii="Times New Roman" w:eastAsia="Times New Roman" w:hAnsi="Times New Roman"/>
                <w:sz w:val="28"/>
                <w:szCs w:val="28"/>
                <w:lang w:val="uk-UA" w:eastAsia="ru-RU"/>
              </w:rPr>
            </w:pPr>
            <w:r w:rsidRPr="00C16EEF">
              <w:rPr>
                <w:rFonts w:ascii="Times New Roman" w:eastAsia="Times New Roman" w:hAnsi="Times New Roman"/>
                <w:sz w:val="28"/>
                <w:szCs w:val="28"/>
                <w:lang w:val="uk-UA" w:eastAsia="ru-RU"/>
              </w:rPr>
              <w:t>2. Зниження процентних ставок викликає втрату чистого доходу і зниження ЧПМ, оскільки процентні доходи за активами знижуються швидше, ніж пов’язані з пасивами процентні витрати.</w:t>
            </w:r>
          </w:p>
        </w:tc>
      </w:tr>
      <w:tr w:rsidR="00BD497C" w:rsidTr="00C16EEF">
        <w:trPr>
          <w:trHeight w:val="710"/>
        </w:trPr>
        <w:tc>
          <w:tcPr>
            <w:tcW w:w="9072" w:type="dxa"/>
            <w:gridSpan w:val="2"/>
            <w:shd w:val="clear" w:color="auto" w:fill="auto"/>
            <w:vAlign w:val="center"/>
          </w:tcPr>
          <w:p w:rsidR="00BD497C" w:rsidRPr="00C16EEF" w:rsidRDefault="00BD497C" w:rsidP="00C16EEF">
            <w:pPr>
              <w:tabs>
                <w:tab w:val="left" w:pos="284"/>
              </w:tabs>
              <w:spacing w:line="240" w:lineRule="auto"/>
              <w:ind w:right="34"/>
              <w:contextualSpacing/>
              <w:jc w:val="center"/>
              <w:rPr>
                <w:rFonts w:ascii="Times New Roman" w:eastAsia="Times New Roman" w:hAnsi="Times New Roman"/>
                <w:b/>
                <w:sz w:val="28"/>
                <w:szCs w:val="28"/>
                <w:lang w:val="uk-UA" w:eastAsia="ru-RU"/>
              </w:rPr>
            </w:pPr>
            <w:r w:rsidRPr="00C16EEF">
              <w:rPr>
                <w:rFonts w:ascii="Times New Roman" w:eastAsia="Times New Roman" w:hAnsi="Times New Roman"/>
                <w:b/>
                <w:sz w:val="28"/>
                <w:szCs w:val="28"/>
                <w:lang w:val="uk-UA" w:eastAsia="ru-RU"/>
              </w:rPr>
              <w:t>НУЛЬОВИЙ ГЕП</w:t>
            </w:r>
          </w:p>
        </w:tc>
      </w:tr>
      <w:tr w:rsidR="00BD497C" w:rsidTr="00C16EEF">
        <w:tc>
          <w:tcPr>
            <w:tcW w:w="9072" w:type="dxa"/>
            <w:gridSpan w:val="2"/>
            <w:shd w:val="clear" w:color="auto" w:fill="auto"/>
          </w:tcPr>
          <w:p w:rsidR="00BD497C" w:rsidRPr="00C16EEF" w:rsidRDefault="00BD497C" w:rsidP="00C16EEF">
            <w:pPr>
              <w:tabs>
                <w:tab w:val="left" w:pos="284"/>
              </w:tabs>
              <w:spacing w:line="240" w:lineRule="auto"/>
              <w:ind w:right="34"/>
              <w:contextualSpacing/>
              <w:jc w:val="center"/>
              <w:rPr>
                <w:rFonts w:ascii="Times New Roman" w:eastAsia="Times New Roman" w:hAnsi="Times New Roman"/>
                <w:b/>
                <w:i/>
                <w:sz w:val="28"/>
                <w:szCs w:val="28"/>
                <w:lang w:val="uk-UA" w:eastAsia="ru-RU"/>
              </w:rPr>
            </w:pPr>
            <w:r w:rsidRPr="00C16EEF">
              <w:rPr>
                <w:rFonts w:ascii="Times New Roman" w:eastAsia="Times New Roman" w:hAnsi="Times New Roman"/>
                <w:b/>
                <w:i/>
                <w:sz w:val="28"/>
                <w:szCs w:val="28"/>
                <w:lang w:val="uk-UA" w:eastAsia="ru-RU"/>
              </w:rPr>
              <w:t>чутливі до процентної ставки активи і пасиви рівні</w:t>
            </w:r>
          </w:p>
        </w:tc>
      </w:tr>
      <w:tr w:rsidR="00BD497C" w:rsidTr="00C16EEF">
        <w:tc>
          <w:tcPr>
            <w:tcW w:w="9072" w:type="dxa"/>
            <w:gridSpan w:val="2"/>
            <w:shd w:val="clear" w:color="auto" w:fill="auto"/>
          </w:tcPr>
          <w:p w:rsidR="00BD497C" w:rsidRPr="00C16EEF" w:rsidRDefault="00BD497C" w:rsidP="00C16EEF">
            <w:pPr>
              <w:tabs>
                <w:tab w:val="left" w:pos="284"/>
              </w:tabs>
              <w:spacing w:line="240" w:lineRule="auto"/>
              <w:ind w:right="34"/>
              <w:contextualSpacing/>
              <w:jc w:val="center"/>
              <w:rPr>
                <w:rFonts w:ascii="Times New Roman" w:eastAsia="Times New Roman" w:hAnsi="Times New Roman"/>
                <w:sz w:val="28"/>
                <w:szCs w:val="28"/>
                <w:lang w:val="uk-UA" w:eastAsia="ru-RU"/>
              </w:rPr>
            </w:pPr>
            <w:r w:rsidRPr="00C16EEF">
              <w:rPr>
                <w:rFonts w:ascii="Times New Roman" w:eastAsia="Times New Roman" w:hAnsi="Times New Roman"/>
                <w:sz w:val="28"/>
                <w:szCs w:val="28"/>
                <w:lang w:val="uk-UA" w:eastAsia="ru-RU"/>
              </w:rPr>
              <w:t xml:space="preserve">Однакові зміни процентної ставки не впливають </w:t>
            </w:r>
          </w:p>
          <w:p w:rsidR="00BD497C" w:rsidRPr="00C16EEF" w:rsidRDefault="00BD497C" w:rsidP="00C16EEF">
            <w:pPr>
              <w:tabs>
                <w:tab w:val="left" w:pos="284"/>
              </w:tabs>
              <w:spacing w:line="240" w:lineRule="auto"/>
              <w:ind w:right="34"/>
              <w:contextualSpacing/>
              <w:jc w:val="center"/>
              <w:rPr>
                <w:rFonts w:ascii="Times New Roman" w:eastAsia="Times New Roman" w:hAnsi="Times New Roman"/>
                <w:sz w:val="28"/>
                <w:szCs w:val="28"/>
                <w:lang w:val="uk-UA" w:eastAsia="ru-RU"/>
              </w:rPr>
            </w:pPr>
            <w:r w:rsidRPr="00C16EEF">
              <w:rPr>
                <w:rFonts w:ascii="Times New Roman" w:eastAsia="Times New Roman" w:hAnsi="Times New Roman"/>
                <w:sz w:val="28"/>
                <w:szCs w:val="28"/>
                <w:lang w:val="uk-UA" w:eastAsia="ru-RU"/>
              </w:rPr>
              <w:t xml:space="preserve">на процентний прибуток </w:t>
            </w:r>
          </w:p>
        </w:tc>
      </w:tr>
    </w:tbl>
    <w:p w:rsidR="00D32020"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87" type="#_x0000_t79" style="position:absolute;left:0;text-align:left;margin-left:9pt;margin-top:2.2pt;width:478.3pt;height:88.5pt;z-index:252339712;mso-position-horizontal-relative:text;mso-position-vertical-relative:text" adj=",7399,4149,9759" filled="f">
            <v:textbox>
              <w:txbxContent>
                <w:p w:rsidR="006B0FEE" w:rsidRPr="00835F5B" w:rsidRDefault="006B0FEE" w:rsidP="00C72E15">
                  <w:pPr>
                    <w:spacing w:line="240" w:lineRule="auto"/>
                    <w:ind w:firstLine="567"/>
                    <w:jc w:val="cente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Незалежно від того, позитивний чи негативний геп, чим більша абсолютна величина гепу, тим вищий рівень процентного ризику приймає на себе банк і тим більше змінюється його маржа</w:t>
                  </w:r>
                </w:p>
                <w:p w:rsidR="006B0FEE" w:rsidRPr="00835F5B" w:rsidRDefault="006B0FEE" w:rsidP="00C72E15">
                  <w:pPr>
                    <w:spacing w:line="240" w:lineRule="auto"/>
                    <w:rPr>
                      <w:i/>
                      <w:lang w:val="uk-UA"/>
                    </w:rPr>
                  </w:pPr>
                </w:p>
              </w:txbxContent>
            </v:textbox>
          </v:shape>
        </w:pict>
      </w:r>
    </w:p>
    <w:p w:rsidR="00D32020" w:rsidRDefault="00D32020" w:rsidP="00E300E4">
      <w:pPr>
        <w:spacing w:line="360" w:lineRule="auto"/>
        <w:jc w:val="both"/>
        <w:rPr>
          <w:rFonts w:ascii="Times New Roman" w:hAnsi="Times New Roman"/>
          <w:sz w:val="28"/>
          <w:szCs w:val="28"/>
          <w:lang w:val="uk-UA"/>
        </w:rPr>
      </w:pPr>
    </w:p>
    <w:p w:rsidR="00BD497C" w:rsidRDefault="00BD497C" w:rsidP="00E300E4">
      <w:pPr>
        <w:spacing w:line="360" w:lineRule="auto"/>
        <w:jc w:val="both"/>
        <w:rPr>
          <w:rFonts w:ascii="Times New Roman" w:hAnsi="Times New Roman"/>
          <w:sz w:val="28"/>
          <w:szCs w:val="28"/>
          <w:lang w:val="uk-UA"/>
        </w:rPr>
      </w:pPr>
    </w:p>
    <w:p w:rsidR="00BD497C" w:rsidRDefault="00BD497C" w:rsidP="00E300E4">
      <w:pPr>
        <w:spacing w:line="360" w:lineRule="auto"/>
        <w:jc w:val="both"/>
        <w:rPr>
          <w:rFonts w:ascii="Times New Roman" w:hAnsi="Times New Roman"/>
          <w:sz w:val="28"/>
          <w:szCs w:val="28"/>
          <w:lang w:val="uk-UA"/>
        </w:rPr>
      </w:pPr>
    </w:p>
    <w:p w:rsidR="005C2643" w:rsidRDefault="005C2643" w:rsidP="00E300E4">
      <w:pPr>
        <w:spacing w:line="360" w:lineRule="auto"/>
        <w:jc w:val="both"/>
        <w:rPr>
          <w:rFonts w:ascii="Times New Roman" w:hAnsi="Times New Roman"/>
          <w:sz w:val="28"/>
          <w:szCs w:val="28"/>
          <w:lang w:val="en-US"/>
        </w:rPr>
      </w:pPr>
    </w:p>
    <w:p w:rsidR="00BD497C" w:rsidRDefault="001309C4" w:rsidP="00E300E4">
      <w:pPr>
        <w:spacing w:line="360" w:lineRule="auto"/>
        <w:jc w:val="both"/>
        <w:rPr>
          <w:rFonts w:ascii="Times New Roman" w:hAnsi="Times New Roman"/>
          <w:sz w:val="28"/>
          <w:szCs w:val="28"/>
          <w:lang w:val="uk-UA"/>
        </w:rPr>
      </w:pPr>
      <w:r w:rsidRPr="00972212">
        <w:rPr>
          <w:rFonts w:ascii="Times New Roman" w:hAnsi="Times New Roman"/>
          <w:sz w:val="28"/>
          <w:szCs w:val="28"/>
          <w:lang w:val="uk-UA"/>
        </w:rPr>
        <w:pict>
          <v:shape id="_x0000_i1104" type="#_x0000_t75" style="width:497.25pt;height:84pt;mso-left-percent:-10001;mso-top-percent:-10001;mso-position-horizontal:absolute;mso-position-horizontal-relative:char;mso-position-vertical:absolute;mso-position-vertical-relative:line;mso-left-percent:-10001;mso-top-percent:-10001">
            <v:imagedata r:id="rId101" o:title=""/>
          </v:shape>
        </w:pict>
      </w:r>
    </w:p>
    <w:p w:rsidR="00BD497C"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91" type="#_x0000_t202" style="position:absolute;left:0;text-align:left;margin-left:4.05pt;margin-top:10.65pt;width:483.25pt;height:126pt;z-index:252340736" filled="f" strokeweight="1.5pt">
            <v:stroke dashstyle="dash"/>
            <v:textbox>
              <w:txbxContent>
                <w:p w:rsidR="006B0FEE" w:rsidRPr="00C72E15" w:rsidRDefault="006B0FEE" w:rsidP="00C72E15">
                  <w:pPr>
                    <w:tabs>
                      <w:tab w:val="left" w:pos="284"/>
                    </w:tabs>
                    <w:spacing w:line="240" w:lineRule="auto"/>
                    <w:contextualSpacing/>
                    <w:jc w:val="center"/>
                    <w:rPr>
                      <w:rFonts w:ascii="Times New Roman" w:eastAsia="Times New Roman" w:hAnsi="Times New Roman"/>
                      <w:sz w:val="28"/>
                      <w:szCs w:val="28"/>
                      <w:lang w:val="uk-UA" w:eastAsia="ru-RU"/>
                    </w:rPr>
                  </w:pPr>
                  <w:r w:rsidRPr="00C72E15">
                    <w:rPr>
                      <w:rFonts w:ascii="Times New Roman" w:eastAsia="Times New Roman" w:hAnsi="Times New Roman"/>
                      <w:sz w:val="28"/>
                      <w:szCs w:val="28"/>
                      <w:lang w:val="uk-UA" w:eastAsia="ru-RU"/>
                    </w:rPr>
                    <w:t>Для обчислення показника кумулятивного гепу в кожному з інтервалів обчислюють алгебраїчну суму гепів за попередні періоди:</w:t>
                  </w:r>
                </w:p>
                <w:p w:rsidR="006B0FEE" w:rsidRPr="00A21EBF" w:rsidRDefault="006B0FEE" w:rsidP="005C2643">
                  <w:pPr>
                    <w:spacing w:line="240" w:lineRule="auto"/>
                    <w:jc w:val="center"/>
                    <w:rPr>
                      <w:rFonts w:ascii="Times New Roman" w:eastAsia="Times New Roman" w:hAnsi="Times New Roman"/>
                      <w:sz w:val="28"/>
                      <w:szCs w:val="28"/>
                      <w:vertAlign w:val="subscript"/>
                      <w:lang w:eastAsia="ru-RU"/>
                    </w:rPr>
                  </w:pPr>
                  <w:r>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vertAlign w:val="subscript"/>
                      <w:lang w:eastAsia="ru-RU"/>
                    </w:rPr>
                    <w:t xml:space="preserve">     </w:t>
                  </w:r>
                  <w:r>
                    <w:rPr>
                      <w:rFonts w:ascii="Times New Roman" w:eastAsia="Times New Roman" w:hAnsi="Times New Roman"/>
                      <w:sz w:val="28"/>
                      <w:szCs w:val="28"/>
                      <w:vertAlign w:val="subscript"/>
                      <w:lang w:val="en-US" w:eastAsia="ru-RU"/>
                    </w:rPr>
                    <w:t>N</w:t>
                  </w:r>
                </w:p>
                <w:p w:rsidR="006B0FEE" w:rsidRDefault="006B0FEE" w:rsidP="005C2643">
                  <w:pPr>
                    <w:spacing w:line="240" w:lineRule="auto"/>
                    <w:jc w:val="center"/>
                    <w:rPr>
                      <w:rFonts w:ascii="Times New Roman" w:eastAsia="Times New Roman" w:hAnsi="Times New Roman"/>
                      <w:sz w:val="28"/>
                      <w:szCs w:val="28"/>
                      <w:lang w:val="uk-UA" w:eastAsia="ru-RU"/>
                    </w:rPr>
                  </w:pPr>
                  <w:r w:rsidRPr="00C72E15">
                    <w:rPr>
                      <w:rFonts w:ascii="Times New Roman" w:eastAsia="Times New Roman" w:hAnsi="Times New Roman"/>
                      <w:sz w:val="28"/>
                      <w:szCs w:val="28"/>
                      <w:lang w:val="uk-UA" w:eastAsia="ru-RU"/>
                    </w:rPr>
                    <w:t>KGAP</w:t>
                  </w:r>
                  <w:r>
                    <w:rPr>
                      <w:rFonts w:ascii="Times New Roman" w:eastAsia="Times New Roman" w:hAnsi="Times New Roman"/>
                      <w:sz w:val="28"/>
                      <w:szCs w:val="28"/>
                      <w:lang w:val="uk-UA" w:eastAsia="ru-RU"/>
                    </w:rPr>
                    <w:t xml:space="preserve"> = </w:t>
                  </w:r>
                  <w:r w:rsidRPr="005C2643">
                    <w:rPr>
                      <w:rFonts w:ascii="Times New Roman" w:eastAsia="Times New Roman" w:hAnsi="Times New Roman"/>
                      <w:sz w:val="32"/>
                      <w:szCs w:val="32"/>
                      <w:lang w:val="uk-UA" w:eastAsia="ru-RU"/>
                    </w:rPr>
                    <w:t>∑</w:t>
                  </w:r>
                  <w:r>
                    <w:rPr>
                      <w:rFonts w:ascii="Times New Roman" w:eastAsia="Times New Roman" w:hAnsi="Times New Roman"/>
                      <w:sz w:val="32"/>
                      <w:szCs w:val="32"/>
                      <w:lang w:val="uk-UA" w:eastAsia="ru-RU"/>
                    </w:rPr>
                    <w:t xml:space="preserve"> </w:t>
                  </w:r>
                  <w:r>
                    <w:rPr>
                      <w:rFonts w:ascii="Times New Roman" w:eastAsia="Times New Roman" w:hAnsi="Times New Roman"/>
                      <w:sz w:val="28"/>
                      <w:szCs w:val="28"/>
                      <w:lang w:val="en-US" w:eastAsia="ru-RU"/>
                    </w:rPr>
                    <w:t>GAP</w:t>
                  </w:r>
                  <w:r w:rsidRPr="005C2643">
                    <w:rPr>
                      <w:rFonts w:ascii="Times New Roman" w:eastAsia="Times New Roman" w:hAnsi="Times New Roman"/>
                      <w:sz w:val="28"/>
                      <w:szCs w:val="28"/>
                      <w:vertAlign w:val="subscript"/>
                      <w:lang w:val="en-US" w:eastAsia="ru-RU"/>
                    </w:rPr>
                    <w:t>T</w:t>
                  </w:r>
                  <w:r>
                    <w:rPr>
                      <w:rFonts w:ascii="Times New Roman" w:eastAsia="Times New Roman" w:hAnsi="Times New Roman"/>
                      <w:sz w:val="28"/>
                      <w:szCs w:val="28"/>
                      <w:lang w:val="uk-UA" w:eastAsia="ru-RU"/>
                    </w:rPr>
                    <w:t xml:space="preserve"> </w:t>
                  </w:r>
                </w:p>
                <w:p w:rsidR="006B0FEE" w:rsidRPr="005C2643" w:rsidRDefault="006B0FEE" w:rsidP="005C2643">
                  <w:pPr>
                    <w:spacing w:line="240" w:lineRule="auto"/>
                    <w:jc w:val="center"/>
                    <w:rPr>
                      <w:rFonts w:ascii="Times New Roman" w:eastAsia="Times New Roman" w:hAnsi="Times New Roman"/>
                      <w:sz w:val="28"/>
                      <w:szCs w:val="28"/>
                      <w:vertAlign w:val="superscript"/>
                      <w:lang w:val="uk-UA" w:eastAsia="ru-RU"/>
                    </w:rPr>
                  </w:pPr>
                  <w:r w:rsidRPr="00A21EBF">
                    <w:rPr>
                      <w:rFonts w:ascii="Times New Roman" w:eastAsia="Times New Roman" w:hAnsi="Times New Roman"/>
                      <w:sz w:val="28"/>
                      <w:szCs w:val="28"/>
                      <w:lang w:eastAsia="ru-RU"/>
                    </w:rPr>
                    <w:t xml:space="preserve">     </w:t>
                  </w:r>
                  <w:r w:rsidRPr="005C2643">
                    <w:rPr>
                      <w:rFonts w:ascii="Times New Roman" w:eastAsia="Times New Roman" w:hAnsi="Times New Roman"/>
                      <w:sz w:val="28"/>
                      <w:szCs w:val="28"/>
                      <w:vertAlign w:val="superscript"/>
                      <w:lang w:val="en-US" w:eastAsia="ru-RU"/>
                    </w:rPr>
                    <w:t>T</w:t>
                  </w:r>
                  <w:r w:rsidRPr="005C2643">
                    <w:rPr>
                      <w:rFonts w:ascii="Times New Roman" w:eastAsia="Times New Roman" w:hAnsi="Times New Roman"/>
                      <w:sz w:val="28"/>
                      <w:szCs w:val="28"/>
                      <w:vertAlign w:val="superscript"/>
                      <w:lang w:val="uk-UA" w:eastAsia="ru-RU"/>
                    </w:rPr>
                    <w:t>=1</w:t>
                  </w:r>
                </w:p>
                <w:p w:rsidR="006B0FEE" w:rsidRDefault="006B0FEE" w:rsidP="00C72E15">
                  <w:pPr>
                    <w:spacing w:line="240" w:lineRule="auto"/>
                    <w:jc w:val="center"/>
                    <w:rPr>
                      <w:rFonts w:ascii="Times New Roman" w:eastAsia="Times New Roman" w:hAnsi="Times New Roman"/>
                      <w:sz w:val="28"/>
                      <w:szCs w:val="28"/>
                      <w:lang w:val="uk-UA" w:eastAsia="ru-RU"/>
                    </w:rPr>
                  </w:pPr>
                </w:p>
                <w:p w:rsidR="006B0FEE" w:rsidRPr="00C72E15" w:rsidRDefault="006B0FEE" w:rsidP="00C72E15">
                  <w:pPr>
                    <w:spacing w:line="240" w:lineRule="auto"/>
                    <w:jc w:val="center"/>
                    <w:rPr>
                      <w:rFonts w:ascii="Times New Roman" w:hAnsi="Times New Roman"/>
                      <w:sz w:val="28"/>
                      <w:szCs w:val="28"/>
                      <w:lang w:val="uk-UA"/>
                    </w:rPr>
                  </w:pPr>
                  <w:r w:rsidRPr="00C72E15">
                    <w:rPr>
                      <w:rFonts w:ascii="Times New Roman" w:eastAsia="Times New Roman" w:hAnsi="Times New Roman"/>
                      <w:sz w:val="28"/>
                      <w:szCs w:val="28"/>
                      <w:lang w:val="uk-UA" w:eastAsia="ru-RU"/>
                    </w:rPr>
                    <w:t>де KGAP – кумулятивний геп; Т – часовий горизонт; Т=1, N.</w:t>
                  </w:r>
                </w:p>
              </w:txbxContent>
            </v:textbox>
          </v:shape>
        </w:pict>
      </w: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D32020" w:rsidRDefault="00D32020" w:rsidP="00E300E4">
      <w:pPr>
        <w:spacing w:line="360" w:lineRule="auto"/>
        <w:jc w:val="both"/>
        <w:rPr>
          <w:rFonts w:ascii="Times New Roman" w:hAnsi="Times New Roman"/>
          <w:sz w:val="28"/>
          <w:szCs w:val="28"/>
          <w:lang w:val="uk-UA"/>
        </w:rPr>
      </w:pPr>
    </w:p>
    <w:p w:rsidR="0034387C" w:rsidRDefault="0034387C" w:rsidP="00E300E4">
      <w:pPr>
        <w:spacing w:line="360" w:lineRule="auto"/>
        <w:jc w:val="both"/>
        <w:rPr>
          <w:rFonts w:ascii="Times New Roman" w:hAnsi="Times New Roman"/>
          <w:sz w:val="28"/>
          <w:szCs w:val="28"/>
          <w:lang w:val="en-US"/>
        </w:rPr>
      </w:pPr>
    </w:p>
    <w:p w:rsidR="005C2643" w:rsidRDefault="00972212" w:rsidP="00E300E4">
      <w:pPr>
        <w:spacing w:line="360" w:lineRule="auto"/>
        <w:jc w:val="both"/>
        <w:rPr>
          <w:rFonts w:ascii="Times New Roman" w:hAnsi="Times New Roman"/>
          <w:sz w:val="28"/>
          <w:szCs w:val="28"/>
          <w:lang w:val="en-US"/>
        </w:rPr>
      </w:pPr>
      <w:r>
        <w:rPr>
          <w:rFonts w:ascii="Times New Roman" w:hAnsi="Times New Roman"/>
          <w:noProof/>
          <w:sz w:val="28"/>
          <w:szCs w:val="28"/>
          <w:lang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092" type="#_x0000_t114" style="position:absolute;left:0;text-align:left;margin-left:4.8pt;margin-top:6.15pt;width:476.25pt;height:67.5pt;z-index:252341760" filled="f">
            <v:textbox>
              <w:txbxContent>
                <w:p w:rsidR="006B0FEE" w:rsidRPr="005C2643" w:rsidRDefault="006B0FEE" w:rsidP="005C2643">
                  <w:pPr>
                    <w:spacing w:line="240" w:lineRule="auto"/>
                    <w:jc w:val="center"/>
                    <w:rPr>
                      <w:rFonts w:ascii="Times New Roman" w:hAnsi="Times New Roman"/>
                      <w:sz w:val="28"/>
                      <w:szCs w:val="28"/>
                      <w:lang w:val="uk-UA"/>
                    </w:rPr>
                  </w:pPr>
                  <w:r w:rsidRPr="005C2643">
                    <w:rPr>
                      <w:rFonts w:ascii="Times New Roman" w:hAnsi="Times New Roman"/>
                      <w:b/>
                      <w:sz w:val="28"/>
                      <w:szCs w:val="28"/>
                      <w:lang w:val="uk-UA"/>
                    </w:rPr>
                    <w:t>Кумулятивний геп</w:t>
                  </w:r>
                  <w:r>
                    <w:rPr>
                      <w:rFonts w:ascii="Times New Roman" w:hAnsi="Times New Roman"/>
                      <w:sz w:val="28"/>
                      <w:szCs w:val="28"/>
                      <w:lang w:val="uk-UA"/>
                    </w:rPr>
                    <w:t xml:space="preserve">  показує незбалансованість (різницю) між загальним обсягом чутливих активів і зобов’язань банку, які протягом часового горизонту можуть бути переоцінені </w:t>
                  </w:r>
                </w:p>
              </w:txbxContent>
            </v:textbox>
          </v:shape>
        </w:pict>
      </w:r>
    </w:p>
    <w:p w:rsidR="005C2643" w:rsidRDefault="005C2643" w:rsidP="00E300E4">
      <w:pPr>
        <w:spacing w:line="360" w:lineRule="auto"/>
        <w:jc w:val="both"/>
        <w:rPr>
          <w:rFonts w:ascii="Times New Roman" w:hAnsi="Times New Roman"/>
          <w:sz w:val="28"/>
          <w:szCs w:val="28"/>
          <w:lang w:val="en-US"/>
        </w:rPr>
      </w:pPr>
    </w:p>
    <w:p w:rsidR="005C2643" w:rsidRDefault="005C2643" w:rsidP="00E300E4">
      <w:pPr>
        <w:spacing w:line="360" w:lineRule="auto"/>
        <w:jc w:val="both"/>
        <w:rPr>
          <w:rFonts w:ascii="Times New Roman" w:hAnsi="Times New Roman"/>
          <w:sz w:val="28"/>
          <w:szCs w:val="28"/>
          <w:lang w:val="en-US"/>
        </w:rPr>
      </w:pPr>
    </w:p>
    <w:p w:rsidR="005C2643" w:rsidRDefault="00972212" w:rsidP="00E300E4">
      <w:pPr>
        <w:spacing w:line="360" w:lineRule="auto"/>
        <w:jc w:val="both"/>
        <w:rPr>
          <w:rFonts w:ascii="Times New Roman" w:hAnsi="Times New Roman"/>
          <w:sz w:val="28"/>
          <w:szCs w:val="28"/>
          <w:lang w:val="en-US"/>
        </w:rPr>
      </w:pPr>
      <w:r>
        <w:rPr>
          <w:rFonts w:ascii="Times New Roman" w:hAnsi="Times New Roman"/>
          <w:noProof/>
          <w:sz w:val="28"/>
          <w:szCs w:val="28"/>
          <w:lang w:eastAsia="ru-RU"/>
        </w:rPr>
        <w:pict>
          <v:shape id="_x0000_s3093" type="#_x0000_t114" style="position:absolute;left:0;text-align:left;margin-left:4.8pt;margin-top:5.8pt;width:476.25pt;height:78.75pt;rotation:180;z-index:252342784" filled="f">
            <v:textbox>
              <w:txbxContent>
                <w:p w:rsidR="006B0FEE" w:rsidRPr="005C2643" w:rsidRDefault="006B0FEE" w:rsidP="005C2643">
                  <w:pPr>
                    <w:spacing w:line="240" w:lineRule="auto"/>
                    <w:jc w:val="center"/>
                    <w:rPr>
                      <w:rFonts w:ascii="Times New Roman" w:hAnsi="Times New Roman"/>
                      <w:sz w:val="28"/>
                      <w:szCs w:val="28"/>
                      <w:lang w:val="uk-UA"/>
                    </w:rPr>
                  </w:pPr>
                  <w:r w:rsidRPr="005C2643">
                    <w:rPr>
                      <w:rFonts w:ascii="Times New Roman" w:hAnsi="Times New Roman"/>
                      <w:b/>
                      <w:sz w:val="28"/>
                      <w:szCs w:val="28"/>
                      <w:lang w:val="uk-UA"/>
                    </w:rPr>
                    <w:t>Кумулятивний геп</w:t>
                  </w:r>
                  <w:r>
                    <w:rPr>
                      <w:rFonts w:ascii="Times New Roman" w:hAnsi="Times New Roman"/>
                      <w:sz w:val="28"/>
                      <w:szCs w:val="28"/>
                      <w:lang w:val="uk-UA"/>
                    </w:rPr>
                    <w:t xml:space="preserve">  - це інтегральний показник, що відбиває рівень процентного ризику, на який наражається банк протягом розглянутого часового горизонту.  </w:t>
                  </w:r>
                </w:p>
              </w:txbxContent>
            </v:textbox>
          </v:shape>
        </w:pict>
      </w:r>
    </w:p>
    <w:p w:rsidR="005C2643" w:rsidRDefault="005C2643" w:rsidP="00E300E4">
      <w:pPr>
        <w:spacing w:line="360" w:lineRule="auto"/>
        <w:jc w:val="both"/>
        <w:rPr>
          <w:rFonts w:ascii="Times New Roman" w:hAnsi="Times New Roman"/>
          <w:sz w:val="28"/>
          <w:szCs w:val="28"/>
          <w:lang w:val="en-US"/>
        </w:rPr>
      </w:pPr>
    </w:p>
    <w:p w:rsidR="005C2643" w:rsidRDefault="005C2643" w:rsidP="00E300E4">
      <w:pPr>
        <w:spacing w:line="360" w:lineRule="auto"/>
        <w:jc w:val="both"/>
        <w:rPr>
          <w:rFonts w:ascii="Times New Roman" w:hAnsi="Times New Roman"/>
          <w:sz w:val="28"/>
          <w:szCs w:val="28"/>
          <w:lang w:val="en-US"/>
        </w:rPr>
      </w:pPr>
    </w:p>
    <w:p w:rsidR="005C2643" w:rsidRDefault="005C2643" w:rsidP="00E300E4">
      <w:pPr>
        <w:spacing w:line="360" w:lineRule="auto"/>
        <w:jc w:val="both"/>
        <w:rPr>
          <w:rFonts w:ascii="Times New Roman" w:hAnsi="Times New Roman"/>
          <w:sz w:val="28"/>
          <w:szCs w:val="28"/>
          <w:lang w:val="en-US"/>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94" type="#_x0000_t202" style="position:absolute;left:0;text-align:left;margin-left:-2.2pt;margin-top:19.5pt;width:483.25pt;height:126pt;z-index:252343808" filled="f" strokeweight="1.5pt">
            <v:stroke dashstyle="dash"/>
            <v:textbox>
              <w:txbxContent>
                <w:p w:rsidR="006B0FEE" w:rsidRPr="00134254" w:rsidRDefault="006B0FEE" w:rsidP="00134254">
                  <w:pPr>
                    <w:tabs>
                      <w:tab w:val="left" w:pos="284"/>
                    </w:tabs>
                    <w:spacing w:line="240" w:lineRule="auto"/>
                    <w:ind w:left="142" w:firstLine="142"/>
                    <w:contextualSpacing/>
                    <w:jc w:val="both"/>
                    <w:rPr>
                      <w:rFonts w:ascii="Times New Roman" w:eastAsia="Times New Roman" w:hAnsi="Times New Roman"/>
                      <w:sz w:val="28"/>
                      <w:szCs w:val="28"/>
                      <w:lang w:val="uk-UA" w:eastAsia="ru-RU"/>
                    </w:rPr>
                  </w:pPr>
                  <w:r w:rsidRPr="00134254">
                    <w:rPr>
                      <w:rFonts w:ascii="Times New Roman" w:eastAsia="Times New Roman" w:hAnsi="Times New Roman"/>
                      <w:b/>
                      <w:sz w:val="28"/>
                      <w:szCs w:val="28"/>
                      <w:lang w:val="uk-UA" w:eastAsia="ru-RU"/>
                    </w:rPr>
                    <w:t>Індекс процентного ризику</w:t>
                  </w:r>
                  <w:r w:rsidRPr="00134254">
                    <w:rPr>
                      <w:rFonts w:ascii="Times New Roman" w:eastAsia="Times New Roman" w:hAnsi="Times New Roman"/>
                      <w:sz w:val="28"/>
                      <w:szCs w:val="28"/>
                      <w:lang w:val="uk-UA" w:eastAsia="ru-RU"/>
                    </w:rPr>
                    <w:t xml:space="preserve"> дорівнює відношенню абсолютної величини кумулятивного гепу (в кожному з періодів) до робочих активів (у процентах):</w:t>
                  </w:r>
                </w:p>
                <w:p w:rsidR="006B0FEE" w:rsidRPr="00134254" w:rsidRDefault="001309C4" w:rsidP="00134254">
                  <w:pPr>
                    <w:tabs>
                      <w:tab w:val="left" w:pos="284"/>
                    </w:tabs>
                    <w:spacing w:line="240" w:lineRule="auto"/>
                    <w:ind w:left="142" w:firstLine="142"/>
                    <w:contextualSpacing/>
                    <w:jc w:val="center"/>
                    <w:rPr>
                      <w:rFonts w:ascii="Times New Roman" w:eastAsia="Times New Roman" w:hAnsi="Times New Roman"/>
                      <w:sz w:val="28"/>
                      <w:szCs w:val="28"/>
                      <w:lang w:val="uk-UA" w:eastAsia="ru-RU"/>
                    </w:rPr>
                  </w:pPr>
                  <w:r w:rsidRPr="00972212">
                    <w:rPr>
                      <w:rFonts w:ascii="Times New Roman" w:hAnsi="Times New Roman"/>
                      <w:sz w:val="28"/>
                      <w:szCs w:val="28"/>
                      <w:lang w:val="uk-UA"/>
                    </w:rPr>
                    <w:pict>
                      <v:shape id="_x0000_i1284" type="#_x0000_t75" style="width:128.25pt;height:31.5pt" equationxml="&lt;">
                        <v:imagedata r:id="rId102" o:title="" chromakey="white"/>
                      </v:shape>
                    </w:pict>
                  </w:r>
                </w:p>
                <w:p w:rsidR="006B0FEE" w:rsidRDefault="006B0FEE" w:rsidP="00134254">
                  <w:pPr>
                    <w:tabs>
                      <w:tab w:val="left" w:pos="284"/>
                    </w:tabs>
                    <w:spacing w:line="240" w:lineRule="auto"/>
                    <w:ind w:left="142" w:firstLine="142"/>
                    <w:contextualSpacing/>
                    <w:jc w:val="both"/>
                    <w:rPr>
                      <w:rFonts w:ascii="Times New Roman" w:eastAsia="Times New Roman" w:hAnsi="Times New Roman"/>
                      <w:sz w:val="28"/>
                      <w:szCs w:val="28"/>
                      <w:lang w:val="uk-UA" w:eastAsia="ru-RU"/>
                    </w:rPr>
                  </w:pPr>
                </w:p>
                <w:p w:rsidR="006B0FEE" w:rsidRPr="00134254" w:rsidRDefault="006B0FEE" w:rsidP="00134254">
                  <w:pPr>
                    <w:tabs>
                      <w:tab w:val="left" w:pos="284"/>
                    </w:tabs>
                    <w:spacing w:line="240" w:lineRule="auto"/>
                    <w:ind w:left="142" w:firstLine="142"/>
                    <w:contextualSpacing/>
                    <w:jc w:val="both"/>
                    <w:rPr>
                      <w:rFonts w:ascii="Times New Roman" w:eastAsia="Times New Roman" w:hAnsi="Times New Roman"/>
                      <w:sz w:val="28"/>
                      <w:szCs w:val="28"/>
                      <w:lang w:val="uk-UA" w:eastAsia="ru-RU"/>
                    </w:rPr>
                  </w:pPr>
                  <w:r w:rsidRPr="00134254">
                    <w:rPr>
                      <w:rFonts w:ascii="Times New Roman" w:eastAsia="Times New Roman" w:hAnsi="Times New Roman"/>
                      <w:sz w:val="28"/>
                      <w:szCs w:val="28"/>
                      <w:lang w:val="uk-UA" w:eastAsia="ru-RU"/>
                    </w:rPr>
                    <w:t>де IR</w:t>
                  </w:r>
                  <w:r w:rsidRPr="00134254">
                    <w:rPr>
                      <w:rFonts w:ascii="Times New Roman" w:eastAsia="Times New Roman" w:hAnsi="Times New Roman"/>
                      <w:sz w:val="28"/>
                      <w:szCs w:val="28"/>
                      <w:vertAlign w:val="subscript"/>
                      <w:lang w:val="uk-UA" w:eastAsia="ru-RU"/>
                    </w:rPr>
                    <w:t>T</w:t>
                  </w:r>
                  <w:r w:rsidRPr="00134254">
                    <w:rPr>
                      <w:rFonts w:ascii="Times New Roman" w:eastAsia="Times New Roman" w:hAnsi="Times New Roman"/>
                      <w:sz w:val="28"/>
                      <w:szCs w:val="28"/>
                      <w:lang w:val="uk-UA" w:eastAsia="ru-RU"/>
                    </w:rPr>
                    <w:t xml:space="preserve"> – індекс процентного ризику; А – робочі активи банку.</w:t>
                  </w:r>
                </w:p>
                <w:p w:rsidR="006B0FEE" w:rsidRPr="00134254" w:rsidRDefault="006B0FEE" w:rsidP="00134254">
                  <w:pPr>
                    <w:spacing w:line="240" w:lineRule="auto"/>
                    <w:jc w:val="center"/>
                    <w:rPr>
                      <w:rFonts w:ascii="Times New Roman" w:hAnsi="Times New Roman"/>
                      <w:sz w:val="28"/>
                      <w:szCs w:val="28"/>
                    </w:rPr>
                  </w:pP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95" type="#_x0000_t202" style="position:absolute;left:0;text-align:left;margin-left:4.8pt;margin-top:2.85pt;width:476.25pt;height:80.25pt;z-index:252344832" filled="f" strokeweight="1pt">
            <v:stroke dashstyle="dash"/>
            <v:textbox>
              <w:txbxContent>
                <w:p w:rsidR="006B0FEE" w:rsidRDefault="006B0FEE" w:rsidP="00134254">
                  <w:pPr>
                    <w:tabs>
                      <w:tab w:val="left" w:pos="284"/>
                    </w:tabs>
                    <w:spacing w:after="200" w:line="276" w:lineRule="auto"/>
                    <w:ind w:left="-567" w:firstLine="567"/>
                    <w:contextualSpacing/>
                    <w:jc w:val="center"/>
                    <w:rPr>
                      <w:rFonts w:ascii="Times New Roman" w:eastAsia="Times New Roman" w:hAnsi="Times New Roman"/>
                      <w:sz w:val="28"/>
                      <w:szCs w:val="28"/>
                      <w:lang w:val="uk-UA" w:eastAsia="ru-RU"/>
                    </w:rPr>
                  </w:pPr>
                  <w:r w:rsidRPr="00134254">
                    <w:rPr>
                      <w:rFonts w:ascii="Times New Roman" w:eastAsia="Times New Roman" w:hAnsi="Times New Roman"/>
                      <w:sz w:val="28"/>
                      <w:szCs w:val="28"/>
                      <w:lang w:val="uk-UA" w:eastAsia="ru-RU"/>
                    </w:rPr>
                    <w:t>Коефіцієнт процентного ризику обчислюється за формулою:</w:t>
                  </w:r>
                </w:p>
                <w:p w:rsidR="006B0FEE" w:rsidRPr="00134254" w:rsidRDefault="001309C4" w:rsidP="00134254">
                  <w:pPr>
                    <w:tabs>
                      <w:tab w:val="left" w:pos="284"/>
                    </w:tabs>
                    <w:spacing w:after="200" w:line="276" w:lineRule="auto"/>
                    <w:ind w:left="-567" w:firstLine="567"/>
                    <w:contextualSpacing/>
                    <w:jc w:val="center"/>
                    <w:rPr>
                      <w:rFonts w:ascii="Times New Roman" w:eastAsia="Times New Roman" w:hAnsi="Times New Roman"/>
                      <w:sz w:val="28"/>
                      <w:szCs w:val="28"/>
                      <w:lang w:val="uk-UA" w:eastAsia="ru-RU"/>
                    </w:rPr>
                  </w:pPr>
                  <w:r w:rsidRPr="00972212">
                    <w:rPr>
                      <w:rFonts w:ascii="Times New Roman" w:hAnsi="Times New Roman"/>
                      <w:sz w:val="28"/>
                      <w:szCs w:val="28"/>
                      <w:lang w:val="uk-UA"/>
                    </w:rPr>
                    <w:pict>
                      <v:shape id="_x0000_i1285" type="#_x0000_t75" style="width:82.5pt;height:31.5pt" equationxml="&lt;">
                        <v:imagedata r:id="rId103" o:title="" chromakey="white"/>
                      </v:shape>
                    </w:pict>
                  </w:r>
                </w:p>
                <w:p w:rsidR="006B0FEE" w:rsidRPr="00134254" w:rsidRDefault="006B0FEE" w:rsidP="00134254">
                  <w:pPr>
                    <w:tabs>
                      <w:tab w:val="left" w:pos="284"/>
                    </w:tabs>
                    <w:spacing w:after="200" w:line="276" w:lineRule="auto"/>
                    <w:ind w:left="-567" w:firstLine="567"/>
                    <w:contextualSpacing/>
                    <w:jc w:val="center"/>
                    <w:rPr>
                      <w:rFonts w:ascii="Times New Roman" w:eastAsia="Times New Roman" w:hAnsi="Times New Roman"/>
                      <w:sz w:val="28"/>
                      <w:szCs w:val="28"/>
                      <w:lang w:val="uk-UA" w:eastAsia="ru-RU"/>
                    </w:rPr>
                  </w:pPr>
                  <w:r w:rsidRPr="00134254">
                    <w:rPr>
                      <w:rFonts w:ascii="Times New Roman" w:eastAsia="Times New Roman" w:hAnsi="Times New Roman"/>
                      <w:sz w:val="28"/>
                      <w:szCs w:val="28"/>
                      <w:lang w:val="uk-UA" w:eastAsia="ru-RU"/>
                    </w:rPr>
                    <w:t>де KP</w:t>
                  </w:r>
                  <w:r w:rsidRPr="00134254">
                    <w:rPr>
                      <w:rFonts w:ascii="Times New Roman" w:eastAsia="Times New Roman" w:hAnsi="Times New Roman"/>
                      <w:sz w:val="28"/>
                      <w:szCs w:val="28"/>
                      <w:vertAlign w:val="subscript"/>
                      <w:lang w:val="uk-UA" w:eastAsia="ru-RU"/>
                    </w:rPr>
                    <w:t xml:space="preserve">T </w:t>
                  </w:r>
                  <w:r w:rsidRPr="00134254">
                    <w:rPr>
                      <w:rFonts w:ascii="Times New Roman" w:eastAsia="Times New Roman" w:hAnsi="Times New Roman"/>
                      <w:sz w:val="28"/>
                      <w:szCs w:val="28"/>
                      <w:lang w:val="uk-UA" w:eastAsia="ru-RU"/>
                    </w:rPr>
                    <w:t>– коефіцієнт процентного ризику; K – власний капітал банку.</w:t>
                  </w:r>
                </w:p>
                <w:p w:rsidR="006B0FEE" w:rsidRPr="00134254" w:rsidRDefault="006B0FEE" w:rsidP="00134254">
                  <w:pPr>
                    <w:spacing w:line="240" w:lineRule="auto"/>
                    <w:jc w:val="center"/>
                    <w:rPr>
                      <w:rFonts w:ascii="Times New Roman" w:hAnsi="Times New Roman"/>
                      <w:sz w:val="28"/>
                      <w:szCs w:val="28"/>
                    </w:rPr>
                  </w:pP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096" type="#_x0000_t202" style="position:absolute;left:0;text-align:left;margin-left:4.8pt;margin-top:6.1pt;width:476.25pt;height:90.75pt;z-index:252345856" filled="f" strokeweight="1pt">
            <v:stroke dashstyle="dash"/>
            <v:textbox>
              <w:txbxContent>
                <w:p w:rsidR="006B0FEE" w:rsidRPr="00134254" w:rsidRDefault="006B0FEE" w:rsidP="00134254">
                  <w:pPr>
                    <w:tabs>
                      <w:tab w:val="left" w:pos="284"/>
                    </w:tabs>
                    <w:spacing w:line="240" w:lineRule="auto"/>
                    <w:ind w:left="-567" w:firstLine="567"/>
                    <w:contextualSpacing/>
                    <w:jc w:val="center"/>
                    <w:rPr>
                      <w:rFonts w:ascii="Times New Roman" w:eastAsia="Times New Roman" w:hAnsi="Times New Roman"/>
                      <w:sz w:val="28"/>
                      <w:szCs w:val="28"/>
                      <w:lang w:val="uk-UA" w:eastAsia="ru-RU"/>
                    </w:rPr>
                  </w:pPr>
                  <w:r w:rsidRPr="00134254">
                    <w:rPr>
                      <w:rFonts w:ascii="Times New Roman" w:eastAsia="Times New Roman" w:hAnsi="Times New Roman"/>
                      <w:sz w:val="28"/>
                      <w:szCs w:val="28"/>
                      <w:lang w:val="uk-UA" w:eastAsia="ru-RU"/>
                    </w:rPr>
                    <w:t>Очікуваний процентний ризик у грошову вираженні як очікувана зміна прибутку ΔP від зміни рівня процентних ставок R виражається через кумулятивний геп таким чином:</w:t>
                  </w:r>
                </w:p>
                <w:p w:rsidR="006B0FEE" w:rsidRDefault="006B0FEE" w:rsidP="00134254">
                  <w:pPr>
                    <w:tabs>
                      <w:tab w:val="left" w:pos="284"/>
                    </w:tabs>
                    <w:spacing w:line="240" w:lineRule="auto"/>
                    <w:ind w:left="-567" w:firstLine="567"/>
                    <w:contextualSpacing/>
                    <w:jc w:val="center"/>
                    <w:rPr>
                      <w:rFonts w:ascii="Times New Roman" w:hAnsi="Times New Roman"/>
                      <w:sz w:val="28"/>
                      <w:szCs w:val="28"/>
                      <w:lang w:val="uk-UA"/>
                    </w:rPr>
                  </w:pPr>
                </w:p>
                <w:p w:rsidR="006B0FEE" w:rsidRPr="00134254" w:rsidRDefault="001309C4" w:rsidP="00134254">
                  <w:pPr>
                    <w:tabs>
                      <w:tab w:val="left" w:pos="284"/>
                    </w:tabs>
                    <w:spacing w:line="240" w:lineRule="auto"/>
                    <w:ind w:left="-567" w:firstLine="567"/>
                    <w:contextualSpacing/>
                    <w:jc w:val="center"/>
                    <w:rPr>
                      <w:rFonts w:ascii="Times New Roman" w:eastAsia="Times New Roman" w:hAnsi="Times New Roman"/>
                      <w:i/>
                      <w:sz w:val="28"/>
                      <w:szCs w:val="28"/>
                      <w:lang w:val="uk-UA" w:eastAsia="ru-RU"/>
                    </w:rPr>
                  </w:pPr>
                  <w:r w:rsidRPr="00972212">
                    <w:rPr>
                      <w:rFonts w:ascii="Times New Roman" w:hAnsi="Times New Roman"/>
                      <w:sz w:val="28"/>
                      <w:szCs w:val="28"/>
                      <w:lang w:val="uk-UA"/>
                    </w:rPr>
                    <w:pict>
                      <v:shape id="_x0000_i1286" type="#_x0000_t75" style="width:135pt;height:18pt" equationxml="&lt;">
                        <v:imagedata r:id="rId104" o:title="" chromakey="white"/>
                      </v:shape>
                    </w:pict>
                  </w:r>
                </w:p>
                <w:p w:rsidR="006B0FEE" w:rsidRPr="00134254" w:rsidRDefault="006B0FEE" w:rsidP="00134254">
                  <w:pPr>
                    <w:spacing w:line="240" w:lineRule="auto"/>
                    <w:jc w:val="center"/>
                    <w:rPr>
                      <w:rFonts w:ascii="Times New Roman" w:hAnsi="Times New Roman"/>
                      <w:sz w:val="28"/>
                      <w:szCs w:val="28"/>
                    </w:rPr>
                  </w:pP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972212" w:rsidP="00134254">
      <w:pPr>
        <w:jc w:val="center"/>
        <w:rPr>
          <w:rFonts w:ascii="Times New Roman" w:hAnsi="Times New Roman"/>
          <w:b/>
          <w:noProof/>
          <w:sz w:val="28"/>
          <w:szCs w:val="28"/>
          <w:lang w:val="uk-UA"/>
        </w:rPr>
      </w:pPr>
      <w:r w:rsidRPr="00972212">
        <w:rPr>
          <w:rFonts w:ascii="Times New Roman" w:hAnsi="Times New Roman"/>
          <w:sz w:val="24"/>
          <w:szCs w:val="24"/>
        </w:rPr>
        <w:pict>
          <v:shape id="_x0000_s3098" type="#_x0000_t202" style="position:absolute;left:0;text-align:left;margin-left:95.3pt;margin-top:6.15pt;width:388.5pt;height:24.25pt;z-index:252348928" strokeweight="1.5pt">
            <v:stroke dashstyle="dashDot"/>
            <v:textbox style="mso-next-textbox:#_x0000_s3098">
              <w:txbxContent>
                <w:p w:rsidR="006B0FEE" w:rsidRPr="00134254" w:rsidRDefault="006B0FEE" w:rsidP="00134254">
                  <w:pPr>
                    <w:tabs>
                      <w:tab w:val="left" w:pos="284"/>
                    </w:tabs>
                    <w:spacing w:after="200" w:line="276" w:lineRule="auto"/>
                    <w:ind w:left="-567" w:firstLine="567"/>
                    <w:contextualSpacing/>
                    <w:jc w:val="center"/>
                    <w:rPr>
                      <w:rFonts w:ascii="Times New Roman" w:eastAsia="Times New Roman" w:hAnsi="Times New Roman"/>
                      <w:b/>
                      <w:sz w:val="28"/>
                      <w:szCs w:val="28"/>
                      <w:lang w:eastAsia="ru-RU"/>
                    </w:rPr>
                  </w:pPr>
                  <w:r w:rsidRPr="00134254">
                    <w:rPr>
                      <w:rFonts w:ascii="Times New Roman" w:eastAsia="Times New Roman" w:hAnsi="Times New Roman"/>
                      <w:b/>
                      <w:sz w:val="28"/>
                      <w:szCs w:val="28"/>
                      <w:lang w:eastAsia="ru-RU"/>
                    </w:rPr>
                    <w:t>ПРАВИЛО УПРАВЛІННЯ ГЕПОМ:</w:t>
                  </w:r>
                </w:p>
                <w:p w:rsidR="006B0FEE" w:rsidRDefault="006B0FEE" w:rsidP="00134254">
                  <w:pPr>
                    <w:spacing w:line="240" w:lineRule="auto"/>
                    <w:jc w:val="both"/>
                    <w:rPr>
                      <w:rFonts w:ascii="Times New Roman" w:hAnsi="Times New Roman"/>
                      <w:sz w:val="28"/>
                      <w:szCs w:val="28"/>
                      <w:lang w:val="uk-UA"/>
                    </w:rPr>
                  </w:pPr>
                </w:p>
              </w:txbxContent>
            </v:textbox>
          </v:shape>
        </w:pict>
      </w:r>
    </w:p>
    <w:p w:rsidR="00134254" w:rsidRDefault="00972212" w:rsidP="00134254">
      <w:pPr>
        <w:jc w:val="center"/>
        <w:rPr>
          <w:rFonts w:ascii="Times New Roman" w:hAnsi="Times New Roman"/>
          <w:b/>
          <w:noProof/>
          <w:sz w:val="28"/>
          <w:szCs w:val="28"/>
          <w:lang w:val="uk-UA"/>
        </w:rPr>
      </w:pPr>
      <w:r w:rsidRPr="00972212">
        <w:rPr>
          <w:rFonts w:ascii="Times New Roman" w:hAnsi="Times New Roman"/>
          <w:sz w:val="24"/>
          <w:szCs w:val="24"/>
        </w:rPr>
        <w:pict>
          <v:shape id="_x0000_s3097" type="#_x0000_t75" style="position:absolute;left:0;text-align:left;margin-left:-12.25pt;margin-top:14.35pt;width:93.5pt;height:106.95pt;z-index:-250968576;visibility:visible">
            <v:imagedata r:id="rId87" o:title=""/>
          </v:shape>
        </w:pict>
      </w: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100" type="#_x0000_t202" style="position:absolute;left:0;text-align:left;margin-left:95.3pt;margin-top:10.25pt;width:388.5pt;height:124.7pt;z-index:252350976" strokeweight="1.5pt">
            <v:stroke dashstyle="dashDot"/>
            <v:textbox style="mso-next-textbox:#_x0000_s3100">
              <w:txbxContent>
                <w:p w:rsidR="006B0FEE" w:rsidRPr="00694EBF" w:rsidRDefault="006B0FEE" w:rsidP="00694EBF">
                  <w:pPr>
                    <w:tabs>
                      <w:tab w:val="left" w:pos="284"/>
                    </w:tabs>
                    <w:spacing w:after="200" w:line="276" w:lineRule="auto"/>
                    <w:contextualSpacing/>
                    <w:jc w:val="both"/>
                    <w:rPr>
                      <w:rFonts w:ascii="Times New Roman" w:eastAsia="Times New Roman" w:hAnsi="Times New Roman"/>
                      <w:sz w:val="28"/>
                      <w:szCs w:val="28"/>
                      <w:lang w:val="uk-UA" w:eastAsia="ru-RU"/>
                    </w:rPr>
                  </w:pPr>
                  <w:r w:rsidRPr="00694EBF">
                    <w:rPr>
                      <w:rFonts w:ascii="Times New Roman" w:eastAsia="Times New Roman" w:hAnsi="Times New Roman"/>
                      <w:sz w:val="28"/>
                      <w:szCs w:val="28"/>
                      <w:lang w:val="uk-UA" w:eastAsia="ru-RU"/>
                    </w:rPr>
                    <w:t xml:space="preserve">Якщо геп </w:t>
                  </w:r>
                  <w:r w:rsidRPr="00694EBF">
                    <w:rPr>
                      <w:rFonts w:ascii="Times New Roman" w:eastAsia="Times New Roman" w:hAnsi="Times New Roman"/>
                      <w:b/>
                      <w:sz w:val="28"/>
                      <w:szCs w:val="28"/>
                      <w:lang w:val="uk-UA" w:eastAsia="ru-RU"/>
                    </w:rPr>
                    <w:t>позитивний</w:t>
                  </w:r>
                  <w:r w:rsidRPr="00694EBF">
                    <w:rPr>
                      <w:rFonts w:ascii="Times New Roman" w:eastAsia="Times New Roman" w:hAnsi="Times New Roman"/>
                      <w:sz w:val="28"/>
                      <w:szCs w:val="28"/>
                      <w:lang w:val="uk-UA" w:eastAsia="ru-RU"/>
                    </w:rPr>
                    <w:t>, то зі зростанням процентних ставок маржа банку зростатиме, і, навпаки, у разі їх зниження маржа зменшуватиметься;</w:t>
                  </w:r>
                </w:p>
                <w:p w:rsidR="006B0FEE" w:rsidRPr="00694EBF" w:rsidRDefault="006B0FEE" w:rsidP="00694EBF">
                  <w:pPr>
                    <w:tabs>
                      <w:tab w:val="left" w:pos="284"/>
                    </w:tabs>
                    <w:spacing w:after="200" w:line="276" w:lineRule="auto"/>
                    <w:ind w:left="720"/>
                    <w:contextualSpacing/>
                    <w:jc w:val="both"/>
                    <w:rPr>
                      <w:rFonts w:ascii="Times New Roman" w:eastAsia="Times New Roman" w:hAnsi="Times New Roman"/>
                      <w:sz w:val="28"/>
                      <w:szCs w:val="28"/>
                      <w:lang w:val="uk-UA" w:eastAsia="ru-RU"/>
                    </w:rPr>
                  </w:pPr>
                  <w:r w:rsidRPr="00694EBF">
                    <w:rPr>
                      <w:rFonts w:ascii="Times New Roman" w:eastAsia="Times New Roman" w:hAnsi="Times New Roman"/>
                      <w:sz w:val="28"/>
                      <w:szCs w:val="28"/>
                      <w:lang w:val="uk-UA" w:eastAsia="ru-RU"/>
                    </w:rPr>
                    <w:t xml:space="preserve">Якщо геп </w:t>
                  </w:r>
                  <w:r w:rsidRPr="00694EBF">
                    <w:rPr>
                      <w:rFonts w:ascii="Times New Roman" w:eastAsia="Times New Roman" w:hAnsi="Times New Roman"/>
                      <w:b/>
                      <w:sz w:val="28"/>
                      <w:szCs w:val="28"/>
                      <w:lang w:val="uk-UA" w:eastAsia="ru-RU"/>
                    </w:rPr>
                    <w:t>негативний</w:t>
                  </w:r>
                  <w:r w:rsidRPr="00694EBF">
                    <w:rPr>
                      <w:rFonts w:ascii="Times New Roman" w:eastAsia="Times New Roman" w:hAnsi="Times New Roman"/>
                      <w:sz w:val="28"/>
                      <w:szCs w:val="28"/>
                      <w:lang w:val="uk-UA" w:eastAsia="ru-RU"/>
                    </w:rPr>
                    <w:t>, то зі зростанням процентних ставок маржа банку зменшуватиметься, а з їх зниженням – збільшуватиметься.</w:t>
                  </w:r>
                </w:p>
                <w:p w:rsidR="006B0FEE" w:rsidRPr="00694EBF" w:rsidRDefault="006B0FEE" w:rsidP="00134254">
                  <w:pPr>
                    <w:spacing w:line="240" w:lineRule="auto"/>
                    <w:jc w:val="both"/>
                    <w:rPr>
                      <w:rFonts w:ascii="Times New Roman" w:hAnsi="Times New Roman"/>
                      <w:sz w:val="28"/>
                      <w:szCs w:val="28"/>
                    </w:rPr>
                  </w:pP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044C12" w:rsidRDefault="00044C12" w:rsidP="00E300E4">
      <w:pPr>
        <w:spacing w:line="360" w:lineRule="auto"/>
        <w:jc w:val="both"/>
        <w:rPr>
          <w:rFonts w:ascii="Times New Roman" w:hAnsi="Times New Roman"/>
          <w:sz w:val="28"/>
          <w:szCs w:val="28"/>
          <w:lang w:val="uk-UA"/>
        </w:rPr>
      </w:pPr>
    </w:p>
    <w:p w:rsidR="00694EBF" w:rsidRDefault="001309C4" w:rsidP="00694EBF">
      <w:pPr>
        <w:spacing w:line="360" w:lineRule="auto"/>
        <w:jc w:val="center"/>
        <w:rPr>
          <w:rFonts w:ascii="Times New Roman" w:eastAsia="Times New Roman" w:hAnsi="Times New Roman"/>
          <w:noProof/>
          <w:sz w:val="28"/>
          <w:szCs w:val="28"/>
          <w:lang w:val="uk-UA" w:eastAsia="ru-RU"/>
        </w:rPr>
      </w:pPr>
      <w:r w:rsidRPr="00972212">
        <w:rPr>
          <w:rFonts w:ascii="Times New Roman" w:eastAsia="Times New Roman" w:hAnsi="Times New Roman"/>
          <w:noProof/>
          <w:sz w:val="28"/>
          <w:szCs w:val="28"/>
          <w:lang w:eastAsia="ru-RU"/>
        </w:rPr>
        <w:pict>
          <v:shape id="_x0000_i1105" type="#_x0000_t75" style="width:499.5pt;height:293.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">
            <v:imagedata r:id="rId105" o:title="" cropleft="-6973f" cropright="-6973f"/>
            <o:lock v:ext="edit" aspectratio="f"/>
          </v:shape>
        </w:pict>
      </w:r>
    </w:p>
    <w:p w:rsidR="00044C12" w:rsidRPr="00044C12" w:rsidRDefault="00044C12" w:rsidP="00694EBF">
      <w:pPr>
        <w:spacing w:line="360" w:lineRule="auto"/>
        <w:jc w:val="cente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044C12" w:rsidRPr="00044C12" w:rsidTr="00C16EEF">
        <w:trPr>
          <w:trHeight w:val="992"/>
        </w:trPr>
        <w:tc>
          <w:tcPr>
            <w:tcW w:w="9997" w:type="dxa"/>
            <w:shd w:val="clear" w:color="auto" w:fill="auto"/>
            <w:vAlign w:val="center"/>
          </w:tcPr>
          <w:p w:rsidR="00044C12" w:rsidRPr="00C16EEF" w:rsidRDefault="00044C12" w:rsidP="00C16EEF">
            <w:pPr>
              <w:spacing w:line="240" w:lineRule="auto"/>
              <w:ind w:right="142" w:firstLine="142"/>
              <w:jc w:val="center"/>
              <w:rPr>
                <w:rFonts w:ascii="Times New Roman" w:eastAsia="Courier New" w:hAnsi="Times New Roman"/>
                <w:b/>
                <w:color w:val="000000"/>
                <w:sz w:val="28"/>
                <w:szCs w:val="28"/>
                <w:lang w:val="uk-UA" w:eastAsia="ru-RU"/>
              </w:rPr>
            </w:pPr>
            <w:r w:rsidRPr="00C16EEF">
              <w:rPr>
                <w:rFonts w:ascii="Times New Roman" w:eastAsia="Courier New" w:hAnsi="Times New Roman"/>
                <w:b/>
                <w:color w:val="000000"/>
                <w:sz w:val="28"/>
                <w:szCs w:val="28"/>
                <w:lang w:val="uk-UA" w:eastAsia="ru-RU"/>
              </w:rPr>
              <w:t xml:space="preserve">НЕДОЛІКИ ПРАКТИЧНОГО ЗАСТОСУВАННЯ </w:t>
            </w:r>
          </w:p>
          <w:p w:rsidR="00044C12" w:rsidRPr="00C16EEF" w:rsidRDefault="00044C12" w:rsidP="00C16EEF">
            <w:pPr>
              <w:spacing w:line="240" w:lineRule="auto"/>
              <w:ind w:right="142" w:firstLine="142"/>
              <w:jc w:val="center"/>
              <w:rPr>
                <w:rFonts w:ascii="Times New Roman" w:hAnsi="Times New Roman"/>
                <w:b/>
                <w:sz w:val="28"/>
                <w:szCs w:val="28"/>
                <w:lang w:val="uk-UA"/>
              </w:rPr>
            </w:pPr>
            <w:r w:rsidRPr="00C16EEF">
              <w:rPr>
                <w:rFonts w:ascii="Times New Roman" w:eastAsia="Courier New" w:hAnsi="Times New Roman"/>
                <w:b/>
                <w:color w:val="000000"/>
                <w:sz w:val="28"/>
                <w:szCs w:val="28"/>
                <w:lang w:val="uk-UA" w:eastAsia="ru-RU"/>
              </w:rPr>
              <w:t>ГЕП-МЕНЕДЖМЕНТУ</w:t>
            </w:r>
          </w:p>
        </w:tc>
      </w:tr>
      <w:tr w:rsidR="00044C12" w:rsidRPr="001309C4" w:rsidTr="00C16EEF">
        <w:tc>
          <w:tcPr>
            <w:tcW w:w="9997" w:type="dxa"/>
            <w:shd w:val="clear" w:color="auto" w:fill="auto"/>
          </w:tcPr>
          <w:p w:rsidR="00044C12" w:rsidRPr="00C16EEF" w:rsidRDefault="00044C12" w:rsidP="00C16EEF">
            <w:pPr>
              <w:widowControl w:val="0"/>
              <w:tabs>
                <w:tab w:val="left" w:pos="-142"/>
              </w:tabs>
              <w:spacing w:line="240" w:lineRule="auto"/>
              <w:ind w:left="142" w:right="142"/>
              <w:jc w:val="both"/>
              <w:rPr>
                <w:rFonts w:ascii="Times New Roman" w:eastAsia="Century Schoolbook" w:hAnsi="Times New Roman"/>
                <w:color w:val="000000"/>
                <w:sz w:val="28"/>
                <w:szCs w:val="28"/>
                <w:lang w:val="uk-UA" w:eastAsia="ru-RU"/>
              </w:rPr>
            </w:pPr>
            <w:r w:rsidRPr="00C16EEF">
              <w:rPr>
                <w:rFonts w:ascii="Times New Roman" w:eastAsia="Century Schoolbook" w:hAnsi="Times New Roman"/>
                <w:color w:val="000000"/>
                <w:sz w:val="28"/>
                <w:szCs w:val="28"/>
                <w:lang w:val="uk-UA" w:eastAsia="ru-RU"/>
              </w:rPr>
              <w:t>1. Навіть нульовий геп не гарантує повного захисту від ри</w:t>
            </w:r>
            <w:r w:rsidRPr="00C16EEF">
              <w:rPr>
                <w:rFonts w:ascii="Times New Roman" w:eastAsia="Century Schoolbook" w:hAnsi="Times New Roman"/>
                <w:color w:val="000000"/>
                <w:sz w:val="28"/>
                <w:szCs w:val="28"/>
                <w:lang w:val="uk-UA" w:eastAsia="ru-RU"/>
              </w:rPr>
              <w:softHyphen/>
              <w:t>зику, оскільки ставки за активами та зобов’язаннями можуть змінюватися несинхронно. У періоди економічно</w:t>
            </w:r>
            <w:r w:rsidRPr="00C16EEF">
              <w:rPr>
                <w:rFonts w:ascii="Times New Roman" w:eastAsia="Century Schoolbook" w:hAnsi="Times New Roman"/>
                <w:color w:val="000000"/>
                <w:sz w:val="28"/>
                <w:szCs w:val="28"/>
                <w:lang w:val="uk-UA" w:eastAsia="ru-RU"/>
              </w:rPr>
              <w:softHyphen/>
              <w:t>го піднесення ставки за активами зростають швидше, ніж ставки запозичення. Під час спаду зниження ставок за зобов’язаннями випереджає аналогічні зміни в ставках за активами. Загалом ставки за активами мають тенденцію змінюватися швидше, ніж ставки за зобов’язаннями, а між моментами зміни ставок існує розрив у часі (лаг).</w:t>
            </w:r>
          </w:p>
          <w:p w:rsidR="00044C12" w:rsidRPr="00C16EEF" w:rsidRDefault="00044C12" w:rsidP="00C16EEF">
            <w:pPr>
              <w:widowControl w:val="0"/>
              <w:tabs>
                <w:tab w:val="left" w:pos="1478"/>
              </w:tabs>
              <w:spacing w:line="240" w:lineRule="auto"/>
              <w:ind w:left="142" w:right="142"/>
              <w:jc w:val="both"/>
              <w:rPr>
                <w:rFonts w:ascii="Times New Roman" w:eastAsia="Century Schoolbook" w:hAnsi="Times New Roman"/>
                <w:color w:val="000000"/>
                <w:sz w:val="28"/>
                <w:szCs w:val="28"/>
                <w:lang w:val="uk-UA" w:eastAsia="ru-RU"/>
              </w:rPr>
            </w:pPr>
          </w:p>
          <w:p w:rsidR="00044C12" w:rsidRPr="00C16EEF" w:rsidRDefault="00044C12" w:rsidP="00C16EEF">
            <w:pPr>
              <w:widowControl w:val="0"/>
              <w:tabs>
                <w:tab w:val="left" w:pos="1478"/>
              </w:tabs>
              <w:spacing w:line="240" w:lineRule="auto"/>
              <w:ind w:left="142" w:right="142"/>
              <w:jc w:val="both"/>
              <w:rPr>
                <w:rFonts w:ascii="Times New Roman" w:eastAsia="Century Schoolbook" w:hAnsi="Times New Roman"/>
                <w:color w:val="000000"/>
                <w:sz w:val="28"/>
                <w:szCs w:val="28"/>
                <w:lang w:val="uk-UA" w:eastAsia="ru-RU"/>
              </w:rPr>
            </w:pPr>
            <w:r w:rsidRPr="00C16EEF">
              <w:rPr>
                <w:rFonts w:ascii="Times New Roman" w:eastAsia="Century Schoolbook" w:hAnsi="Times New Roman"/>
                <w:color w:val="000000"/>
                <w:sz w:val="28"/>
                <w:szCs w:val="28"/>
                <w:lang w:val="uk-UA" w:eastAsia="ru-RU"/>
              </w:rPr>
              <w:t>2. Методи</w:t>
            </w:r>
            <w:r w:rsidRPr="00C16EEF">
              <w:rPr>
                <w:rFonts w:ascii="Times New Roman" w:eastAsia="Century Schoolbook" w:hAnsi="Times New Roman"/>
                <w:color w:val="000000"/>
                <w:sz w:val="28"/>
                <w:szCs w:val="28"/>
                <w:lang w:val="uk-UA" w:eastAsia="ru-RU"/>
              </w:rPr>
              <w:tab/>
              <w:t>управління гепом потребують наявності точного та надійного прогнозу зміни ставок. Проте абсолютно точ</w:t>
            </w:r>
            <w:r w:rsidRPr="00C16EEF">
              <w:rPr>
                <w:rFonts w:ascii="Times New Roman" w:eastAsia="Century Schoolbook" w:hAnsi="Times New Roman"/>
                <w:color w:val="000000"/>
                <w:sz w:val="28"/>
                <w:szCs w:val="28"/>
                <w:lang w:val="uk-UA" w:eastAsia="ru-RU"/>
              </w:rPr>
              <w:softHyphen/>
              <w:t>ний прогноз зміни всіх параметрів ставки - напрямку, швидкості та розміру - отримати майже неможливо. Якщо напрямок руху процентних ставок можна передбачити, то час і величину змін важко спрогнозувати. Дві основні характеристики процентних ставок - мінливість і непередбачуваність - значно ускладнюють використання стра</w:t>
            </w:r>
            <w:r w:rsidRPr="00C16EEF">
              <w:rPr>
                <w:rFonts w:ascii="Times New Roman" w:eastAsia="Century Schoolbook" w:hAnsi="Times New Roman"/>
                <w:color w:val="000000"/>
                <w:sz w:val="28"/>
                <w:szCs w:val="28"/>
                <w:lang w:val="uk-UA" w:eastAsia="ru-RU"/>
              </w:rPr>
              <w:softHyphen/>
              <w:t>тегії гепу в процесі управління.</w:t>
            </w:r>
          </w:p>
          <w:p w:rsidR="00044C12" w:rsidRPr="00C16EEF" w:rsidRDefault="00044C12" w:rsidP="00C16EEF">
            <w:pPr>
              <w:widowControl w:val="0"/>
              <w:tabs>
                <w:tab w:val="left" w:pos="1478"/>
              </w:tabs>
              <w:spacing w:line="240" w:lineRule="auto"/>
              <w:ind w:left="142" w:right="142"/>
              <w:jc w:val="both"/>
              <w:rPr>
                <w:rFonts w:ascii="Times New Roman" w:eastAsia="Century Schoolbook" w:hAnsi="Times New Roman"/>
                <w:color w:val="000000"/>
                <w:sz w:val="28"/>
                <w:szCs w:val="28"/>
                <w:lang w:val="uk-UA" w:eastAsia="ru-RU"/>
              </w:rPr>
            </w:pPr>
          </w:p>
          <w:p w:rsidR="00044C12" w:rsidRPr="00C16EEF" w:rsidRDefault="00044C12" w:rsidP="00C16EEF">
            <w:pPr>
              <w:widowControl w:val="0"/>
              <w:tabs>
                <w:tab w:val="left" w:pos="2064"/>
              </w:tabs>
              <w:spacing w:line="240" w:lineRule="auto"/>
              <w:ind w:left="142" w:right="142"/>
              <w:jc w:val="both"/>
              <w:rPr>
                <w:rFonts w:ascii="Times New Roman" w:hAnsi="Times New Roman"/>
                <w:sz w:val="28"/>
                <w:szCs w:val="28"/>
                <w:lang w:val="uk-UA"/>
              </w:rPr>
            </w:pPr>
            <w:r w:rsidRPr="00C16EEF">
              <w:rPr>
                <w:rFonts w:ascii="Times New Roman" w:eastAsia="Century Schoolbook" w:hAnsi="Times New Roman"/>
                <w:color w:val="000000"/>
                <w:sz w:val="28"/>
                <w:szCs w:val="28"/>
                <w:lang w:val="uk-UA" w:eastAsia="ru-RU"/>
              </w:rPr>
              <w:t>3. Ефективність</w:t>
            </w:r>
            <w:r w:rsidRPr="00C16EEF">
              <w:rPr>
                <w:rFonts w:ascii="Times New Roman" w:eastAsia="Century Schoolbook" w:hAnsi="Times New Roman"/>
                <w:color w:val="000000"/>
                <w:sz w:val="28"/>
                <w:szCs w:val="28"/>
                <w:lang w:val="uk-UA" w:eastAsia="ru-RU"/>
              </w:rPr>
              <w:tab/>
              <w:t>управління кумулятивним гепом значною мірою залежить від правильності вибору часових інтерва</w:t>
            </w:r>
            <w:r w:rsidRPr="00C16EEF">
              <w:rPr>
                <w:rFonts w:ascii="Times New Roman" w:eastAsia="Century Schoolbook" w:hAnsi="Times New Roman"/>
                <w:color w:val="000000"/>
                <w:sz w:val="28"/>
                <w:szCs w:val="28"/>
                <w:lang w:val="uk-UA" w:eastAsia="ru-RU"/>
              </w:rPr>
              <w:softHyphen/>
              <w:t xml:space="preserve">лів. Не так просто визначити момент, коли конкретні види активів та зобов’язань треба переоцінити. Крім того, вибір планових періодів, протягом яких проводиться </w:t>
            </w:r>
            <w:r w:rsidRPr="00C16EEF">
              <w:rPr>
                <w:rFonts w:ascii="Times New Roman" w:hAnsi="Times New Roman"/>
                <w:sz w:val="28"/>
                <w:szCs w:val="28"/>
                <w:lang w:val="uk-UA"/>
              </w:rPr>
              <w:t xml:space="preserve">балансування активів і </w:t>
            </w:r>
            <w:r w:rsidRPr="00C16EEF">
              <w:rPr>
                <w:rFonts w:ascii="Times New Roman" w:hAnsi="Times New Roman"/>
                <w:sz w:val="28"/>
                <w:szCs w:val="28"/>
                <w:lang w:val="uk-UA"/>
              </w:rPr>
              <w:lastRenderedPageBreak/>
              <w:t>пасивів, чутливих до змін ставки, є досить суб’єктивним, що може призвести до несприятливих наслідків, коли окремі статті балансу потрапляють у проміжки між періодами переоцінювання.</w:t>
            </w:r>
          </w:p>
          <w:p w:rsidR="00044C12" w:rsidRPr="00C16EEF" w:rsidRDefault="00044C12" w:rsidP="00C16EEF">
            <w:pPr>
              <w:spacing w:line="240" w:lineRule="auto"/>
              <w:ind w:right="142" w:firstLine="142"/>
              <w:jc w:val="both"/>
              <w:rPr>
                <w:rFonts w:ascii="Times New Roman" w:hAnsi="Times New Roman"/>
                <w:sz w:val="28"/>
                <w:szCs w:val="28"/>
                <w:lang w:val="uk-UA"/>
              </w:rPr>
            </w:pPr>
            <w:r w:rsidRPr="00C16EEF">
              <w:rPr>
                <w:rFonts w:ascii="Times New Roman" w:hAnsi="Times New Roman"/>
                <w:sz w:val="28"/>
                <w:szCs w:val="28"/>
                <w:lang w:val="uk-UA"/>
              </w:rPr>
              <w:t>4. Перехід</w:t>
            </w:r>
            <w:r w:rsidRPr="00C16EEF">
              <w:rPr>
                <w:rFonts w:ascii="Times New Roman" w:hAnsi="Times New Roman"/>
                <w:sz w:val="28"/>
                <w:szCs w:val="28"/>
                <w:lang w:val="uk-UA"/>
              </w:rPr>
              <w:tab/>
              <w:t>від позитивного гепу до негативного і навпаки потребує певного часу, а банки не завжди мають у своєму розпорядженні фінансові інструменти та механізми, які б забезпечили швидкі зміни. Прогнози не справджуються негайно, і зміни ставок досягаються не відразу. Тому застосування стратегії гепу потребує достатньої тривалості процентних циклів, щоб вистачило часу скористатися перевагами. Відтак ефективність застосування геп-менеджменту знижується.</w:t>
            </w:r>
          </w:p>
          <w:p w:rsidR="00044C12" w:rsidRPr="00C16EEF" w:rsidRDefault="00044C12" w:rsidP="00C16EEF">
            <w:pPr>
              <w:spacing w:line="240" w:lineRule="auto"/>
              <w:ind w:right="142" w:firstLine="142"/>
              <w:jc w:val="both"/>
              <w:rPr>
                <w:rFonts w:ascii="Times New Roman" w:hAnsi="Times New Roman"/>
                <w:sz w:val="28"/>
                <w:szCs w:val="28"/>
                <w:lang w:val="uk-UA"/>
              </w:rPr>
            </w:pPr>
          </w:p>
          <w:p w:rsidR="00044C12" w:rsidRPr="00C16EEF" w:rsidRDefault="00044C12" w:rsidP="00C16EEF">
            <w:pPr>
              <w:spacing w:line="240" w:lineRule="auto"/>
              <w:ind w:right="142" w:firstLine="142"/>
              <w:jc w:val="both"/>
              <w:rPr>
                <w:rFonts w:ascii="Times New Roman" w:hAnsi="Times New Roman"/>
                <w:sz w:val="28"/>
                <w:szCs w:val="28"/>
                <w:lang w:val="uk-UA"/>
              </w:rPr>
            </w:pPr>
            <w:r w:rsidRPr="00C16EEF">
              <w:rPr>
                <w:rFonts w:ascii="Times New Roman" w:hAnsi="Times New Roman"/>
                <w:sz w:val="28"/>
                <w:szCs w:val="28"/>
                <w:lang w:val="uk-UA"/>
              </w:rPr>
              <w:t>5. Складність визначення ступеня чутливості до процентної ставки для деяких фінансових інструментів.</w:t>
            </w:r>
          </w:p>
          <w:p w:rsidR="00044C12" w:rsidRPr="00C16EEF" w:rsidRDefault="00044C12" w:rsidP="00C16EEF">
            <w:pPr>
              <w:spacing w:line="240" w:lineRule="auto"/>
              <w:ind w:right="142" w:firstLine="142"/>
              <w:jc w:val="both"/>
              <w:rPr>
                <w:rFonts w:ascii="Times New Roman" w:hAnsi="Times New Roman"/>
                <w:sz w:val="28"/>
                <w:szCs w:val="28"/>
                <w:lang w:val="uk-UA"/>
              </w:rPr>
            </w:pPr>
          </w:p>
          <w:p w:rsidR="00044C12" w:rsidRPr="00C16EEF" w:rsidRDefault="00044C12" w:rsidP="00C16EEF">
            <w:pPr>
              <w:spacing w:line="240" w:lineRule="auto"/>
              <w:ind w:right="142" w:firstLine="142"/>
              <w:jc w:val="both"/>
              <w:rPr>
                <w:rFonts w:ascii="Times New Roman" w:hAnsi="Times New Roman"/>
                <w:sz w:val="28"/>
                <w:szCs w:val="28"/>
                <w:lang w:val="uk-UA"/>
              </w:rPr>
            </w:pPr>
            <w:r w:rsidRPr="00C16EEF">
              <w:rPr>
                <w:rFonts w:ascii="Times New Roman" w:hAnsi="Times New Roman"/>
                <w:sz w:val="28"/>
                <w:szCs w:val="28"/>
                <w:lang w:val="uk-UA"/>
              </w:rPr>
              <w:t>6. Ігнорування вартості грошей з урахуванням доходів майбутніх періодів (створення часових періодів для розрахунку гепу не враховує розходження між рухом коштів на початку і кінці періоду).</w:t>
            </w:r>
          </w:p>
          <w:p w:rsidR="00044C12" w:rsidRPr="00C16EEF" w:rsidRDefault="00044C12" w:rsidP="00C16EEF">
            <w:pPr>
              <w:spacing w:line="240" w:lineRule="auto"/>
              <w:ind w:right="142" w:firstLine="142"/>
              <w:jc w:val="both"/>
              <w:rPr>
                <w:rFonts w:ascii="Times New Roman" w:hAnsi="Times New Roman"/>
                <w:sz w:val="28"/>
                <w:szCs w:val="28"/>
                <w:lang w:val="uk-UA"/>
              </w:rPr>
            </w:pPr>
          </w:p>
          <w:p w:rsidR="00044C12" w:rsidRPr="00C16EEF" w:rsidRDefault="00044C12" w:rsidP="00C16EEF">
            <w:pPr>
              <w:spacing w:line="240" w:lineRule="auto"/>
              <w:ind w:right="142" w:firstLine="142"/>
              <w:jc w:val="both"/>
              <w:rPr>
                <w:rFonts w:ascii="Times New Roman" w:hAnsi="Times New Roman"/>
                <w:sz w:val="28"/>
                <w:szCs w:val="28"/>
                <w:lang w:val="uk-UA"/>
              </w:rPr>
            </w:pPr>
            <w:r w:rsidRPr="00C16EEF">
              <w:rPr>
                <w:rFonts w:ascii="Times New Roman" w:hAnsi="Times New Roman"/>
                <w:sz w:val="28"/>
                <w:szCs w:val="28"/>
                <w:lang w:val="uk-UA"/>
              </w:rPr>
              <w:t>7. Ігнорування впливу зміни вартості активів і пасивів з фіксованою ставкою при зміні процентної ставки.</w:t>
            </w:r>
          </w:p>
        </w:tc>
      </w:tr>
    </w:tbl>
    <w:p w:rsidR="00694EBF"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pict>
          <v:shape id="_x0000_s3102" type="#_x0000_t202" style="position:absolute;left:0;text-align:left;margin-left:142.5pt;margin-top:23.25pt;width:205.05pt;height:24.75pt;z-index:252353024;mso-position-horizontal-relative:text;mso-position-vertical-relative:text" filled="f">
            <v:textbox>
              <w:txbxContent>
                <w:p w:rsidR="006B0FEE" w:rsidRPr="004F1904" w:rsidRDefault="006B0FEE" w:rsidP="00044C12">
                  <w:pPr>
                    <w:spacing w:line="240" w:lineRule="auto"/>
                    <w:jc w:val="center"/>
                    <w:rPr>
                      <w:rFonts w:ascii="Times New Roman" w:hAnsi="Times New Roman"/>
                      <w:b/>
                      <w:i/>
                      <w:sz w:val="28"/>
                      <w:szCs w:val="28"/>
                      <w:lang w:val="uk-UA"/>
                    </w:rPr>
                  </w:pPr>
                  <w:r>
                    <w:rPr>
                      <w:rFonts w:ascii="Times New Roman" w:hAnsi="Times New Roman"/>
                      <w:sz w:val="28"/>
                      <w:szCs w:val="28"/>
                      <w:lang w:val="uk-UA"/>
                    </w:rPr>
                    <w:t xml:space="preserve">Управління </w:t>
                  </w:r>
                  <w:r w:rsidRPr="004F1904">
                    <w:rPr>
                      <w:rFonts w:ascii="Times New Roman" w:hAnsi="Times New Roman"/>
                      <w:b/>
                      <w:i/>
                      <w:sz w:val="28"/>
                      <w:szCs w:val="28"/>
                      <w:lang w:val="uk-UA"/>
                    </w:rPr>
                    <w:t>дюрацією</w:t>
                  </w: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104" type="#_x0000_t15" style="position:absolute;left:0;text-align:left;margin-left:142.5pt;margin-top:16.25pt;width:233.55pt;height:57pt;z-index:252355072" filled="f">
            <v:textbox>
              <w:txbxContent>
                <w:p w:rsidR="006B0FEE" w:rsidRPr="00373272" w:rsidRDefault="006B0FEE" w:rsidP="00373272">
                  <w:pPr>
                    <w:spacing w:line="240" w:lineRule="auto"/>
                    <w:jc w:val="center"/>
                    <w:rPr>
                      <w:rFonts w:ascii="Times New Roman" w:hAnsi="Times New Roman"/>
                      <w:b/>
                      <w:i/>
                      <w:sz w:val="28"/>
                      <w:szCs w:val="28"/>
                      <w:lang w:val="uk-UA"/>
                    </w:rPr>
                  </w:pPr>
                  <w:r w:rsidRPr="00373272">
                    <w:rPr>
                      <w:rFonts w:ascii="Times New Roman" w:eastAsia="Courier New" w:hAnsi="Times New Roman"/>
                      <w:color w:val="000000"/>
                      <w:sz w:val="28"/>
                      <w:szCs w:val="28"/>
                      <w:lang w:val="uk-UA" w:eastAsia="ru-RU"/>
                    </w:rPr>
                    <w:t>Аналіз дюрації покладений в основу такого методу зниження процентного ризику</w:t>
                  </w:r>
                  <w:r>
                    <w:rPr>
                      <w:rFonts w:ascii="Times New Roman" w:eastAsia="Courier New" w:hAnsi="Times New Roman"/>
                      <w:color w:val="000000"/>
                      <w:sz w:val="28"/>
                      <w:szCs w:val="28"/>
                      <w:lang w:val="uk-UA" w:eastAsia="ru-RU"/>
                    </w:rPr>
                    <w:t xml:space="preserve"> як</w:t>
                  </w:r>
                </w:p>
              </w:txbxContent>
            </v:textbox>
          </v:shape>
        </w:pict>
      </w: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type id="_x0000_t177" coordsize="21600,21600" o:spt="177" path="m,l21600,r,17255l10800,21600,,17255xe">
            <v:stroke joinstyle="miter"/>
            <v:path gradientshapeok="t" o:connecttype="rect" textboxrect="0,0,21600,17255"/>
          </v:shapetype>
          <v:shape id="_x0000_s3105" type="#_x0000_t177" style="position:absolute;left:0;text-align:left;margin-left:379.8pt;margin-top:4.85pt;width:111.75pt;height:44.25pt;z-index:252356096" filled="f">
            <v:textbox>
              <w:txbxContent>
                <w:p w:rsidR="006B0FEE" w:rsidRPr="00373272" w:rsidRDefault="006B0FEE" w:rsidP="00373272">
                  <w:pPr>
                    <w:spacing w:line="240" w:lineRule="auto"/>
                    <w:jc w:val="center"/>
                    <w:rPr>
                      <w:rFonts w:ascii="Times New Roman" w:hAnsi="Times New Roman"/>
                      <w:b/>
                      <w:sz w:val="28"/>
                      <w:szCs w:val="28"/>
                      <w:lang w:val="uk-UA"/>
                    </w:rPr>
                  </w:pPr>
                  <w:r w:rsidRPr="00373272">
                    <w:rPr>
                      <w:rFonts w:ascii="Times New Roman" w:eastAsia="Courier New" w:hAnsi="Times New Roman"/>
                      <w:b/>
                      <w:color w:val="000000"/>
                      <w:sz w:val="28"/>
                      <w:szCs w:val="28"/>
                      <w:lang w:val="uk-UA" w:eastAsia="ru-RU"/>
                    </w:rPr>
                    <w:t>Портфельна імунізація</w:t>
                  </w:r>
                </w:p>
              </w:txbxContent>
            </v:textbox>
          </v:shape>
        </w:pict>
      </w:r>
      <w:r>
        <w:rPr>
          <w:rFonts w:ascii="Times New Roman" w:hAnsi="Times New Roman"/>
          <w:noProof/>
          <w:sz w:val="28"/>
          <w:szCs w:val="28"/>
          <w:lang w:eastAsia="ru-RU"/>
        </w:rPr>
        <w:pict>
          <v:shape id="_x0000_s3103" type="#_x0000_t177" style="position:absolute;left:0;text-align:left;margin-left:-4.2pt;margin-top:2.6pt;width:133.5pt;height:46.5pt;z-index:252354048" filled="f">
            <v:textbox>
              <w:txbxContent>
                <w:p w:rsidR="006B0FEE" w:rsidRPr="00044C12" w:rsidRDefault="006B0FEE" w:rsidP="00044C12">
                  <w:pPr>
                    <w:spacing w:line="240" w:lineRule="auto"/>
                    <w:jc w:val="center"/>
                    <w:rPr>
                      <w:rFonts w:ascii="Times New Roman" w:hAnsi="Times New Roman"/>
                      <w:sz w:val="28"/>
                      <w:szCs w:val="28"/>
                      <w:lang w:val="uk-UA"/>
                    </w:rPr>
                  </w:pPr>
                  <w:r w:rsidRPr="00044C12">
                    <w:rPr>
                      <w:rFonts w:ascii="Times New Roman" w:hAnsi="Times New Roman"/>
                      <w:b/>
                      <w:i/>
                      <w:sz w:val="28"/>
                      <w:szCs w:val="28"/>
                      <w:lang w:val="uk-UA"/>
                    </w:rPr>
                    <w:t>Дюрація</w:t>
                  </w:r>
                  <w:r w:rsidRPr="00044C12">
                    <w:rPr>
                      <w:rFonts w:ascii="Times New Roman" w:hAnsi="Times New Roman"/>
                      <w:sz w:val="28"/>
                      <w:szCs w:val="28"/>
                      <w:lang w:val="uk-UA"/>
                    </w:rPr>
                    <w:t xml:space="preserve"> – часовий проміжок</w:t>
                  </w: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3110" type="#_x0000_t85" style="position:absolute;left:0;text-align:left;margin-left:-7.2pt;margin-top:.75pt;width:7.5pt;height:317.25pt;z-index:252361216"/>
        </w:pict>
      </w:r>
      <w:r>
        <w:rPr>
          <w:rFonts w:ascii="Times New Roman" w:hAnsi="Times New Roman"/>
          <w:noProof/>
          <w:sz w:val="28"/>
          <w:szCs w:val="28"/>
          <w:lang w:eastAsia="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3109" type="#_x0000_t86" style="position:absolute;left:0;text-align:left;margin-left:491.55pt;margin-top:.75pt;width:7.5pt;height:317.25pt;z-index:252360192"/>
        </w:pict>
      </w:r>
      <w:r>
        <w:rPr>
          <w:rFonts w:ascii="Times New Roman" w:hAnsi="Times New Roman"/>
          <w:noProof/>
          <w:sz w:val="28"/>
          <w:szCs w:val="28"/>
          <w:lang w:eastAsia="ru-RU"/>
        </w:rPr>
        <w:pict>
          <v:shape id="_x0000_s3106" type="#_x0000_t202" style="position:absolute;left:0;text-align:left;margin-left:.3pt;margin-top:.75pt;width:491.25pt;height:90.75pt;z-index:252357120" filled="f">
            <v:textbox>
              <w:txbxContent>
                <w:p w:rsidR="006B0FEE" w:rsidRPr="00373272" w:rsidRDefault="006B0FEE" w:rsidP="00373272">
                  <w:pPr>
                    <w:spacing w:line="240" w:lineRule="auto"/>
                    <w:jc w:val="center"/>
                    <w:rPr>
                      <w:rFonts w:ascii="Times New Roman" w:hAnsi="Times New Roman"/>
                      <w:sz w:val="28"/>
                      <w:szCs w:val="28"/>
                    </w:rPr>
                  </w:pPr>
                  <w:r w:rsidRPr="00373272">
                    <w:rPr>
                      <w:rFonts w:ascii="Times New Roman" w:eastAsia="Courier New" w:hAnsi="Times New Roman"/>
                      <w:b/>
                      <w:color w:val="000000"/>
                      <w:sz w:val="28"/>
                      <w:szCs w:val="28"/>
                      <w:lang w:val="uk-UA" w:eastAsia="ru-RU"/>
                    </w:rPr>
                    <w:t>Зміст цього методу зниження процентного ризику</w:t>
                  </w:r>
                  <w:r w:rsidRPr="00373272">
                    <w:rPr>
                      <w:rFonts w:ascii="Times New Roman" w:eastAsia="Courier New" w:hAnsi="Times New Roman"/>
                      <w:color w:val="000000"/>
                      <w:sz w:val="28"/>
                      <w:szCs w:val="28"/>
                      <w:lang w:val="uk-UA" w:eastAsia="ru-RU"/>
                    </w:rPr>
                    <w:t xml:space="preserve"> полягає в підборі та включенні до складу банківських портфелів активів і зобов’язань таких фінансових інструментів, які дають змогу мі</w:t>
                  </w:r>
                  <w:r w:rsidRPr="00373272">
                    <w:rPr>
                      <w:rFonts w:ascii="Times New Roman" w:eastAsia="Courier New" w:hAnsi="Times New Roman"/>
                      <w:color w:val="000000"/>
                      <w:sz w:val="28"/>
                      <w:szCs w:val="28"/>
                      <w:lang w:val="uk-UA" w:eastAsia="ru-RU"/>
                    </w:rPr>
                    <w:softHyphen/>
                    <w:t xml:space="preserve">німізувати чутливість різниці між вартістю активів </w:t>
                  </w:r>
                  <w:r w:rsidRPr="00373272">
                    <w:rPr>
                      <w:rFonts w:ascii="Times New Roman" w:eastAsia="Century Schoolbook" w:hAnsi="Times New Roman"/>
                      <w:iCs/>
                      <w:color w:val="000000"/>
                      <w:sz w:val="28"/>
                      <w:szCs w:val="28"/>
                      <w:lang w:val="uk-UA" w:eastAsia="ru-RU"/>
                    </w:rPr>
                    <w:t>та</w:t>
                  </w:r>
                  <w:r w:rsidRPr="00373272">
                    <w:rPr>
                      <w:rFonts w:ascii="Times New Roman" w:eastAsia="Courier New" w:hAnsi="Times New Roman"/>
                      <w:color w:val="000000"/>
                      <w:sz w:val="28"/>
                      <w:szCs w:val="28"/>
                      <w:lang w:val="uk-UA" w:eastAsia="ru-RU"/>
                    </w:rPr>
                    <w:t xml:space="preserve"> зобов’я</w:t>
                  </w:r>
                  <w:r w:rsidRPr="00373272">
                    <w:rPr>
                      <w:rFonts w:ascii="Times New Roman" w:eastAsia="Courier New" w:hAnsi="Times New Roman"/>
                      <w:color w:val="000000"/>
                      <w:sz w:val="28"/>
                      <w:szCs w:val="28"/>
                      <w:lang w:val="uk-UA" w:eastAsia="ru-RU"/>
                    </w:rPr>
                    <w:softHyphen/>
                    <w:t>зань банку до зміни процентних ставок на ринку, а, отже, захи</w:t>
                  </w:r>
                  <w:r w:rsidRPr="00373272">
                    <w:rPr>
                      <w:rFonts w:ascii="Times New Roman" w:eastAsia="Courier New" w:hAnsi="Times New Roman"/>
                      <w:color w:val="000000"/>
                      <w:sz w:val="28"/>
                      <w:szCs w:val="28"/>
                      <w:lang w:val="uk-UA" w:eastAsia="ru-RU"/>
                    </w:rPr>
                    <w:softHyphen/>
                    <w:t>щають банківський капітал від впливу процентного ризику.</w:t>
                  </w: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107" type="#_x0000_t202" style="position:absolute;left:0;text-align:left;margin-left:.3pt;margin-top:17.45pt;width:491.25pt;height:90.75pt;z-index:252358144" filled="f">
            <v:textbox>
              <w:txbxContent>
                <w:p w:rsidR="006B0FEE" w:rsidRPr="00373272" w:rsidRDefault="006B0FEE" w:rsidP="00373272">
                  <w:pPr>
                    <w:widowControl w:val="0"/>
                    <w:spacing w:line="240" w:lineRule="auto"/>
                    <w:ind w:left="20" w:right="20" w:firstLine="320"/>
                    <w:jc w:val="center"/>
                    <w:rPr>
                      <w:rFonts w:ascii="Times New Roman" w:eastAsia="Century Schoolbook" w:hAnsi="Times New Roman"/>
                      <w:color w:val="000000"/>
                      <w:sz w:val="28"/>
                      <w:szCs w:val="28"/>
                      <w:lang w:val="uk-UA" w:eastAsia="ru-RU"/>
                    </w:rPr>
                  </w:pPr>
                  <w:r w:rsidRPr="00373272">
                    <w:rPr>
                      <w:rFonts w:ascii="Times New Roman" w:eastAsia="Century Schoolbook" w:hAnsi="Times New Roman"/>
                      <w:b/>
                      <w:color w:val="000000"/>
                      <w:sz w:val="28"/>
                      <w:szCs w:val="28"/>
                      <w:lang w:val="uk-UA" w:eastAsia="ru-RU"/>
                    </w:rPr>
                    <w:t>Головне завдання в процесі імунізації</w:t>
                  </w:r>
                  <w:r w:rsidRPr="00373272">
                    <w:rPr>
                      <w:rFonts w:ascii="Times New Roman" w:eastAsia="Century Schoolbook" w:hAnsi="Times New Roman"/>
                      <w:color w:val="000000"/>
                      <w:sz w:val="28"/>
                      <w:szCs w:val="28"/>
                      <w:lang w:val="uk-UA" w:eastAsia="ru-RU"/>
                    </w:rPr>
                    <w:t xml:space="preserve"> банківського балансу полягає в підборі такої комбінації активів і пасивів, яка дає змогу балансу в цілому стати нечутливим до змін ринкових ста</w:t>
                  </w:r>
                  <w:r w:rsidRPr="00373272">
                    <w:rPr>
                      <w:rFonts w:ascii="Times New Roman" w:eastAsia="Century Schoolbook" w:hAnsi="Times New Roman"/>
                      <w:color w:val="000000"/>
                      <w:sz w:val="28"/>
                      <w:szCs w:val="28"/>
                      <w:lang w:val="uk-UA" w:eastAsia="ru-RU"/>
                    </w:rPr>
                    <w:softHyphen/>
                    <w:t>вок. При цьому окремі статті балансу залишаються чутливими до зміни параметрів ринку, але результати переоцінки активів і зобов’язань взаємно погашаються.</w:t>
                  </w:r>
                </w:p>
                <w:p w:rsidR="006B0FEE" w:rsidRPr="00373272" w:rsidRDefault="006B0FEE" w:rsidP="00373272">
                  <w:pPr>
                    <w:spacing w:line="240" w:lineRule="auto"/>
                    <w:jc w:val="center"/>
                    <w:rPr>
                      <w:rFonts w:ascii="Times New Roman" w:hAnsi="Times New Roman"/>
                      <w:sz w:val="28"/>
                      <w:szCs w:val="28"/>
                      <w:lang w:val="uk-UA"/>
                    </w:rPr>
                  </w:pP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108" type="#_x0000_t202" style="position:absolute;left:0;text-align:left;margin-left:.3pt;margin-top:10.05pt;width:491.25pt;height:90.75pt;z-index:252359168" filled="f">
            <v:textbox>
              <w:txbxContent>
                <w:p w:rsidR="006B0FEE" w:rsidRPr="00373272" w:rsidRDefault="006B0FEE" w:rsidP="00373272">
                  <w:pPr>
                    <w:spacing w:line="240" w:lineRule="auto"/>
                    <w:jc w:val="center"/>
                    <w:rPr>
                      <w:rFonts w:ascii="Times New Roman" w:hAnsi="Times New Roman"/>
                      <w:b/>
                      <w:i/>
                      <w:sz w:val="28"/>
                      <w:szCs w:val="28"/>
                      <w:lang w:val="uk-UA"/>
                    </w:rPr>
                  </w:pPr>
                  <w:r w:rsidRPr="00373272">
                    <w:rPr>
                      <w:rFonts w:ascii="Times New Roman" w:eastAsia="Courier New" w:hAnsi="Times New Roman"/>
                      <w:color w:val="000000"/>
                      <w:sz w:val="28"/>
                      <w:szCs w:val="28"/>
                      <w:lang w:val="uk-UA" w:eastAsia="ru-RU"/>
                    </w:rPr>
                    <w:t>Оскільки методика портфельної імунізації передбачає знижен</w:t>
                  </w:r>
                  <w:r w:rsidRPr="00373272">
                    <w:rPr>
                      <w:rFonts w:ascii="Times New Roman" w:eastAsia="Courier New" w:hAnsi="Times New Roman"/>
                      <w:color w:val="000000"/>
                      <w:sz w:val="28"/>
                      <w:szCs w:val="28"/>
                      <w:lang w:val="uk-UA" w:eastAsia="ru-RU"/>
                    </w:rPr>
                    <w:softHyphen/>
                    <w:t>ня чутливості фінансових інструментів до впливу процентного ризику, то виникає потреба у вимірюванні такої характеристи</w:t>
                  </w:r>
                  <w:r w:rsidRPr="00373272">
                    <w:rPr>
                      <w:rFonts w:ascii="Times New Roman" w:eastAsia="Courier New" w:hAnsi="Times New Roman"/>
                      <w:color w:val="000000"/>
                      <w:sz w:val="28"/>
                      <w:szCs w:val="28"/>
                      <w:lang w:val="uk-UA" w:eastAsia="ru-RU"/>
                    </w:rPr>
                    <w:softHyphen/>
                    <w:t xml:space="preserve">ки, як </w:t>
                  </w:r>
                  <w:r w:rsidRPr="00373272">
                    <w:rPr>
                      <w:rFonts w:ascii="Times New Roman" w:eastAsia="Courier New" w:hAnsi="Times New Roman"/>
                      <w:b/>
                      <w:i/>
                      <w:color w:val="000000"/>
                      <w:sz w:val="28"/>
                      <w:szCs w:val="28"/>
                      <w:lang w:val="uk-UA" w:eastAsia="ru-RU"/>
                    </w:rPr>
                    <w:t>чутливість.</w:t>
                  </w:r>
                  <w:r w:rsidRPr="00373272">
                    <w:rPr>
                      <w:rFonts w:ascii="Times New Roman" w:eastAsia="Courier New" w:hAnsi="Times New Roman"/>
                      <w:color w:val="000000"/>
                      <w:sz w:val="28"/>
                      <w:szCs w:val="28"/>
                      <w:lang w:val="uk-UA" w:eastAsia="ru-RU"/>
                    </w:rPr>
                    <w:t xml:space="preserve"> Показником, який найчастіше застосовуєть</w:t>
                  </w:r>
                  <w:r w:rsidRPr="00373272">
                    <w:rPr>
                      <w:rFonts w:ascii="Times New Roman" w:eastAsia="Courier New" w:hAnsi="Times New Roman"/>
                      <w:color w:val="000000"/>
                      <w:sz w:val="28"/>
                      <w:szCs w:val="28"/>
                      <w:lang w:val="uk-UA" w:eastAsia="ru-RU"/>
                    </w:rPr>
                    <w:softHyphen/>
                    <w:t>ся з цією метою, є середньозважений строк погашення фінансо</w:t>
                  </w:r>
                  <w:r w:rsidRPr="00373272">
                    <w:rPr>
                      <w:rFonts w:ascii="Times New Roman" w:eastAsia="Courier New" w:hAnsi="Times New Roman"/>
                      <w:color w:val="000000"/>
                      <w:sz w:val="28"/>
                      <w:szCs w:val="28"/>
                      <w:lang w:val="uk-UA" w:eastAsia="ru-RU"/>
                    </w:rPr>
                    <w:softHyphen/>
                    <w:t xml:space="preserve">вого інструменту </w:t>
                  </w:r>
                  <w:r w:rsidRPr="00373272">
                    <w:rPr>
                      <w:rFonts w:ascii="Times New Roman" w:eastAsia="Courier New" w:hAnsi="Times New Roman"/>
                      <w:b/>
                      <w:i/>
                      <w:color w:val="000000"/>
                      <w:sz w:val="28"/>
                      <w:szCs w:val="28"/>
                      <w:lang w:val="uk-UA" w:eastAsia="ru-RU"/>
                    </w:rPr>
                    <w:t>- дюрація</w:t>
                  </w:r>
                </w:p>
              </w:txbxContent>
            </v:textbox>
          </v:shape>
        </w:pict>
      </w: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CB2FDC" w:rsidRPr="00044C12" w:rsidTr="00C16EEF">
        <w:trPr>
          <w:trHeight w:val="992"/>
        </w:trPr>
        <w:tc>
          <w:tcPr>
            <w:tcW w:w="9997" w:type="dxa"/>
            <w:shd w:val="clear" w:color="auto" w:fill="auto"/>
            <w:vAlign w:val="center"/>
          </w:tcPr>
          <w:p w:rsidR="00CB2FDC" w:rsidRPr="00C16EEF" w:rsidRDefault="00CB2FDC" w:rsidP="00C16EEF">
            <w:pPr>
              <w:spacing w:line="240" w:lineRule="auto"/>
              <w:ind w:right="142" w:firstLine="142"/>
              <w:jc w:val="center"/>
              <w:rPr>
                <w:rFonts w:ascii="Times New Roman" w:hAnsi="Times New Roman"/>
                <w:b/>
                <w:sz w:val="28"/>
                <w:szCs w:val="28"/>
                <w:lang w:val="uk-UA"/>
              </w:rPr>
            </w:pPr>
            <w:r w:rsidRPr="00C16EEF">
              <w:rPr>
                <w:rFonts w:ascii="Times New Roman" w:eastAsia="Courier New" w:hAnsi="Times New Roman"/>
                <w:b/>
                <w:color w:val="000000"/>
                <w:sz w:val="28"/>
                <w:szCs w:val="28"/>
                <w:lang w:val="uk-UA" w:eastAsia="ru-RU"/>
              </w:rPr>
              <w:t>НЕДОЛІКИ МЕТОДУ УПРАВЛІННЯ ПРОЦЕНТНИМ РИЗИКОМ</w:t>
            </w:r>
          </w:p>
        </w:tc>
      </w:tr>
      <w:tr w:rsidR="00CB2FDC" w:rsidRPr="001309C4" w:rsidTr="00C16EEF">
        <w:tc>
          <w:tcPr>
            <w:tcW w:w="9997" w:type="dxa"/>
            <w:shd w:val="clear" w:color="auto" w:fill="auto"/>
          </w:tcPr>
          <w:p w:rsidR="00CB2FDC" w:rsidRPr="00C16EEF" w:rsidRDefault="00CB2FDC" w:rsidP="00C16EEF">
            <w:pPr>
              <w:widowControl w:val="0"/>
              <w:spacing w:line="240" w:lineRule="auto"/>
              <w:ind w:left="20" w:right="23" w:firstLine="380"/>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1. У цьому ме</w:t>
            </w:r>
            <w:r w:rsidRPr="00C16EEF">
              <w:rPr>
                <w:rFonts w:ascii="Times New Roman" w:eastAsia="Times New Roman" w:hAnsi="Times New Roman"/>
                <w:color w:val="000000"/>
                <w:sz w:val="28"/>
                <w:szCs w:val="28"/>
                <w:lang w:val="uk-UA" w:eastAsia="ru-RU"/>
              </w:rPr>
              <w:softHyphen/>
              <w:t>тоді всі види активів і пасивів не розрізняються між собою, а характеризуються тільки строком зворотного отримання почат</w:t>
            </w:r>
            <w:r w:rsidRPr="00C16EEF">
              <w:rPr>
                <w:rFonts w:ascii="Times New Roman" w:eastAsia="Times New Roman" w:hAnsi="Times New Roman"/>
                <w:color w:val="000000"/>
                <w:sz w:val="28"/>
                <w:szCs w:val="28"/>
                <w:lang w:val="uk-UA" w:eastAsia="ru-RU"/>
              </w:rPr>
              <w:softHyphen/>
              <w:t>кової вартості (дюрація).</w:t>
            </w:r>
          </w:p>
          <w:p w:rsidR="00CB2FDC" w:rsidRPr="00C16EEF" w:rsidRDefault="00CB2FDC" w:rsidP="00C16EEF">
            <w:pPr>
              <w:widowControl w:val="0"/>
              <w:spacing w:line="240" w:lineRule="auto"/>
              <w:ind w:left="20" w:right="23" w:firstLine="380"/>
              <w:jc w:val="both"/>
              <w:rPr>
                <w:rFonts w:ascii="Times New Roman" w:eastAsia="Times New Roman" w:hAnsi="Times New Roman"/>
                <w:color w:val="000000"/>
                <w:sz w:val="28"/>
                <w:szCs w:val="28"/>
                <w:lang w:val="uk-UA" w:eastAsia="ru-RU"/>
              </w:rPr>
            </w:pPr>
          </w:p>
          <w:p w:rsidR="00CB2FDC" w:rsidRPr="00C16EEF" w:rsidRDefault="00CB2FDC" w:rsidP="00C16EEF">
            <w:pPr>
              <w:widowControl w:val="0"/>
              <w:spacing w:line="240" w:lineRule="auto"/>
              <w:ind w:left="20" w:right="23" w:firstLine="380"/>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2. Метод управління процентним ризиком на основі дю</w:t>
            </w:r>
            <w:r w:rsidRPr="00C16EEF">
              <w:rPr>
                <w:rFonts w:ascii="Times New Roman" w:eastAsia="Times New Roman" w:hAnsi="Times New Roman"/>
                <w:color w:val="000000"/>
                <w:sz w:val="28"/>
                <w:szCs w:val="28"/>
                <w:lang w:val="uk-UA" w:eastAsia="ru-RU"/>
              </w:rPr>
              <w:softHyphen/>
              <w:t>рації не дає рекомендацій щодо оптимізації структури активів і пасивів за критерієм збереження вартості власного капіталу за мінімально можливим ризиком його зниження чи за критерієм його максимізації з урахуванням заданого ризику зниження.</w:t>
            </w:r>
          </w:p>
          <w:p w:rsidR="00CB2FDC" w:rsidRPr="00C16EEF" w:rsidRDefault="00CB2FDC" w:rsidP="00C16EEF">
            <w:pPr>
              <w:widowControl w:val="0"/>
              <w:tabs>
                <w:tab w:val="left" w:pos="616"/>
              </w:tabs>
              <w:spacing w:line="240" w:lineRule="auto"/>
              <w:ind w:right="23" w:firstLine="426"/>
              <w:jc w:val="both"/>
              <w:rPr>
                <w:rFonts w:ascii="Times New Roman" w:eastAsia="Times New Roman" w:hAnsi="Times New Roman"/>
                <w:color w:val="000000"/>
                <w:sz w:val="28"/>
                <w:szCs w:val="28"/>
                <w:lang w:val="uk-UA" w:eastAsia="ru-RU"/>
              </w:rPr>
            </w:pPr>
          </w:p>
          <w:p w:rsidR="00CB2FDC" w:rsidRPr="00C16EEF" w:rsidRDefault="00CB2FDC" w:rsidP="00C16EEF">
            <w:pPr>
              <w:widowControl w:val="0"/>
              <w:tabs>
                <w:tab w:val="left" w:pos="616"/>
              </w:tabs>
              <w:spacing w:line="240" w:lineRule="auto"/>
              <w:ind w:right="23" w:firstLine="426"/>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3. Складність точного розрахунку дюрації через необхідність урахування великої кількості суб’єктивних умов (процент</w:t>
            </w:r>
            <w:r w:rsidRPr="00C16EEF">
              <w:rPr>
                <w:rFonts w:ascii="Times New Roman" w:eastAsia="Times New Roman" w:hAnsi="Times New Roman"/>
                <w:color w:val="000000"/>
                <w:sz w:val="28"/>
                <w:szCs w:val="28"/>
                <w:lang w:val="uk-UA" w:eastAsia="ru-RU"/>
              </w:rPr>
              <w:softHyphen/>
              <w:t>на ставка кожного рахунка, графік переоцінки, можли</w:t>
            </w:r>
            <w:r w:rsidRPr="00C16EEF">
              <w:rPr>
                <w:rFonts w:ascii="Times New Roman" w:eastAsia="Times New Roman" w:hAnsi="Times New Roman"/>
                <w:color w:val="000000"/>
                <w:sz w:val="28"/>
                <w:szCs w:val="28"/>
                <w:lang w:val="uk-UA" w:eastAsia="ru-RU"/>
              </w:rPr>
              <w:softHyphen/>
              <w:t>вості дострокових виплат основної заборгованості, мож</w:t>
            </w:r>
            <w:r w:rsidRPr="00C16EEF">
              <w:rPr>
                <w:rFonts w:ascii="Times New Roman" w:eastAsia="Times New Roman" w:hAnsi="Times New Roman"/>
                <w:color w:val="000000"/>
                <w:sz w:val="28"/>
                <w:szCs w:val="28"/>
                <w:lang w:val="uk-UA" w:eastAsia="ru-RU"/>
              </w:rPr>
              <w:softHyphen/>
              <w:t>ливість несплат, оцінка ймовірності отримання договір</w:t>
            </w:r>
            <w:r w:rsidRPr="00C16EEF">
              <w:rPr>
                <w:rFonts w:ascii="Times New Roman" w:eastAsia="Times New Roman" w:hAnsi="Times New Roman"/>
                <w:color w:val="000000"/>
                <w:sz w:val="28"/>
                <w:szCs w:val="28"/>
                <w:lang w:val="uk-UA" w:eastAsia="ru-RU"/>
              </w:rPr>
              <w:softHyphen/>
              <w:t>ної готівки).</w:t>
            </w:r>
          </w:p>
          <w:p w:rsidR="00CB2FDC" w:rsidRPr="00C16EEF" w:rsidRDefault="00CB2FDC" w:rsidP="00C16EEF">
            <w:pPr>
              <w:widowControl w:val="0"/>
              <w:tabs>
                <w:tab w:val="left" w:pos="621"/>
              </w:tabs>
              <w:spacing w:line="240" w:lineRule="auto"/>
              <w:ind w:right="23" w:firstLine="426"/>
              <w:jc w:val="both"/>
              <w:rPr>
                <w:rFonts w:ascii="Times New Roman" w:eastAsia="Times New Roman" w:hAnsi="Times New Roman"/>
                <w:color w:val="000000"/>
                <w:sz w:val="28"/>
                <w:szCs w:val="28"/>
                <w:lang w:val="uk-UA" w:eastAsia="ru-RU"/>
              </w:rPr>
            </w:pPr>
          </w:p>
          <w:p w:rsidR="00CB2FDC" w:rsidRPr="00C16EEF" w:rsidRDefault="00CB2FDC" w:rsidP="00C16EEF">
            <w:pPr>
              <w:widowControl w:val="0"/>
              <w:tabs>
                <w:tab w:val="left" w:pos="621"/>
              </w:tabs>
              <w:spacing w:line="240" w:lineRule="auto"/>
              <w:ind w:right="23" w:firstLine="426"/>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4. Необхідність прогнозування строків зміни базових ставок і їх рівня під час майбутнього руху коштів.</w:t>
            </w:r>
          </w:p>
          <w:p w:rsidR="00CB2FDC" w:rsidRPr="00C16EEF" w:rsidRDefault="00CB2FDC" w:rsidP="00C16EEF">
            <w:pPr>
              <w:widowControl w:val="0"/>
              <w:tabs>
                <w:tab w:val="left" w:pos="621"/>
              </w:tabs>
              <w:spacing w:line="240" w:lineRule="auto"/>
              <w:ind w:right="23" w:firstLine="426"/>
              <w:jc w:val="both"/>
              <w:rPr>
                <w:rFonts w:ascii="Times New Roman" w:eastAsia="Times New Roman" w:hAnsi="Times New Roman"/>
                <w:color w:val="000000"/>
                <w:sz w:val="28"/>
                <w:szCs w:val="28"/>
                <w:lang w:val="uk-UA" w:eastAsia="ru-RU"/>
              </w:rPr>
            </w:pPr>
          </w:p>
          <w:p w:rsidR="00CB2FDC" w:rsidRPr="00C16EEF" w:rsidRDefault="00CB2FDC" w:rsidP="00C16EEF">
            <w:pPr>
              <w:widowControl w:val="0"/>
              <w:tabs>
                <w:tab w:val="left" w:pos="621"/>
              </w:tabs>
              <w:spacing w:line="240" w:lineRule="auto"/>
              <w:ind w:right="23" w:firstLine="426"/>
              <w:jc w:val="both"/>
              <w:rPr>
                <w:rFonts w:ascii="Times New Roman" w:hAnsi="Times New Roman"/>
                <w:sz w:val="28"/>
                <w:szCs w:val="28"/>
                <w:lang w:val="uk-UA"/>
              </w:rPr>
            </w:pPr>
            <w:r w:rsidRPr="00C16EEF">
              <w:rPr>
                <w:rFonts w:ascii="Times New Roman" w:eastAsia="Times New Roman" w:hAnsi="Times New Roman"/>
                <w:color w:val="000000"/>
                <w:sz w:val="28"/>
                <w:szCs w:val="28"/>
                <w:lang w:val="uk-UA" w:eastAsia="ru-RU"/>
              </w:rPr>
              <w:t>5. Необхідність постійного відстеження і корекції дюрації ак</w:t>
            </w:r>
            <w:r w:rsidRPr="00C16EEF">
              <w:rPr>
                <w:rFonts w:ascii="Times New Roman" w:eastAsia="Times New Roman" w:hAnsi="Times New Roman"/>
                <w:color w:val="000000"/>
                <w:sz w:val="28"/>
                <w:szCs w:val="28"/>
                <w:lang w:val="uk-UA" w:eastAsia="ru-RU"/>
              </w:rPr>
              <w:softHyphen/>
              <w:t>тивів і пасивів, що змінюється зі зміною процентних ста</w:t>
            </w:r>
            <w:r w:rsidRPr="00C16EEF">
              <w:rPr>
                <w:rFonts w:ascii="Times New Roman" w:eastAsia="Times New Roman" w:hAnsi="Times New Roman"/>
                <w:color w:val="000000"/>
                <w:sz w:val="28"/>
                <w:szCs w:val="28"/>
                <w:lang w:val="uk-UA" w:eastAsia="ru-RU"/>
              </w:rPr>
              <w:softHyphen/>
              <w:t>вок і навіть при всіх незмінних умовах з часом".</w:t>
            </w:r>
          </w:p>
        </w:tc>
      </w:tr>
    </w:tbl>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111" type="#_x0000_t202" style="position:absolute;left:0;text-align:left;margin-left:28.8pt;margin-top:14.75pt;width:438.75pt;height:44.25pt;z-index:252362240;mso-position-horizontal-relative:text;mso-position-vertical-relative:text" filled="f">
            <v:textbox>
              <w:txbxContent>
                <w:p w:rsidR="006B0FEE" w:rsidRPr="00CB2FDC" w:rsidRDefault="006B0FEE" w:rsidP="00CB2FDC">
                  <w:pPr>
                    <w:spacing w:line="240" w:lineRule="auto"/>
                    <w:jc w:val="center"/>
                    <w:rPr>
                      <w:rFonts w:ascii="Times New Roman" w:hAnsi="Times New Roman"/>
                      <w:b/>
                      <w:i/>
                      <w:sz w:val="28"/>
                      <w:szCs w:val="28"/>
                      <w:lang w:val="uk-UA"/>
                    </w:rPr>
                  </w:pPr>
                  <w:r w:rsidRPr="00CB2FDC">
                    <w:rPr>
                      <w:rFonts w:ascii="Times New Roman" w:eastAsia="Courier New" w:hAnsi="Times New Roman"/>
                      <w:b/>
                      <w:bCs/>
                      <w:color w:val="000000"/>
                      <w:sz w:val="28"/>
                      <w:szCs w:val="28"/>
                      <w:lang w:val="uk-UA" w:eastAsia="ru-RU"/>
                    </w:rPr>
                    <w:t>Управління процентним ризиком шляхом використання строкових фінансових інстр</w:t>
                  </w:r>
                  <w:r>
                    <w:rPr>
                      <w:rFonts w:ascii="Times New Roman" w:eastAsia="Courier New" w:hAnsi="Times New Roman"/>
                      <w:b/>
                      <w:bCs/>
                      <w:color w:val="000000"/>
                      <w:sz w:val="28"/>
                      <w:szCs w:val="28"/>
                      <w:lang w:val="uk-UA" w:eastAsia="ru-RU"/>
                    </w:rPr>
                    <w:t>ументів (синтетичне управління)</w:t>
                  </w:r>
                </w:p>
              </w:txbxContent>
            </v:textbox>
          </v:shape>
        </w:pict>
      </w: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3113" type="#_x0000_t102" style="position:absolute;left:0;text-align:left;margin-left:4.8pt;margin-top:16.15pt;width:24pt;height:90.75pt;z-index:252364288" adj="13674,19981,16043" filled="f"/>
        </w:pict>
      </w:r>
    </w:p>
    <w:p w:rsidR="00134254" w:rsidRDefault="00134254" w:rsidP="00E300E4">
      <w:pPr>
        <w:spacing w:line="360" w:lineRule="auto"/>
        <w:jc w:val="both"/>
        <w:rPr>
          <w:rFonts w:ascii="Times New Roman" w:hAnsi="Times New Roman"/>
          <w:sz w:val="28"/>
          <w:szCs w:val="28"/>
          <w:lang w:val="uk-UA"/>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112" type="#_x0000_t202" style="position:absolute;left:0;text-align:left;margin-left:28.8pt;margin-top:2.4pt;width:438.75pt;height:75pt;z-index:252363264" filled="f">
            <v:textbox>
              <w:txbxContent>
                <w:p w:rsidR="006B0FEE" w:rsidRPr="00CB2FDC" w:rsidRDefault="006B0FEE" w:rsidP="00CB2FDC">
                  <w:pPr>
                    <w:spacing w:line="240" w:lineRule="auto"/>
                    <w:jc w:val="both"/>
                    <w:rPr>
                      <w:rFonts w:ascii="Times New Roman" w:hAnsi="Times New Roman"/>
                      <w:sz w:val="28"/>
                      <w:szCs w:val="28"/>
                    </w:rPr>
                  </w:pPr>
                  <w:r>
                    <w:rPr>
                      <w:rFonts w:ascii="Times New Roman" w:eastAsia="Courier New" w:hAnsi="Times New Roman"/>
                      <w:color w:val="000000"/>
                      <w:sz w:val="28"/>
                      <w:szCs w:val="28"/>
                      <w:lang w:val="uk-UA" w:eastAsia="ru-RU"/>
                    </w:rPr>
                    <w:t>П</w:t>
                  </w:r>
                  <w:r w:rsidRPr="00CB2FDC">
                    <w:rPr>
                      <w:rFonts w:ascii="Times New Roman" w:eastAsia="Courier New" w:hAnsi="Times New Roman"/>
                      <w:color w:val="000000"/>
                      <w:sz w:val="28"/>
                      <w:szCs w:val="28"/>
                      <w:lang w:val="uk-UA" w:eastAsia="ru-RU"/>
                    </w:rPr>
                    <w:t>ередбачає створення захисту від процентного ризику укладенням додатко</w:t>
                  </w:r>
                  <w:r w:rsidRPr="00CB2FDC">
                    <w:rPr>
                      <w:rFonts w:ascii="Times New Roman" w:eastAsia="Courier New" w:hAnsi="Times New Roman"/>
                      <w:color w:val="000000"/>
                      <w:sz w:val="28"/>
                      <w:szCs w:val="28"/>
                      <w:lang w:val="uk-UA" w:eastAsia="ru-RU"/>
                    </w:rPr>
                    <w:softHyphen/>
                    <w:t>вих строкових угод, які можуть компенсувати певні фінансові втрати за балансовими статтями внаслідок зміни ринкової про</w:t>
                  </w:r>
                  <w:r w:rsidRPr="00CB2FDC">
                    <w:rPr>
                      <w:rFonts w:ascii="Times New Roman" w:eastAsia="Courier New" w:hAnsi="Times New Roman"/>
                      <w:color w:val="000000"/>
                      <w:sz w:val="28"/>
                      <w:szCs w:val="28"/>
                      <w:lang w:val="uk-UA" w:eastAsia="ru-RU"/>
                    </w:rPr>
                    <w:softHyphen/>
                    <w:t>центної ставки.</w:t>
                  </w:r>
                </w:p>
              </w:txbxContent>
            </v:textbox>
          </v:shape>
        </w:pict>
      </w:r>
    </w:p>
    <w:p w:rsidR="00134254" w:rsidRDefault="00134254" w:rsidP="00E300E4">
      <w:pPr>
        <w:spacing w:line="360" w:lineRule="auto"/>
        <w:jc w:val="both"/>
        <w:rPr>
          <w:rFonts w:ascii="Times New Roman" w:hAnsi="Times New Roman"/>
          <w:sz w:val="28"/>
          <w:szCs w:val="28"/>
          <w:lang w:val="uk-UA"/>
        </w:rPr>
      </w:pPr>
    </w:p>
    <w:p w:rsidR="00CB2FDC" w:rsidRDefault="00CB2FDC" w:rsidP="00E300E4">
      <w:pPr>
        <w:spacing w:line="360" w:lineRule="auto"/>
        <w:jc w:val="both"/>
        <w:rPr>
          <w:rFonts w:ascii="Times New Roman" w:hAnsi="Times New Roman"/>
          <w:sz w:val="28"/>
          <w:szCs w:val="28"/>
          <w:lang w:val="uk-UA"/>
        </w:rPr>
      </w:pPr>
    </w:p>
    <w:p w:rsidR="00CB2FDC" w:rsidRDefault="00CB2FDC" w:rsidP="00E300E4">
      <w:pPr>
        <w:spacing w:line="360" w:lineRule="auto"/>
        <w:jc w:val="both"/>
        <w:rPr>
          <w:rFonts w:ascii="Times New Roman" w:hAnsi="Times New Roman"/>
          <w:sz w:val="28"/>
          <w:szCs w:val="28"/>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5"/>
      </w:tblGrid>
      <w:tr w:rsidR="00CB2FDC" w:rsidTr="00C16EEF">
        <w:trPr>
          <w:trHeight w:val="541"/>
        </w:trPr>
        <w:tc>
          <w:tcPr>
            <w:tcW w:w="9605" w:type="dxa"/>
            <w:shd w:val="clear" w:color="auto" w:fill="auto"/>
            <w:vAlign w:val="center"/>
          </w:tcPr>
          <w:p w:rsidR="00CB2FDC" w:rsidRPr="00C16EEF" w:rsidRDefault="00CB2FDC" w:rsidP="00C16EEF">
            <w:pPr>
              <w:spacing w:line="240" w:lineRule="auto"/>
              <w:jc w:val="center"/>
              <w:rPr>
                <w:rFonts w:ascii="Times New Roman" w:hAnsi="Times New Roman"/>
                <w:b/>
                <w:sz w:val="28"/>
                <w:szCs w:val="28"/>
                <w:lang w:val="uk-UA"/>
              </w:rPr>
            </w:pPr>
            <w:r w:rsidRPr="00C16EEF">
              <w:rPr>
                <w:rFonts w:ascii="Times New Roman" w:hAnsi="Times New Roman"/>
                <w:b/>
                <w:sz w:val="28"/>
                <w:szCs w:val="28"/>
                <w:lang w:val="uk-UA"/>
              </w:rPr>
              <w:t>ПЕРЕВАГИ СИНТЕТИЧНОГО УПРАВЛІННЯ</w:t>
            </w:r>
          </w:p>
        </w:tc>
      </w:tr>
      <w:tr w:rsidR="00CB2FDC" w:rsidTr="00C16EEF">
        <w:trPr>
          <w:trHeight w:val="1413"/>
        </w:trPr>
        <w:tc>
          <w:tcPr>
            <w:tcW w:w="9605" w:type="dxa"/>
            <w:shd w:val="clear" w:color="auto" w:fill="auto"/>
          </w:tcPr>
          <w:p w:rsidR="00F93202" w:rsidRPr="00C16EEF" w:rsidRDefault="00F93202" w:rsidP="00540CC5">
            <w:pPr>
              <w:widowControl w:val="0"/>
              <w:numPr>
                <w:ilvl w:val="0"/>
                <w:numId w:val="53"/>
              </w:numPr>
              <w:tabs>
                <w:tab w:val="left" w:pos="621"/>
              </w:tabs>
              <w:spacing w:line="240" w:lineRule="auto"/>
              <w:ind w:left="20" w:firstLine="380"/>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гнучкість;</w:t>
            </w:r>
          </w:p>
          <w:p w:rsidR="00F93202" w:rsidRPr="00C16EEF" w:rsidRDefault="00F93202" w:rsidP="00540CC5">
            <w:pPr>
              <w:widowControl w:val="0"/>
              <w:numPr>
                <w:ilvl w:val="0"/>
                <w:numId w:val="53"/>
              </w:numPr>
              <w:tabs>
                <w:tab w:val="left" w:pos="616"/>
              </w:tabs>
              <w:spacing w:line="240" w:lineRule="auto"/>
              <w:ind w:left="680" w:right="20" w:hanging="280"/>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існування можливостей для швидкого маневру без зміни в балансі банку;</w:t>
            </w:r>
          </w:p>
          <w:p w:rsidR="00CB2FDC" w:rsidRPr="00C16EEF" w:rsidRDefault="00F93202" w:rsidP="00540CC5">
            <w:pPr>
              <w:widowControl w:val="0"/>
              <w:numPr>
                <w:ilvl w:val="0"/>
                <w:numId w:val="53"/>
              </w:numPr>
              <w:tabs>
                <w:tab w:val="left" w:pos="621"/>
              </w:tabs>
              <w:spacing w:line="240" w:lineRule="auto"/>
              <w:ind w:left="680" w:right="20" w:hanging="280"/>
              <w:jc w:val="both"/>
              <w:rPr>
                <w:rFonts w:ascii="Times New Roman" w:hAnsi="Times New Roman"/>
                <w:sz w:val="28"/>
                <w:szCs w:val="28"/>
                <w:lang w:val="uk-UA"/>
              </w:rPr>
            </w:pPr>
            <w:r w:rsidRPr="00C16EEF">
              <w:rPr>
                <w:rFonts w:ascii="Times New Roman" w:eastAsia="Times New Roman" w:hAnsi="Times New Roman"/>
                <w:color w:val="000000"/>
                <w:sz w:val="28"/>
                <w:szCs w:val="28"/>
                <w:lang w:val="uk-UA" w:eastAsia="ru-RU"/>
              </w:rPr>
              <w:t>можливість оперативного реагування на відхилення у спів</w:t>
            </w:r>
            <w:r w:rsidRPr="00C16EEF">
              <w:rPr>
                <w:rFonts w:ascii="Times New Roman" w:eastAsia="Times New Roman" w:hAnsi="Times New Roman"/>
                <w:color w:val="000000"/>
                <w:sz w:val="28"/>
                <w:szCs w:val="28"/>
                <w:lang w:val="uk-UA" w:eastAsia="ru-RU"/>
              </w:rPr>
              <w:softHyphen/>
              <w:t>відношеннях активів і пасивів, чутливих до зміни про</w:t>
            </w:r>
            <w:r w:rsidRPr="00C16EEF">
              <w:rPr>
                <w:rFonts w:ascii="Times New Roman" w:eastAsia="Times New Roman" w:hAnsi="Times New Roman"/>
                <w:color w:val="000000"/>
                <w:sz w:val="28"/>
                <w:szCs w:val="28"/>
                <w:lang w:val="uk-UA" w:eastAsia="ru-RU"/>
              </w:rPr>
              <w:softHyphen/>
              <w:t>центної ставки.</w:t>
            </w:r>
          </w:p>
        </w:tc>
      </w:tr>
    </w:tbl>
    <w:p w:rsidR="00CB2FDC" w:rsidRDefault="00CB2FDC" w:rsidP="00E300E4">
      <w:pPr>
        <w:spacing w:line="360" w:lineRule="auto"/>
        <w:jc w:val="both"/>
        <w:rPr>
          <w:rFonts w:ascii="Times New Roman" w:hAnsi="Times New Roman"/>
          <w:sz w:val="28"/>
          <w:szCs w:val="28"/>
          <w:lang w:val="uk-UA"/>
        </w:rPr>
      </w:pPr>
    </w:p>
    <w:p w:rsidR="00CB2FDC" w:rsidRDefault="00CB2FDC"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CB2FDC" w:rsidRPr="00A21EBF" w:rsidRDefault="00A21EBF" w:rsidP="00A21EBF">
      <w:pPr>
        <w:spacing w:line="360" w:lineRule="auto"/>
        <w:jc w:val="center"/>
        <w:rPr>
          <w:rFonts w:ascii="Times New Roman" w:hAnsi="Times New Roman"/>
          <w:b/>
          <w:sz w:val="28"/>
          <w:szCs w:val="28"/>
          <w:lang w:val="uk-UA"/>
        </w:rPr>
      </w:pPr>
      <w:r w:rsidRPr="00A21EBF">
        <w:rPr>
          <w:rFonts w:ascii="Times New Roman" w:hAnsi="Times New Roman"/>
          <w:b/>
          <w:sz w:val="28"/>
          <w:szCs w:val="28"/>
          <w:lang w:val="uk-UA"/>
        </w:rPr>
        <w:t>7.4. УПРАВЛІННЯ ВАЛЮТНИМ РИЗИКОМ БАНКУ</w:t>
      </w:r>
    </w:p>
    <w:p w:rsidR="00CB2FDC"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10" type="#_x0000_t202" style="position:absolute;left:0;text-align:left;margin-left:10.8pt;margin-top:-.15pt;width:489.75pt;height:58.5pt;z-index:252438016" filled="f" strokecolor="black [3213]">
            <v:textbox>
              <w:txbxContent>
                <w:p w:rsidR="006B0FEE" w:rsidRPr="0046165E" w:rsidRDefault="006B0FEE" w:rsidP="0046165E">
                  <w:pPr>
                    <w:spacing w:line="240" w:lineRule="auto"/>
                    <w:jc w:val="center"/>
                    <w:rPr>
                      <w:rFonts w:ascii="Times New Roman" w:eastAsia="Times New Roman" w:hAnsi="Times New Roman"/>
                      <w:sz w:val="20"/>
                      <w:szCs w:val="20"/>
                      <w:lang w:val="uk-UA" w:eastAsia="ru-RU"/>
                    </w:rPr>
                  </w:pPr>
                  <w:r w:rsidRPr="0046165E">
                    <w:rPr>
                      <w:rFonts w:ascii="Times New Roman" w:eastAsia="Times New Roman" w:hAnsi="Times New Roman"/>
                      <w:sz w:val="28"/>
                      <w:szCs w:val="28"/>
                      <w:lang w:val="uk-UA" w:eastAsia="ru-RU"/>
                    </w:rPr>
                    <w:t xml:space="preserve">Під </w:t>
                  </w:r>
                  <w:r w:rsidRPr="0046165E">
                    <w:rPr>
                      <w:rFonts w:ascii="Times New Roman" w:eastAsia="Times New Roman" w:hAnsi="Times New Roman"/>
                      <w:b/>
                      <w:bCs/>
                      <w:sz w:val="28"/>
                      <w:szCs w:val="28"/>
                      <w:lang w:val="uk-UA" w:eastAsia="ru-RU"/>
                    </w:rPr>
                    <w:t>валютним ризиком</w:t>
                  </w:r>
                  <w:r w:rsidRPr="0046165E">
                    <w:rPr>
                      <w:rFonts w:ascii="Times New Roman" w:eastAsia="Times New Roman" w:hAnsi="Times New Roman"/>
                      <w:sz w:val="28"/>
                      <w:szCs w:val="28"/>
                      <w:lang w:val="uk-UA" w:eastAsia="ru-RU"/>
                    </w:rPr>
                    <w:t xml:space="preserve"> розуміють імовірність для банку грошових збитків або зменшення вартості капіталу внаслідок несприятливих змін валютних курсів у період від придбання до продажу позицій у валюті.</w:t>
                  </w:r>
                </w:p>
                <w:p w:rsidR="006B0FEE" w:rsidRDefault="006B0FEE"/>
              </w:txbxContent>
            </v:textbox>
          </v:shape>
        </w:pict>
      </w:r>
    </w:p>
    <w:p w:rsidR="00CB2FDC" w:rsidRDefault="00CB2FDC" w:rsidP="00E300E4">
      <w:pPr>
        <w:spacing w:line="360" w:lineRule="auto"/>
        <w:jc w:val="both"/>
        <w:rPr>
          <w:rFonts w:ascii="Times New Roman" w:hAnsi="Times New Roman"/>
          <w:sz w:val="28"/>
          <w:szCs w:val="28"/>
          <w:lang w:val="uk-UA"/>
        </w:rPr>
      </w:pPr>
    </w:p>
    <w:p w:rsidR="00CB2FDC" w:rsidRDefault="00CB2FDC" w:rsidP="00E300E4">
      <w:pPr>
        <w:spacing w:line="360" w:lineRule="auto"/>
        <w:jc w:val="both"/>
        <w:rPr>
          <w:rFonts w:ascii="Times New Roman" w:hAnsi="Times New Roman"/>
          <w:sz w:val="28"/>
          <w:szCs w:val="28"/>
          <w:lang w:val="uk-UA"/>
        </w:rPr>
      </w:pPr>
    </w:p>
    <w:p w:rsidR="00CB2FDC"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11" type="#_x0000_t202" style="position:absolute;left:0;text-align:left;margin-left:132.3pt;margin-top:16.7pt;width:212.25pt;height:37.5pt;z-index:252439040" filled="f" strokecolor="black [3213]">
            <v:textbox>
              <w:txbxContent>
                <w:p w:rsidR="006B0FEE" w:rsidRPr="0046165E" w:rsidRDefault="006B0FEE" w:rsidP="0046165E">
                  <w:pPr>
                    <w:jc w:val="center"/>
                    <w:rPr>
                      <w:rFonts w:ascii="Times New Roman" w:hAnsi="Times New Roman"/>
                      <w:b/>
                      <w:sz w:val="28"/>
                      <w:szCs w:val="28"/>
                      <w:lang w:val="uk-UA"/>
                    </w:rPr>
                  </w:pPr>
                  <w:r w:rsidRPr="0046165E">
                    <w:rPr>
                      <w:rFonts w:ascii="Times New Roman" w:hAnsi="Times New Roman"/>
                      <w:b/>
                      <w:sz w:val="28"/>
                      <w:szCs w:val="28"/>
                      <w:lang w:val="uk-UA"/>
                    </w:rPr>
                    <w:t>ФАКТОРИ ВИНИКНЕННЯ ВАЛЮТНОГО РИЗИКУ</w:t>
                  </w:r>
                </w:p>
              </w:txbxContent>
            </v:textbox>
          </v:shape>
        </w:pict>
      </w:r>
    </w:p>
    <w:p w:rsidR="00CB2FDC" w:rsidRDefault="00CB2FDC" w:rsidP="00E300E4">
      <w:pPr>
        <w:spacing w:line="360" w:lineRule="auto"/>
        <w:jc w:val="both"/>
        <w:rPr>
          <w:rFonts w:ascii="Times New Roman" w:hAnsi="Times New Roman"/>
          <w:sz w:val="28"/>
          <w:szCs w:val="28"/>
          <w:lang w:val="uk-UA"/>
        </w:rPr>
      </w:pPr>
    </w:p>
    <w:p w:rsidR="00CB2FDC"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16" type="#_x0000_t32" style="position:absolute;left:0;text-align:left;margin-left:238.05pt;margin-top:5.9pt;width:0;height:24pt;z-index:252444160" o:connectortype="straight" strokecolor="black [3213]"/>
        </w:pict>
      </w:r>
      <w:r>
        <w:rPr>
          <w:rFonts w:ascii="Times New Roman" w:hAnsi="Times New Roman"/>
          <w:noProof/>
          <w:sz w:val="28"/>
          <w:szCs w:val="28"/>
          <w:lang w:eastAsia="ru-RU"/>
        </w:rPr>
        <w:pict>
          <v:shape id="_x0000_s3513" type="#_x0000_t202" style="position:absolute;left:0;text-align:left;margin-left:270.3pt;margin-top:14.9pt;width:202.5pt;height:28.5pt;z-index:252441088" filled="f">
            <v:textbox>
              <w:txbxContent>
                <w:p w:rsidR="006B0FEE" w:rsidRPr="0046165E" w:rsidRDefault="006B0FEE" w:rsidP="0046165E">
                  <w:pPr>
                    <w:spacing w:line="240" w:lineRule="auto"/>
                    <w:jc w:val="center"/>
                    <w:rPr>
                      <w:lang w:val="uk-UA"/>
                    </w:rPr>
                  </w:pPr>
                  <w:r>
                    <w:rPr>
                      <w:rFonts w:ascii="Times New Roman" w:eastAsia="Times New Roman" w:hAnsi="Times New Roman"/>
                      <w:sz w:val="28"/>
                      <w:szCs w:val="28"/>
                      <w:lang w:val="uk-UA" w:eastAsia="ru-RU"/>
                    </w:rPr>
                    <w:t>Коротк</w:t>
                  </w:r>
                  <w:r w:rsidRPr="0046165E">
                    <w:rPr>
                      <w:rFonts w:ascii="Times New Roman" w:eastAsia="Times New Roman" w:hAnsi="Times New Roman"/>
                      <w:sz w:val="28"/>
                      <w:szCs w:val="28"/>
                      <w:lang w:val="uk-UA" w:eastAsia="ru-RU"/>
                    </w:rPr>
                    <w:t>острокові фактори</w:t>
                  </w:r>
                </w:p>
              </w:txbxContent>
            </v:textbox>
          </v:shape>
        </w:pict>
      </w:r>
      <w:r>
        <w:rPr>
          <w:rFonts w:ascii="Times New Roman" w:hAnsi="Times New Roman"/>
          <w:noProof/>
          <w:sz w:val="28"/>
          <w:szCs w:val="28"/>
          <w:lang w:eastAsia="ru-RU"/>
        </w:rPr>
        <w:pict>
          <v:shape id="_x0000_s3512" type="#_x0000_t202" style="position:absolute;left:0;text-align:left;margin-left:7.05pt;margin-top:14.9pt;width:202.5pt;height:28.5pt;z-index:252440064" filled="f" strokecolor="black [3213]">
            <v:textbox>
              <w:txbxContent>
                <w:p w:rsidR="006B0FEE" w:rsidRPr="0046165E" w:rsidRDefault="006B0FEE" w:rsidP="0046165E">
                  <w:pPr>
                    <w:spacing w:line="240" w:lineRule="auto"/>
                    <w:jc w:val="center"/>
                    <w:rPr>
                      <w:lang w:val="uk-UA"/>
                    </w:rPr>
                  </w:pPr>
                  <w:r w:rsidRPr="0046165E">
                    <w:rPr>
                      <w:rFonts w:ascii="Times New Roman" w:eastAsia="Times New Roman" w:hAnsi="Times New Roman"/>
                      <w:sz w:val="28"/>
                      <w:szCs w:val="28"/>
                      <w:lang w:val="uk-UA" w:eastAsia="ru-RU"/>
                    </w:rPr>
                    <w:t>Довгострокові фактори</w:t>
                  </w:r>
                </w:p>
              </w:txbxContent>
            </v:textbox>
          </v:shape>
        </w:pict>
      </w:r>
    </w:p>
    <w:p w:rsidR="00CB2FDC"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19" type="#_x0000_t32" style="position:absolute;left:0;text-align:left;margin-left:391.8pt;margin-top:19.25pt;width:0;height:17.25pt;z-index:252447232" o:connectortype="straight">
            <v:stroke endarrow="block"/>
          </v:shape>
        </w:pict>
      </w:r>
      <w:r>
        <w:rPr>
          <w:rFonts w:ascii="Times New Roman" w:hAnsi="Times New Roman"/>
          <w:noProof/>
          <w:sz w:val="28"/>
          <w:szCs w:val="28"/>
          <w:lang w:eastAsia="ru-RU"/>
        </w:rPr>
        <w:pict>
          <v:shape id="_x0000_s3518" type="#_x0000_t32" style="position:absolute;left:0;text-align:left;margin-left:100.8pt;margin-top:19.25pt;width:0;height:17.25pt;z-index:252446208" o:connectortype="straight" strokecolor="black [3213]">
            <v:stroke endarrow="block"/>
          </v:shape>
        </w:pict>
      </w:r>
      <w:r>
        <w:rPr>
          <w:rFonts w:ascii="Times New Roman" w:hAnsi="Times New Roman"/>
          <w:noProof/>
          <w:sz w:val="28"/>
          <w:szCs w:val="28"/>
          <w:lang w:eastAsia="ru-RU"/>
        </w:rPr>
        <w:pict>
          <v:shape id="_x0000_s3517" type="#_x0000_t32" style="position:absolute;left:0;text-align:left;margin-left:209.55pt;margin-top:5.75pt;width:60.75pt;height:0;z-index:252445184" o:connectortype="straight" strokecolor="black [3213]">
            <v:stroke startarrow="block" endarrow="block"/>
          </v:shape>
        </w:pict>
      </w:r>
    </w:p>
    <w:p w:rsidR="00CB2FDC"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15" type="#_x0000_t202" style="position:absolute;left:0;text-align:left;margin-left:315.3pt;margin-top:12.35pt;width:169.5pt;height:105pt;z-index:252443136" filled="f">
            <v:textbox>
              <w:txbxContent>
                <w:p w:rsidR="006B0FEE" w:rsidRPr="0046165E" w:rsidRDefault="006B0FEE" w:rsidP="0046165E">
                  <w:pPr>
                    <w:spacing w:line="240" w:lineRule="auto"/>
                    <w:jc w:val="center"/>
                    <w:rPr>
                      <w:lang w:val="uk-UA"/>
                    </w:rPr>
                  </w:pPr>
                  <w:r w:rsidRPr="0046165E">
                    <w:rPr>
                      <w:rFonts w:ascii="Times New Roman" w:eastAsia="Times New Roman" w:hAnsi="Times New Roman"/>
                      <w:sz w:val="28"/>
                      <w:szCs w:val="28"/>
                      <w:lang w:val="uk-UA" w:eastAsia="ru-RU"/>
                    </w:rPr>
                    <w:t>незбалансованість окремих ринків та стан ринкового і конкурентного середовища</w:t>
                  </w:r>
                </w:p>
              </w:txbxContent>
            </v:textbox>
          </v:shape>
        </w:pict>
      </w:r>
      <w:r>
        <w:rPr>
          <w:rFonts w:ascii="Times New Roman" w:hAnsi="Times New Roman"/>
          <w:noProof/>
          <w:sz w:val="28"/>
          <w:szCs w:val="28"/>
          <w:lang w:eastAsia="ru-RU"/>
        </w:rPr>
        <w:pict>
          <v:shape id="_x0000_s3514" type="#_x0000_t202" style="position:absolute;left:0;text-align:left;margin-left:7.05pt;margin-top:12.35pt;width:4in;height:105pt;z-index:252442112" filled="f">
            <v:textbox>
              <w:txbxContent>
                <w:p w:rsidR="006B0FEE" w:rsidRPr="0046165E" w:rsidRDefault="006B0FEE" w:rsidP="0046165E">
                  <w:pPr>
                    <w:spacing w:line="240" w:lineRule="auto"/>
                    <w:jc w:val="both"/>
                    <w:rPr>
                      <w:rFonts w:ascii="Times New Roman" w:eastAsia="Times New Roman" w:hAnsi="Times New Roman"/>
                      <w:sz w:val="28"/>
                      <w:szCs w:val="28"/>
                      <w:lang w:val="uk-UA" w:eastAsia="ru-RU"/>
                    </w:rPr>
                  </w:pPr>
                  <w:r w:rsidRPr="0046165E">
                    <w:rPr>
                      <w:rFonts w:ascii="Times New Roman" w:eastAsia="Times New Roman" w:hAnsi="Times New Roman"/>
                      <w:sz w:val="28"/>
                      <w:szCs w:val="28"/>
                      <w:lang w:val="uk-UA" w:eastAsia="ru-RU"/>
                    </w:rPr>
                    <w:t>- загальна економічна ситуація в країні,</w:t>
                  </w:r>
                </w:p>
                <w:p w:rsidR="006B0FEE" w:rsidRPr="0046165E" w:rsidRDefault="006B0FEE" w:rsidP="0046165E">
                  <w:pPr>
                    <w:spacing w:line="240" w:lineRule="auto"/>
                    <w:jc w:val="both"/>
                    <w:rPr>
                      <w:rFonts w:ascii="Times New Roman" w:eastAsia="Times New Roman" w:hAnsi="Times New Roman"/>
                      <w:sz w:val="28"/>
                      <w:szCs w:val="28"/>
                      <w:lang w:val="uk-UA" w:eastAsia="ru-RU"/>
                    </w:rPr>
                  </w:pPr>
                  <w:r w:rsidRPr="0046165E">
                    <w:rPr>
                      <w:rFonts w:ascii="Times New Roman" w:eastAsia="Times New Roman" w:hAnsi="Times New Roman"/>
                      <w:sz w:val="28"/>
                      <w:szCs w:val="28"/>
                      <w:lang w:val="uk-UA" w:eastAsia="ru-RU"/>
                    </w:rPr>
                    <w:t xml:space="preserve">-  політична ситуація, </w:t>
                  </w:r>
                </w:p>
                <w:p w:rsidR="006B0FEE" w:rsidRPr="0046165E" w:rsidRDefault="006B0FEE" w:rsidP="0046165E">
                  <w:pPr>
                    <w:spacing w:line="240" w:lineRule="auto"/>
                    <w:jc w:val="both"/>
                    <w:rPr>
                      <w:rFonts w:ascii="Times New Roman" w:eastAsia="Times New Roman" w:hAnsi="Times New Roman"/>
                      <w:sz w:val="28"/>
                      <w:szCs w:val="28"/>
                      <w:lang w:val="uk-UA" w:eastAsia="ru-RU"/>
                    </w:rPr>
                  </w:pPr>
                  <w:r w:rsidRPr="0046165E">
                    <w:rPr>
                      <w:rFonts w:ascii="Times New Roman" w:eastAsia="Times New Roman" w:hAnsi="Times New Roman"/>
                      <w:sz w:val="28"/>
                      <w:szCs w:val="28"/>
                      <w:lang w:val="uk-UA" w:eastAsia="ru-RU"/>
                    </w:rPr>
                    <w:t xml:space="preserve">- рівень відсоткових ставок, </w:t>
                  </w:r>
                </w:p>
                <w:p w:rsidR="006B0FEE" w:rsidRPr="0046165E" w:rsidRDefault="006B0FEE" w:rsidP="0046165E">
                  <w:pPr>
                    <w:spacing w:line="240" w:lineRule="auto"/>
                    <w:jc w:val="both"/>
                    <w:rPr>
                      <w:rFonts w:ascii="Times New Roman" w:eastAsia="Times New Roman" w:hAnsi="Times New Roman"/>
                      <w:sz w:val="28"/>
                      <w:szCs w:val="28"/>
                      <w:lang w:val="uk-UA" w:eastAsia="ru-RU"/>
                    </w:rPr>
                  </w:pPr>
                  <w:r w:rsidRPr="0046165E">
                    <w:rPr>
                      <w:rFonts w:ascii="Times New Roman" w:eastAsia="Times New Roman" w:hAnsi="Times New Roman"/>
                      <w:sz w:val="28"/>
                      <w:szCs w:val="28"/>
                      <w:lang w:val="uk-UA" w:eastAsia="ru-RU"/>
                    </w:rPr>
                    <w:t xml:space="preserve">- рівень інфляції, </w:t>
                  </w:r>
                </w:p>
                <w:p w:rsidR="006B0FEE" w:rsidRPr="0046165E" w:rsidRDefault="006B0FEE" w:rsidP="0046165E">
                  <w:pPr>
                    <w:spacing w:line="240" w:lineRule="auto"/>
                    <w:jc w:val="both"/>
                    <w:rPr>
                      <w:rFonts w:ascii="Times New Roman" w:eastAsia="Times New Roman" w:hAnsi="Times New Roman"/>
                      <w:sz w:val="28"/>
                      <w:szCs w:val="28"/>
                      <w:lang w:val="uk-UA" w:eastAsia="ru-RU"/>
                    </w:rPr>
                  </w:pPr>
                  <w:r w:rsidRPr="0046165E">
                    <w:rPr>
                      <w:rFonts w:ascii="Times New Roman" w:eastAsia="Times New Roman" w:hAnsi="Times New Roman"/>
                      <w:sz w:val="28"/>
                      <w:szCs w:val="28"/>
                      <w:lang w:val="uk-UA" w:eastAsia="ru-RU"/>
                    </w:rPr>
                    <w:t xml:space="preserve">- стан платіжного балансу, </w:t>
                  </w:r>
                </w:p>
                <w:p w:rsidR="006B0FEE" w:rsidRPr="0046165E" w:rsidRDefault="006B0FEE" w:rsidP="0046165E">
                  <w:pPr>
                    <w:spacing w:line="240" w:lineRule="auto"/>
                    <w:jc w:val="both"/>
                    <w:rPr>
                      <w:lang w:val="uk-UA"/>
                    </w:rPr>
                  </w:pPr>
                  <w:r w:rsidRPr="0046165E">
                    <w:rPr>
                      <w:rFonts w:ascii="Times New Roman" w:eastAsia="Times New Roman" w:hAnsi="Times New Roman"/>
                      <w:sz w:val="28"/>
                      <w:szCs w:val="28"/>
                      <w:lang w:val="uk-UA" w:eastAsia="ru-RU"/>
                    </w:rPr>
                    <w:t>- система валютного регулювання.</w:t>
                  </w:r>
                </w:p>
              </w:txbxContent>
            </v:textbox>
          </v:shape>
        </w:pict>
      </w:r>
    </w:p>
    <w:p w:rsidR="00CB2FDC" w:rsidRDefault="00CB2FDC" w:rsidP="00E300E4">
      <w:pPr>
        <w:spacing w:line="360" w:lineRule="auto"/>
        <w:jc w:val="both"/>
        <w:rPr>
          <w:rFonts w:ascii="Times New Roman" w:hAnsi="Times New Roman"/>
          <w:sz w:val="28"/>
          <w:szCs w:val="28"/>
          <w:lang w:val="uk-UA"/>
        </w:rPr>
      </w:pPr>
    </w:p>
    <w:p w:rsidR="00CB2FDC" w:rsidRDefault="00CB2FDC" w:rsidP="00E300E4">
      <w:pPr>
        <w:spacing w:line="360" w:lineRule="auto"/>
        <w:jc w:val="both"/>
        <w:rPr>
          <w:rFonts w:ascii="Times New Roman" w:hAnsi="Times New Roman"/>
          <w:sz w:val="28"/>
          <w:szCs w:val="28"/>
          <w:lang w:val="uk-UA"/>
        </w:rPr>
      </w:pPr>
    </w:p>
    <w:p w:rsidR="00CB2FDC" w:rsidRDefault="00CB2FDC" w:rsidP="00E300E4">
      <w:pPr>
        <w:spacing w:line="360" w:lineRule="auto"/>
        <w:jc w:val="both"/>
        <w:rPr>
          <w:rFonts w:ascii="Times New Roman" w:hAnsi="Times New Roman"/>
          <w:sz w:val="28"/>
          <w:szCs w:val="28"/>
          <w:lang w:val="uk-UA"/>
        </w:rPr>
      </w:pPr>
    </w:p>
    <w:p w:rsidR="00134254" w:rsidRDefault="00134254" w:rsidP="00E300E4">
      <w:pPr>
        <w:spacing w:line="360" w:lineRule="auto"/>
        <w:jc w:val="both"/>
        <w:rPr>
          <w:rFonts w:ascii="Times New Roman" w:hAnsi="Times New Roman"/>
          <w:sz w:val="28"/>
          <w:szCs w:val="28"/>
          <w:lang w:val="uk-UA"/>
        </w:rPr>
      </w:pPr>
    </w:p>
    <w:p w:rsidR="00134254"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20" type="#_x0000_t202" style="position:absolute;left:0;text-align:left;margin-left:14.55pt;margin-top:15.35pt;width:477.75pt;height:99pt;z-index:252448256" filled="f">
            <v:stroke dashstyle="dash"/>
            <v:textbox>
              <w:txbxContent>
                <w:p w:rsidR="006B0FEE" w:rsidRDefault="006B0FEE" w:rsidP="000D60FA">
                  <w:pPr>
                    <w:spacing w:line="240" w:lineRule="auto"/>
                    <w:jc w:val="center"/>
                    <w:rPr>
                      <w:rFonts w:ascii="Times New Roman" w:eastAsia="Times New Roman" w:hAnsi="Times New Roman"/>
                      <w:b/>
                      <w:bCs/>
                      <w:sz w:val="28"/>
                      <w:szCs w:val="28"/>
                      <w:lang w:val="uk-UA" w:eastAsia="ru-RU"/>
                    </w:rPr>
                  </w:pPr>
                  <w:r w:rsidRPr="000D60FA">
                    <w:rPr>
                      <w:rFonts w:ascii="Times New Roman" w:eastAsia="Times New Roman" w:hAnsi="Times New Roman"/>
                      <w:b/>
                      <w:bCs/>
                      <w:sz w:val="28"/>
                      <w:szCs w:val="28"/>
                      <w:lang w:val="uk-UA" w:eastAsia="ru-RU"/>
                    </w:rPr>
                    <w:t xml:space="preserve">Валютна позиція </w:t>
                  </w:r>
                </w:p>
                <w:p w:rsidR="006B0FEE" w:rsidRPr="000D60FA" w:rsidRDefault="006B0FEE" w:rsidP="000D60FA">
                  <w:pPr>
                    <w:spacing w:line="240" w:lineRule="auto"/>
                    <w:jc w:val="center"/>
                    <w:rPr>
                      <w:rFonts w:ascii="Times New Roman" w:eastAsia="Times New Roman" w:hAnsi="Times New Roman"/>
                      <w:sz w:val="20"/>
                      <w:szCs w:val="20"/>
                      <w:lang w:val="uk-UA" w:eastAsia="ru-RU"/>
                    </w:rPr>
                  </w:pPr>
                  <w:r w:rsidRPr="000D60FA">
                    <w:rPr>
                      <w:rFonts w:ascii="Times New Roman" w:eastAsia="Times New Roman" w:hAnsi="Times New Roman"/>
                      <w:sz w:val="28"/>
                      <w:szCs w:val="28"/>
                      <w:lang w:val="uk-UA" w:eastAsia="ru-RU"/>
                    </w:rPr>
                    <w:t>визначається співвідношенням між сумою активів і</w:t>
                  </w:r>
                  <w:r w:rsidRPr="000D60FA">
                    <w:rPr>
                      <w:rFonts w:ascii="Times New Roman" w:eastAsia="Times New Roman" w:hAnsi="Times New Roman"/>
                      <w:b/>
                      <w:bCs/>
                      <w:sz w:val="28"/>
                      <w:szCs w:val="28"/>
                      <w:lang w:val="uk-UA" w:eastAsia="ru-RU"/>
                    </w:rPr>
                    <w:t xml:space="preserve"> </w:t>
                  </w:r>
                  <w:r w:rsidRPr="000D60FA">
                    <w:rPr>
                      <w:rFonts w:ascii="Times New Roman" w:eastAsia="Times New Roman" w:hAnsi="Times New Roman"/>
                      <w:sz w:val="28"/>
                      <w:szCs w:val="28"/>
                      <w:lang w:val="uk-UA" w:eastAsia="ru-RU"/>
                    </w:rPr>
                    <w:t>позабалансових вимог у певній іноземній валюті (А</w:t>
                  </w:r>
                  <w:r w:rsidRPr="000D60FA">
                    <w:rPr>
                      <w:rFonts w:ascii="Times New Roman" w:eastAsia="Times New Roman" w:hAnsi="Times New Roman"/>
                      <w:sz w:val="36"/>
                      <w:szCs w:val="36"/>
                      <w:vertAlign w:val="subscript"/>
                      <w:lang w:val="uk-UA" w:eastAsia="ru-RU"/>
                    </w:rPr>
                    <w:t>в</w:t>
                  </w:r>
                  <w:r w:rsidRPr="000D60FA">
                    <w:rPr>
                      <w:rFonts w:ascii="Times New Roman" w:eastAsia="Times New Roman" w:hAnsi="Times New Roman"/>
                      <w:sz w:val="28"/>
                      <w:szCs w:val="28"/>
                      <w:lang w:val="uk-UA" w:eastAsia="ru-RU"/>
                    </w:rPr>
                    <w:t>) та сумою балансових і позабалансових зобов'язань у тій самій валюті (П</w:t>
                  </w:r>
                  <w:r w:rsidRPr="000D60FA">
                    <w:rPr>
                      <w:rFonts w:ascii="Times New Roman" w:eastAsia="Times New Roman" w:hAnsi="Times New Roman"/>
                      <w:sz w:val="36"/>
                      <w:szCs w:val="36"/>
                      <w:vertAlign w:val="subscript"/>
                      <w:lang w:val="uk-UA" w:eastAsia="ru-RU"/>
                    </w:rPr>
                    <w:t>в</w:t>
                  </w:r>
                  <w:r w:rsidRPr="000D60FA">
                    <w:rPr>
                      <w:rFonts w:ascii="Times New Roman" w:eastAsia="Times New Roman" w:hAnsi="Times New Roman"/>
                      <w:sz w:val="28"/>
                      <w:szCs w:val="28"/>
                      <w:lang w:val="uk-UA" w:eastAsia="ru-RU"/>
                    </w:rPr>
                    <w:t>) та розраховується окремо за кожною іноземною валютою, що входить до мультивалютного портфеля банку.</w:t>
                  </w:r>
                </w:p>
                <w:p w:rsidR="006B0FEE" w:rsidRPr="000D60FA" w:rsidRDefault="006B0FEE" w:rsidP="000D60FA">
                  <w:pPr>
                    <w:spacing w:line="240" w:lineRule="auto"/>
                    <w:jc w:val="center"/>
                    <w:rPr>
                      <w:lang w:val="uk-UA"/>
                    </w:rPr>
                  </w:pPr>
                </w:p>
              </w:txbxContent>
            </v:textbox>
          </v:shape>
        </w:pict>
      </w:r>
    </w:p>
    <w:p w:rsidR="00134254" w:rsidRDefault="00134254" w:rsidP="00E300E4">
      <w:pPr>
        <w:spacing w:line="360" w:lineRule="auto"/>
        <w:jc w:val="both"/>
        <w:rPr>
          <w:rFonts w:ascii="Times New Roman" w:hAnsi="Times New Roman"/>
          <w:sz w:val="28"/>
          <w:szCs w:val="28"/>
          <w:lang w:val="uk-UA"/>
        </w:rPr>
      </w:pPr>
    </w:p>
    <w:p w:rsidR="000D60FA" w:rsidRDefault="000D60FA" w:rsidP="00E300E4">
      <w:pPr>
        <w:spacing w:line="360" w:lineRule="auto"/>
        <w:jc w:val="both"/>
        <w:rPr>
          <w:rFonts w:ascii="Times New Roman" w:hAnsi="Times New Roman"/>
          <w:sz w:val="28"/>
          <w:szCs w:val="28"/>
          <w:lang w:val="uk-UA"/>
        </w:rPr>
      </w:pPr>
    </w:p>
    <w:p w:rsidR="000D60FA" w:rsidRDefault="000D60FA" w:rsidP="00E300E4">
      <w:pPr>
        <w:spacing w:line="360" w:lineRule="auto"/>
        <w:jc w:val="both"/>
        <w:rPr>
          <w:rFonts w:ascii="Times New Roman" w:hAnsi="Times New Roman"/>
          <w:sz w:val="28"/>
          <w:szCs w:val="28"/>
          <w:lang w:val="uk-UA"/>
        </w:rPr>
      </w:pP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21" type="#_x0000_t202" style="position:absolute;left:0;text-align:left;margin-left:14.55pt;margin-top:8.6pt;width:48pt;height:214.5pt;z-index:252449280" filled="f">
            <v:textbox style="layout-flow:vertical;mso-layout-flow-alt:bottom-to-top;mso-next-textbox:#_x0000_s3521">
              <w:txbxContent>
                <w:p w:rsidR="006B0FEE" w:rsidRPr="0046165E" w:rsidRDefault="006B0FEE" w:rsidP="000D60FA">
                  <w:pPr>
                    <w:spacing w:line="240" w:lineRule="auto"/>
                    <w:jc w:val="center"/>
                    <w:rPr>
                      <w:lang w:val="uk-UA"/>
                    </w:rPr>
                  </w:pPr>
                  <w:r>
                    <w:rPr>
                      <w:rFonts w:ascii="Times New Roman" w:eastAsia="Times New Roman" w:hAnsi="Times New Roman"/>
                      <w:sz w:val="28"/>
                      <w:szCs w:val="28"/>
                      <w:lang w:val="uk-UA" w:eastAsia="ru-RU"/>
                    </w:rPr>
                    <w:t xml:space="preserve">За </w:t>
                  </w:r>
                  <w:r w:rsidRPr="0046165E">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фактором впливу</w:t>
                  </w:r>
                </w:p>
              </w:txbxContent>
            </v:textbox>
          </v:shape>
        </w:pict>
      </w:r>
      <w:r>
        <w:rPr>
          <w:rFonts w:ascii="Times New Roman" w:hAnsi="Times New Roman"/>
          <w:noProof/>
          <w:sz w:val="28"/>
          <w:szCs w:val="28"/>
          <w:lang w:eastAsia="ru-RU"/>
        </w:rPr>
        <w:pict>
          <v:shape id="_x0000_s3522" type="#_x0000_t202" style="position:absolute;left:0;text-align:left;margin-left:62.55pt;margin-top:8.6pt;width:429.75pt;height:71.25pt;z-index:252450304" filled="f">
            <v:textbox>
              <w:txbxContent>
                <w:p w:rsidR="006B0FEE" w:rsidRPr="000D60FA" w:rsidRDefault="006B0FEE" w:rsidP="000D60FA">
                  <w:pPr>
                    <w:spacing w:line="240" w:lineRule="auto"/>
                    <w:jc w:val="both"/>
                    <w:rPr>
                      <w:rFonts w:ascii="Times New Roman" w:eastAsia="Times New Roman" w:hAnsi="Times New Roman"/>
                      <w:sz w:val="20"/>
                      <w:szCs w:val="20"/>
                      <w:lang w:val="uk-UA" w:eastAsia="ru-RU"/>
                    </w:rPr>
                  </w:pPr>
                  <w:r w:rsidRPr="000D60FA">
                    <w:rPr>
                      <w:rFonts w:ascii="Times New Roman" w:eastAsia="Times New Roman" w:hAnsi="Times New Roman"/>
                      <w:i/>
                      <w:iCs/>
                      <w:sz w:val="28"/>
                      <w:szCs w:val="28"/>
                      <w:lang w:val="uk-UA" w:eastAsia="ru-RU"/>
                    </w:rPr>
                    <w:t xml:space="preserve">Балансова валютна позиція </w:t>
                  </w:r>
                  <w:r w:rsidRPr="000D60FA">
                    <w:rPr>
                      <w:rFonts w:ascii="Times New Roman" w:eastAsia="Times New Roman" w:hAnsi="Times New Roman"/>
                      <w:sz w:val="28"/>
                      <w:szCs w:val="28"/>
                      <w:lang w:val="uk-UA" w:eastAsia="ru-RU"/>
                    </w:rPr>
                    <w:t>-</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це співвідношення</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(різниця)</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між сумами</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балансових активів і зобов'язань банку в одній валюті. Вона виникає в результаті проведення операцій, що безпосередньо впливають на баланс банку.</w:t>
                  </w:r>
                </w:p>
                <w:p w:rsidR="006B0FEE" w:rsidRPr="0046165E" w:rsidRDefault="006B0FEE" w:rsidP="000D60FA">
                  <w:pPr>
                    <w:spacing w:line="240" w:lineRule="auto"/>
                    <w:jc w:val="both"/>
                    <w:rPr>
                      <w:lang w:val="uk-UA"/>
                    </w:rPr>
                  </w:pPr>
                </w:p>
              </w:txbxContent>
            </v:textbox>
          </v:shape>
        </w:pict>
      </w:r>
    </w:p>
    <w:p w:rsidR="000D60FA" w:rsidRDefault="000D60FA" w:rsidP="00E300E4">
      <w:pPr>
        <w:spacing w:line="360" w:lineRule="auto"/>
        <w:jc w:val="both"/>
        <w:rPr>
          <w:rFonts w:ascii="Times New Roman" w:hAnsi="Times New Roman"/>
          <w:sz w:val="28"/>
          <w:szCs w:val="28"/>
          <w:lang w:val="uk-UA"/>
        </w:rPr>
      </w:pP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23" type="#_x0000_t202" style="position:absolute;left:0;text-align:left;margin-left:62.55pt;margin-top:14.95pt;width:429.75pt;height:71.25pt;z-index:252451328" filled="f">
            <v:textbox style="mso-next-textbox:#_x0000_s3523">
              <w:txbxContent>
                <w:p w:rsidR="006B0FEE" w:rsidRPr="000D60FA" w:rsidRDefault="006B0FEE" w:rsidP="000D60FA">
                  <w:pPr>
                    <w:spacing w:line="240" w:lineRule="auto"/>
                    <w:jc w:val="both"/>
                    <w:rPr>
                      <w:rFonts w:ascii="Times New Roman" w:eastAsia="Times New Roman" w:hAnsi="Times New Roman"/>
                      <w:sz w:val="20"/>
                      <w:szCs w:val="20"/>
                      <w:lang w:val="uk-UA" w:eastAsia="ru-RU"/>
                    </w:rPr>
                  </w:pPr>
                  <w:r w:rsidRPr="000D60FA">
                    <w:rPr>
                      <w:rFonts w:ascii="Times New Roman" w:eastAsia="Times New Roman" w:hAnsi="Times New Roman"/>
                      <w:i/>
                      <w:iCs/>
                      <w:sz w:val="28"/>
                      <w:szCs w:val="28"/>
                      <w:lang w:val="uk-UA" w:eastAsia="ru-RU"/>
                    </w:rPr>
                    <w:t xml:space="preserve">Позабалансова валютна позиція </w:t>
                  </w:r>
                  <w:r w:rsidRPr="000D60FA">
                    <w:rPr>
                      <w:rFonts w:ascii="Times New Roman" w:eastAsia="Times New Roman" w:hAnsi="Times New Roman"/>
                      <w:sz w:val="28"/>
                      <w:szCs w:val="28"/>
                      <w:lang w:val="uk-UA" w:eastAsia="ru-RU"/>
                    </w:rPr>
                    <w:t>-</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це співвідношення</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(різниця)</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між сумами  позабалансових  вимог  і  позабалансових  зобов'язань  банку  в  одній валюті.  Вона  виникає  внаслідок  проведення  операцій,  що  безпосередньо  не впливають на баланс банку.</w:t>
                  </w:r>
                </w:p>
                <w:p w:rsidR="006B0FEE" w:rsidRPr="0046165E" w:rsidRDefault="006B0FEE" w:rsidP="000D60FA">
                  <w:pPr>
                    <w:spacing w:line="240" w:lineRule="auto"/>
                    <w:jc w:val="both"/>
                    <w:rPr>
                      <w:lang w:val="uk-UA"/>
                    </w:rPr>
                  </w:pPr>
                </w:p>
              </w:txbxContent>
            </v:textbox>
          </v:shape>
        </w:pict>
      </w:r>
    </w:p>
    <w:p w:rsidR="000D60FA" w:rsidRDefault="000D60FA" w:rsidP="00E300E4">
      <w:pPr>
        <w:spacing w:line="360" w:lineRule="auto"/>
        <w:jc w:val="both"/>
        <w:rPr>
          <w:rFonts w:ascii="Times New Roman" w:hAnsi="Times New Roman"/>
          <w:sz w:val="28"/>
          <w:szCs w:val="28"/>
          <w:lang w:val="uk-UA"/>
        </w:rPr>
      </w:pP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24" type="#_x0000_t202" style="position:absolute;left:0;text-align:left;margin-left:62.55pt;margin-top:21.25pt;width:429.75pt;height:57pt;z-index:252452352" filled="f">
            <v:textbox>
              <w:txbxContent>
                <w:p w:rsidR="006B0FEE" w:rsidRPr="000D60FA" w:rsidRDefault="006B0FEE" w:rsidP="000D60FA">
                  <w:pPr>
                    <w:spacing w:line="240" w:lineRule="auto"/>
                    <w:jc w:val="both"/>
                    <w:rPr>
                      <w:lang w:val="uk-UA"/>
                    </w:rPr>
                  </w:pPr>
                  <w:r w:rsidRPr="000D60FA">
                    <w:rPr>
                      <w:rFonts w:ascii="Times New Roman" w:eastAsia="Times New Roman" w:hAnsi="Times New Roman"/>
                      <w:i/>
                      <w:iCs/>
                      <w:sz w:val="28"/>
                      <w:szCs w:val="28"/>
                      <w:lang w:val="uk-UA" w:eastAsia="ru-RU"/>
                    </w:rPr>
                    <w:t xml:space="preserve">Загальна валютна позиція </w:t>
                  </w:r>
                  <w:r w:rsidRPr="000D60FA">
                    <w:rPr>
                      <w:rFonts w:ascii="Times New Roman" w:eastAsia="Times New Roman" w:hAnsi="Times New Roman"/>
                      <w:sz w:val="28"/>
                      <w:szCs w:val="28"/>
                      <w:lang w:val="uk-UA" w:eastAsia="ru-RU"/>
                    </w:rPr>
                    <w:t>-</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це сума балансової й позабалансової</w:t>
                  </w:r>
                  <w:r w:rsidRPr="000D60FA">
                    <w:rPr>
                      <w:rFonts w:ascii="Times New Roman" w:eastAsia="Times New Roman" w:hAnsi="Times New Roman"/>
                      <w:i/>
                      <w:iCs/>
                      <w:sz w:val="28"/>
                      <w:szCs w:val="28"/>
                      <w:lang w:val="uk-UA" w:eastAsia="ru-RU"/>
                    </w:rPr>
                    <w:t xml:space="preserve"> </w:t>
                  </w:r>
                  <w:r w:rsidRPr="000D60FA">
                    <w:rPr>
                      <w:rFonts w:ascii="Times New Roman" w:eastAsia="Times New Roman" w:hAnsi="Times New Roman"/>
                      <w:sz w:val="28"/>
                      <w:szCs w:val="28"/>
                      <w:lang w:val="uk-UA" w:eastAsia="ru-RU"/>
                    </w:rPr>
                    <w:t>валютної позицій. Саме така позиція розраховується з метою оцінки й аналізу загального обсягу валютних операцій банку.</w:t>
                  </w:r>
                </w:p>
              </w:txbxContent>
            </v:textbox>
          </v:shape>
        </w:pict>
      </w:r>
    </w:p>
    <w:p w:rsidR="000D60FA" w:rsidRDefault="000D60FA" w:rsidP="00E300E4">
      <w:pPr>
        <w:spacing w:line="360" w:lineRule="auto"/>
        <w:jc w:val="both"/>
        <w:rPr>
          <w:rFonts w:ascii="Times New Roman" w:hAnsi="Times New Roman"/>
          <w:sz w:val="28"/>
          <w:szCs w:val="28"/>
          <w:lang w:val="uk-UA"/>
        </w:rPr>
      </w:pP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26" type="#_x0000_t202" style="position:absolute;left:0;text-align:left;margin-left:62.55pt;margin-top:14.05pt;width:429.75pt;height:23.25pt;z-index:252454400" filled="f">
            <v:textbox>
              <w:txbxContent>
                <w:p w:rsidR="006B0FEE" w:rsidRPr="002F6299" w:rsidRDefault="006B0FEE" w:rsidP="000D60FA">
                  <w:pPr>
                    <w:spacing w:line="240" w:lineRule="auto"/>
                    <w:jc w:val="both"/>
                    <w:rPr>
                      <w:lang w:val="uk-UA"/>
                    </w:rPr>
                  </w:pPr>
                  <w:r w:rsidRPr="002F6299">
                    <w:rPr>
                      <w:rFonts w:ascii="Times New Roman" w:eastAsia="Times New Roman" w:hAnsi="Times New Roman"/>
                      <w:i/>
                      <w:iCs/>
                      <w:sz w:val="28"/>
                      <w:szCs w:val="28"/>
                      <w:lang w:val="uk-UA" w:eastAsia="ru-RU"/>
                    </w:rPr>
                    <w:t>Денна відкрита валютна позиція</w:t>
                  </w:r>
                  <w:r w:rsidRPr="002F6299">
                    <w:rPr>
                      <w:rFonts w:ascii="Times New Roman" w:eastAsia="Times New Roman" w:hAnsi="Times New Roman"/>
                      <w:sz w:val="28"/>
                      <w:szCs w:val="28"/>
                      <w:lang w:val="uk-UA" w:eastAsia="ru-RU"/>
                    </w:rPr>
                    <w:t xml:space="preserve"> – змінюється протягом дня</w:t>
                  </w:r>
                </w:p>
              </w:txbxContent>
            </v:textbox>
          </v:shape>
        </w:pict>
      </w:r>
      <w:r>
        <w:rPr>
          <w:rFonts w:ascii="Times New Roman" w:hAnsi="Times New Roman"/>
          <w:noProof/>
          <w:sz w:val="28"/>
          <w:szCs w:val="28"/>
          <w:lang w:eastAsia="ru-RU"/>
        </w:rPr>
        <w:pict>
          <v:shape id="_x0000_s3525" type="#_x0000_t202" style="position:absolute;left:0;text-align:left;margin-left:14.55pt;margin-top:5.8pt;width:48pt;height:101.25pt;z-index:252453376" filled="f">
            <v:textbox style="layout-flow:vertical;mso-layout-flow-alt:bottom-to-top;mso-next-textbox:#_x0000_s3525">
              <w:txbxContent>
                <w:p w:rsidR="006B0FEE" w:rsidRPr="002F6299" w:rsidRDefault="006B0FEE" w:rsidP="000D60FA">
                  <w:pPr>
                    <w:spacing w:line="240" w:lineRule="auto"/>
                    <w:jc w:val="center"/>
                    <w:rPr>
                      <w:lang w:val="uk-UA"/>
                    </w:rPr>
                  </w:pPr>
                  <w:r w:rsidRPr="002F6299">
                    <w:rPr>
                      <w:rFonts w:ascii="Times New Roman" w:eastAsia="Times New Roman" w:hAnsi="Times New Roman"/>
                      <w:bCs/>
                      <w:sz w:val="28"/>
                      <w:szCs w:val="28"/>
                      <w:lang w:eastAsia="ru-RU"/>
                    </w:rPr>
                    <w:t>За</w:t>
                  </w:r>
                  <w:r w:rsidRPr="002F6299">
                    <w:rPr>
                      <w:rFonts w:ascii="Times New Roman" w:eastAsia="Times New Roman" w:hAnsi="Times New Roman"/>
                      <w:bCs/>
                      <w:sz w:val="28"/>
                      <w:szCs w:val="28"/>
                      <w:lang w:val="uk-UA" w:eastAsia="ru-RU"/>
                    </w:rPr>
                    <w:t xml:space="preserve"> тривалістю</w:t>
                  </w:r>
                  <w:r w:rsidRPr="002F6299">
                    <w:rPr>
                      <w:rFonts w:ascii="Times New Roman" w:eastAsia="Times New Roman" w:hAnsi="Times New Roman"/>
                      <w:bCs/>
                      <w:sz w:val="28"/>
                      <w:szCs w:val="28"/>
                      <w:lang w:eastAsia="ru-RU"/>
                    </w:rPr>
                    <w:t xml:space="preserve"> ВВП</w:t>
                  </w:r>
                </w:p>
              </w:txbxContent>
            </v:textbox>
          </v:shape>
        </w:pict>
      </w: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pict>
          <v:shape id="_x0000_s3527" type="#_x0000_t202" style="position:absolute;left:0;text-align:left;margin-left:62.55pt;margin-top:.25pt;width:429.75pt;height:58.5pt;z-index:252455424" filled="f">
            <v:textbox>
              <w:txbxContent>
                <w:p w:rsidR="006B0FEE" w:rsidRPr="002F6299" w:rsidRDefault="006B0FEE" w:rsidP="002F6299">
                  <w:pPr>
                    <w:tabs>
                      <w:tab w:val="left" w:pos="1340"/>
                    </w:tabs>
                    <w:spacing w:line="240" w:lineRule="auto"/>
                    <w:rPr>
                      <w:rFonts w:ascii="Wingdings" w:eastAsia="Wingdings" w:hAnsi="Wingdings" w:cs="Wingdings"/>
                      <w:sz w:val="16"/>
                      <w:szCs w:val="16"/>
                      <w:lang w:val="uk-UA" w:eastAsia="ru-RU"/>
                    </w:rPr>
                  </w:pPr>
                  <w:r w:rsidRPr="002F6299">
                    <w:rPr>
                      <w:rFonts w:ascii="Times New Roman" w:eastAsia="Times New Roman" w:hAnsi="Times New Roman"/>
                      <w:i/>
                      <w:iCs/>
                      <w:sz w:val="28"/>
                      <w:szCs w:val="28"/>
                      <w:lang w:val="uk-UA" w:eastAsia="ru-RU"/>
                    </w:rPr>
                    <w:t>Балансова відкрита валютна позиція</w:t>
                  </w:r>
                  <w:r w:rsidRPr="002F6299">
                    <w:rPr>
                      <w:rFonts w:ascii="Times New Roman" w:eastAsia="Times New Roman" w:hAnsi="Times New Roman"/>
                      <w:sz w:val="28"/>
                      <w:szCs w:val="28"/>
                      <w:lang w:val="uk-UA" w:eastAsia="ru-RU"/>
                    </w:rPr>
                    <w:t>,</w:t>
                  </w:r>
                  <w:r w:rsidRPr="002F6299">
                    <w:rPr>
                      <w:rFonts w:ascii="Times New Roman" w:eastAsia="Times New Roman" w:hAnsi="Times New Roman"/>
                      <w:i/>
                      <w:iCs/>
                      <w:sz w:val="28"/>
                      <w:szCs w:val="28"/>
                      <w:lang w:val="uk-UA" w:eastAsia="ru-RU"/>
                    </w:rPr>
                    <w:t xml:space="preserve"> </w:t>
                  </w:r>
                  <w:r w:rsidRPr="002F6299">
                    <w:rPr>
                      <w:rFonts w:ascii="Times New Roman" w:eastAsia="Times New Roman" w:hAnsi="Times New Roman"/>
                      <w:sz w:val="28"/>
                      <w:szCs w:val="28"/>
                      <w:lang w:val="uk-UA" w:eastAsia="ru-RU"/>
                    </w:rPr>
                    <w:t>що переходить наступного дня і</w:t>
                  </w:r>
                  <w:r w:rsidRPr="002F6299">
                    <w:rPr>
                      <w:rFonts w:ascii="Times New Roman" w:eastAsia="Times New Roman" w:hAnsi="Times New Roman"/>
                      <w:i/>
                      <w:iCs/>
                      <w:sz w:val="28"/>
                      <w:szCs w:val="28"/>
                      <w:lang w:val="uk-UA" w:eastAsia="ru-RU"/>
                    </w:rPr>
                    <w:t xml:space="preserve"> </w:t>
                  </w:r>
                  <w:r w:rsidRPr="002F6299">
                    <w:rPr>
                      <w:rFonts w:ascii="Times New Roman" w:eastAsia="Times New Roman" w:hAnsi="Times New Roman"/>
                      <w:sz w:val="28"/>
                      <w:szCs w:val="28"/>
                      <w:lang w:val="uk-UA" w:eastAsia="ru-RU"/>
                    </w:rPr>
                    <w:t>відображається на відповідних рахунках реструктурованого балансу.</w:t>
                  </w:r>
                </w:p>
                <w:p w:rsidR="006B0FEE" w:rsidRPr="002F6299" w:rsidRDefault="006B0FEE" w:rsidP="002F6299">
                  <w:pPr>
                    <w:spacing w:line="240" w:lineRule="auto"/>
                    <w:jc w:val="both"/>
                    <w:rPr>
                      <w:lang w:val="uk-UA"/>
                    </w:rPr>
                  </w:pPr>
                </w:p>
              </w:txbxContent>
            </v:textbox>
          </v:shape>
        </w:pict>
      </w:r>
    </w:p>
    <w:p w:rsidR="000D60FA" w:rsidRDefault="000D60FA"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29" type="#_x0000_t202" style="position:absolute;left:0;text-align:left;margin-left:63.3pt;margin-top:10.45pt;width:429.75pt;height:23.25pt;z-index:252457472" filled="f">
            <v:textbox>
              <w:txbxContent>
                <w:p w:rsidR="006B0FEE" w:rsidRPr="002F6299" w:rsidRDefault="006B0FEE" w:rsidP="002F6299">
                  <w:pPr>
                    <w:spacing w:line="240" w:lineRule="auto"/>
                    <w:jc w:val="both"/>
                    <w:rPr>
                      <w:lang w:val="uk-UA"/>
                    </w:rPr>
                  </w:pPr>
                  <w:r w:rsidRPr="002F6299">
                    <w:rPr>
                      <w:rFonts w:ascii="Times New Roman" w:eastAsia="Times New Roman" w:hAnsi="Times New Roman"/>
                      <w:sz w:val="28"/>
                      <w:szCs w:val="28"/>
                      <w:lang w:val="uk-UA" w:eastAsia="ru-RU"/>
                    </w:rPr>
                    <w:t>Спекулятивна валютна позиція</w:t>
                  </w:r>
                </w:p>
              </w:txbxContent>
            </v:textbox>
          </v:shape>
        </w:pict>
      </w:r>
      <w:r>
        <w:rPr>
          <w:rFonts w:ascii="Times New Roman" w:hAnsi="Times New Roman"/>
          <w:noProof/>
          <w:sz w:val="28"/>
          <w:szCs w:val="28"/>
          <w:lang w:eastAsia="ru-RU"/>
        </w:rPr>
        <w:pict>
          <v:shape id="_x0000_s3528" type="#_x0000_t202" style="position:absolute;left:0;text-align:left;margin-left:14.55pt;margin-top:10.45pt;width:48pt;height:73.5pt;z-index:252456448" filled="f">
            <v:textbox style="layout-flow:vertical;mso-layout-flow-alt:bottom-to-top;mso-next-textbox:#_x0000_s3528">
              <w:txbxContent>
                <w:p w:rsidR="006B0FEE" w:rsidRPr="002F6299" w:rsidRDefault="006B0FEE" w:rsidP="002F6299">
                  <w:pPr>
                    <w:spacing w:line="240" w:lineRule="auto"/>
                    <w:jc w:val="center"/>
                    <w:rPr>
                      <w:lang w:val="uk-UA"/>
                    </w:rPr>
                  </w:pPr>
                  <w:r w:rsidRPr="002F6299">
                    <w:rPr>
                      <w:rFonts w:ascii="Times New Roman" w:eastAsia="Times New Roman" w:hAnsi="Times New Roman"/>
                      <w:bCs/>
                      <w:sz w:val="28"/>
                      <w:szCs w:val="28"/>
                      <w:lang w:eastAsia="ru-RU"/>
                    </w:rPr>
                    <w:t>За</w:t>
                  </w:r>
                  <w:r w:rsidRPr="002F6299">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призна-ченням</w:t>
                  </w:r>
                </w:p>
              </w:txbxContent>
            </v:textbox>
          </v:shape>
        </w:pict>
      </w: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30" type="#_x0000_t202" style="position:absolute;left:0;text-align:left;margin-left:62.55pt;margin-top:12.4pt;width:429.75pt;height:23.25pt;z-index:252458496" filled="f">
            <v:textbox>
              <w:txbxContent>
                <w:p w:rsidR="006B0FEE" w:rsidRPr="002F6299" w:rsidRDefault="006B0FEE" w:rsidP="002F6299">
                  <w:pPr>
                    <w:spacing w:line="240" w:lineRule="auto"/>
                    <w:jc w:val="both"/>
                    <w:rPr>
                      <w:lang w:val="uk-UA"/>
                    </w:rPr>
                  </w:pPr>
                  <w:r w:rsidRPr="002F6299">
                    <w:rPr>
                      <w:rFonts w:ascii="Times New Roman" w:eastAsia="Times New Roman" w:hAnsi="Times New Roman"/>
                      <w:sz w:val="28"/>
                      <w:szCs w:val="28"/>
                      <w:lang w:val="uk-UA" w:eastAsia="ru-RU"/>
                    </w:rPr>
                    <w:t>Валютна</w:t>
                  </w:r>
                  <w:r w:rsidRPr="002F6299">
                    <w:rPr>
                      <w:rFonts w:ascii="Times New Roman" w:eastAsia="Times New Roman" w:hAnsi="Times New Roman"/>
                      <w:b/>
                      <w:bCs/>
                      <w:sz w:val="28"/>
                      <w:szCs w:val="28"/>
                      <w:lang w:val="uk-UA" w:eastAsia="ru-RU"/>
                    </w:rPr>
                    <w:t xml:space="preserve"> </w:t>
                  </w:r>
                  <w:r w:rsidRPr="002F6299">
                    <w:rPr>
                      <w:rFonts w:ascii="Times New Roman" w:eastAsia="Times New Roman" w:hAnsi="Times New Roman"/>
                      <w:sz w:val="28"/>
                      <w:szCs w:val="28"/>
                      <w:lang w:val="uk-UA" w:eastAsia="ru-RU"/>
                    </w:rPr>
                    <w:t>позиція для хеджування</w:t>
                  </w:r>
                </w:p>
              </w:txbxContent>
            </v:textbox>
          </v:shape>
        </w:pict>
      </w: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31" type="#_x0000_t202" style="position:absolute;left:0;text-align:left;margin-left:15.3pt;margin-top:16.7pt;width:48pt;height:272.25pt;z-index:252459520" filled="f">
            <v:textbox style="layout-flow:vertical;mso-layout-flow-alt:bottom-to-top;mso-next-textbox:#_x0000_s3531">
              <w:txbxContent>
                <w:p w:rsidR="006B0FEE" w:rsidRPr="002F6299" w:rsidRDefault="006B0FEE" w:rsidP="002F6299">
                  <w:pPr>
                    <w:spacing w:line="240" w:lineRule="auto"/>
                    <w:jc w:val="center"/>
                    <w:rPr>
                      <w:lang w:val="uk-UA"/>
                    </w:rPr>
                  </w:pPr>
                  <w:r>
                    <w:rPr>
                      <w:rFonts w:ascii="Times New Roman" w:eastAsia="Times New Roman" w:hAnsi="Times New Roman"/>
                      <w:sz w:val="28"/>
                      <w:szCs w:val="28"/>
                      <w:lang w:val="uk-UA" w:eastAsia="ru-RU"/>
                    </w:rPr>
                    <w:t xml:space="preserve">За </w:t>
                  </w:r>
                  <w:r w:rsidRPr="0046165E">
                    <w:rPr>
                      <w:rFonts w:ascii="Times New Roman" w:eastAsia="Times New Roman" w:hAnsi="Times New Roman"/>
                      <w:sz w:val="28"/>
                      <w:szCs w:val="28"/>
                      <w:lang w:val="uk-UA" w:eastAsia="ru-RU"/>
                    </w:rPr>
                    <w:t xml:space="preserve"> </w:t>
                  </w:r>
                  <w:r w:rsidRPr="002F6299">
                    <w:rPr>
                      <w:rFonts w:ascii="Times New Roman" w:eastAsia="Times New Roman" w:hAnsi="Times New Roman"/>
                      <w:bCs/>
                      <w:sz w:val="28"/>
                      <w:szCs w:val="28"/>
                      <w:lang w:eastAsia="ru-RU"/>
                    </w:rPr>
                    <w:t xml:space="preserve">фактором </w:t>
                  </w:r>
                  <w:r w:rsidRPr="002F6299">
                    <w:rPr>
                      <w:rFonts w:ascii="Times New Roman" w:eastAsia="Times New Roman" w:hAnsi="Times New Roman"/>
                      <w:bCs/>
                      <w:sz w:val="28"/>
                      <w:szCs w:val="28"/>
                      <w:lang w:val="uk-UA" w:eastAsia="ru-RU"/>
                    </w:rPr>
                    <w:t>схильності до валютного ризику</w:t>
                  </w:r>
                </w:p>
              </w:txbxContent>
            </v:textbox>
          </v:shape>
        </w:pict>
      </w:r>
      <w:r>
        <w:rPr>
          <w:rFonts w:ascii="Times New Roman" w:hAnsi="Times New Roman"/>
          <w:noProof/>
          <w:sz w:val="28"/>
          <w:szCs w:val="28"/>
          <w:lang w:eastAsia="ru-RU"/>
        </w:rPr>
        <w:pict>
          <v:shape id="_x0000_s3532" type="#_x0000_t202" style="position:absolute;left:0;text-align:left;margin-left:63.3pt;margin-top:16.7pt;width:429.75pt;height:68.25pt;z-index:252460544" filled="f">
            <v:textbox>
              <w:txbxContent>
                <w:p w:rsidR="006B0FEE" w:rsidRPr="002F6299" w:rsidRDefault="006B0FEE" w:rsidP="002F6299">
                  <w:pPr>
                    <w:tabs>
                      <w:tab w:val="left" w:pos="576"/>
                    </w:tabs>
                    <w:spacing w:line="240" w:lineRule="auto"/>
                    <w:ind w:firstLine="284"/>
                    <w:jc w:val="both"/>
                    <w:rPr>
                      <w:rFonts w:ascii="Times New Roman" w:eastAsia="Times New Roman" w:hAnsi="Times New Roman"/>
                      <w:sz w:val="28"/>
                      <w:szCs w:val="28"/>
                      <w:lang w:val="uk-UA" w:eastAsia="ru-RU"/>
                    </w:rPr>
                  </w:pPr>
                  <w:r w:rsidRPr="002F6299">
                    <w:rPr>
                      <w:rFonts w:ascii="Times New Roman" w:eastAsia="Times New Roman" w:hAnsi="Times New Roman"/>
                      <w:i/>
                      <w:iCs/>
                      <w:sz w:val="28"/>
                      <w:szCs w:val="28"/>
                      <w:lang w:val="uk-UA" w:eastAsia="ru-RU"/>
                    </w:rPr>
                    <w:t xml:space="preserve">Закрита загальна валютна позиція  </w:t>
                  </w:r>
                  <w:r w:rsidRPr="002F6299">
                    <w:rPr>
                      <w:rFonts w:ascii="Times New Roman" w:eastAsia="Times New Roman" w:hAnsi="Times New Roman"/>
                      <w:sz w:val="28"/>
                      <w:szCs w:val="28"/>
                      <w:lang w:val="uk-UA" w:eastAsia="ru-RU"/>
                    </w:rPr>
                    <w:t>виникає в  ситуації,</w:t>
                  </w:r>
                  <w:r w:rsidRPr="002F6299">
                    <w:rPr>
                      <w:rFonts w:ascii="Times New Roman" w:eastAsia="Times New Roman" w:hAnsi="Times New Roman"/>
                      <w:i/>
                      <w:iCs/>
                      <w:sz w:val="28"/>
                      <w:szCs w:val="28"/>
                      <w:lang w:val="uk-UA" w:eastAsia="ru-RU"/>
                    </w:rPr>
                    <w:t xml:space="preserve"> </w:t>
                  </w:r>
                  <w:r w:rsidRPr="002F6299">
                    <w:rPr>
                      <w:rFonts w:ascii="Times New Roman" w:eastAsia="Times New Roman" w:hAnsi="Times New Roman"/>
                      <w:sz w:val="28"/>
                      <w:szCs w:val="28"/>
                      <w:lang w:val="uk-UA" w:eastAsia="ru-RU"/>
                    </w:rPr>
                    <w:t>коли сума активів і позабалансових вимог у визначеній іноземній валюті дорівнює сумі балансових та позабалансових зобов'язань у тій же валюті.</w:t>
                  </w:r>
                </w:p>
                <w:p w:rsidR="006B0FEE" w:rsidRPr="0046165E" w:rsidRDefault="006B0FEE" w:rsidP="002F6299">
                  <w:pPr>
                    <w:spacing w:line="240" w:lineRule="auto"/>
                    <w:jc w:val="both"/>
                    <w:rPr>
                      <w:lang w:val="uk-UA"/>
                    </w:rPr>
                  </w:pPr>
                </w:p>
              </w:txbxContent>
            </v:textbox>
          </v:shape>
        </w:pict>
      </w:r>
    </w:p>
    <w:p w:rsidR="000D60FA" w:rsidRDefault="000D60FA" w:rsidP="00E300E4">
      <w:pPr>
        <w:spacing w:line="360" w:lineRule="auto"/>
        <w:jc w:val="both"/>
        <w:rPr>
          <w:rFonts w:ascii="Times New Roman" w:hAnsi="Times New Roman"/>
          <w:sz w:val="28"/>
          <w:szCs w:val="28"/>
          <w:lang w:val="uk-UA"/>
        </w:rPr>
      </w:pP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33" type="#_x0000_t202" style="position:absolute;left:0;text-align:left;margin-left:63.3pt;margin-top:20pt;width:429.75pt;height:54.75pt;z-index:252461568" filled="f">
            <v:textbox>
              <w:txbxContent>
                <w:p w:rsidR="006B0FEE" w:rsidRPr="002F6299" w:rsidRDefault="006B0FEE" w:rsidP="002F6299">
                  <w:pPr>
                    <w:spacing w:line="240" w:lineRule="auto"/>
                    <w:ind w:firstLine="284"/>
                    <w:jc w:val="both"/>
                    <w:rPr>
                      <w:rFonts w:ascii="Times New Roman" w:eastAsia="Times New Roman" w:hAnsi="Times New Roman"/>
                      <w:sz w:val="28"/>
                      <w:szCs w:val="28"/>
                      <w:lang w:val="uk-UA" w:eastAsia="ru-RU"/>
                    </w:rPr>
                  </w:pPr>
                  <w:r w:rsidRPr="002F6299">
                    <w:rPr>
                      <w:rFonts w:ascii="Times New Roman" w:eastAsia="Times New Roman" w:hAnsi="Times New Roman"/>
                      <w:i/>
                      <w:iCs/>
                      <w:sz w:val="28"/>
                      <w:szCs w:val="28"/>
                      <w:lang w:val="uk-UA" w:eastAsia="ru-RU"/>
                    </w:rPr>
                    <w:t xml:space="preserve">Відкрита валютна позиція </w:t>
                  </w:r>
                  <w:r w:rsidRPr="002F6299">
                    <w:rPr>
                      <w:rFonts w:ascii="Times New Roman" w:eastAsia="Times New Roman" w:hAnsi="Times New Roman"/>
                      <w:sz w:val="28"/>
                      <w:szCs w:val="28"/>
                      <w:lang w:val="uk-UA" w:eastAsia="ru-RU"/>
                    </w:rPr>
                    <w:t>виникає,</w:t>
                  </w:r>
                  <w:r w:rsidRPr="002F6299">
                    <w:rPr>
                      <w:rFonts w:ascii="Times New Roman" w:eastAsia="Times New Roman" w:hAnsi="Times New Roman"/>
                      <w:i/>
                      <w:iCs/>
                      <w:sz w:val="28"/>
                      <w:szCs w:val="28"/>
                      <w:lang w:val="uk-UA" w:eastAsia="ru-RU"/>
                    </w:rPr>
                    <w:t xml:space="preserve"> </w:t>
                  </w:r>
                  <w:r w:rsidRPr="002F6299">
                    <w:rPr>
                      <w:rFonts w:ascii="Times New Roman" w:eastAsia="Times New Roman" w:hAnsi="Times New Roman"/>
                      <w:sz w:val="28"/>
                      <w:szCs w:val="28"/>
                      <w:lang w:val="uk-UA" w:eastAsia="ru-RU"/>
                    </w:rPr>
                    <w:t>коли сума активів і позабалансових</w:t>
                  </w:r>
                  <w:r w:rsidRPr="002F6299">
                    <w:rPr>
                      <w:rFonts w:ascii="Times New Roman" w:eastAsia="Times New Roman" w:hAnsi="Times New Roman"/>
                      <w:i/>
                      <w:iCs/>
                      <w:sz w:val="28"/>
                      <w:szCs w:val="28"/>
                      <w:lang w:val="uk-UA" w:eastAsia="ru-RU"/>
                    </w:rPr>
                    <w:t xml:space="preserve"> </w:t>
                  </w:r>
                  <w:r w:rsidRPr="002F6299">
                    <w:rPr>
                      <w:rFonts w:ascii="Times New Roman" w:eastAsia="Times New Roman" w:hAnsi="Times New Roman"/>
                      <w:sz w:val="28"/>
                      <w:szCs w:val="28"/>
                      <w:lang w:val="uk-UA" w:eastAsia="ru-RU"/>
                    </w:rPr>
                    <w:t>вимог у визначеній іноземній валюті не збігається із сумою балансових та позабалансових зобов'язань в тій же валюті.</w:t>
                  </w:r>
                </w:p>
                <w:p w:rsidR="006B0FEE" w:rsidRPr="002F6299" w:rsidRDefault="006B0FEE" w:rsidP="002F6299">
                  <w:pPr>
                    <w:spacing w:line="240" w:lineRule="auto"/>
                    <w:ind w:firstLine="284"/>
                    <w:jc w:val="both"/>
                    <w:rPr>
                      <w:lang w:val="uk-UA"/>
                    </w:rPr>
                  </w:pPr>
                </w:p>
              </w:txbxContent>
            </v:textbox>
          </v:shape>
        </w:pict>
      </w:r>
    </w:p>
    <w:p w:rsidR="000D60FA" w:rsidRDefault="000D60FA" w:rsidP="00E300E4">
      <w:pPr>
        <w:spacing w:line="360" w:lineRule="auto"/>
        <w:jc w:val="both"/>
        <w:rPr>
          <w:rFonts w:ascii="Times New Roman" w:hAnsi="Times New Roman"/>
          <w:sz w:val="28"/>
          <w:szCs w:val="28"/>
          <w:lang w:val="uk-UA"/>
        </w:rPr>
      </w:pP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36" type="#_x0000_t32" style="position:absolute;left:0;text-align:left;margin-left:98.55pt;margin-top:2.3pt;width:0;height:105pt;z-index:252464640" o:connectortype="straight" strokecolor="black [3213]"/>
        </w:pict>
      </w:r>
      <w:r>
        <w:rPr>
          <w:rFonts w:ascii="Times New Roman" w:hAnsi="Times New Roman"/>
          <w:noProof/>
          <w:sz w:val="28"/>
          <w:szCs w:val="28"/>
          <w:lang w:eastAsia="ru-RU"/>
        </w:rPr>
        <w:pict>
          <v:shape id="_x0000_s3534" type="#_x0000_t202" style="position:absolute;left:0;text-align:left;margin-left:163.05pt;margin-top:9.8pt;width:330pt;height:56.25pt;z-index:252462592" filled="f">
            <v:textbox>
              <w:txbxContent>
                <w:p w:rsidR="006B0FEE" w:rsidRPr="002F6299" w:rsidRDefault="006B0FEE" w:rsidP="002F6299">
                  <w:pPr>
                    <w:spacing w:line="240" w:lineRule="auto"/>
                    <w:ind w:firstLine="284"/>
                    <w:jc w:val="both"/>
                    <w:rPr>
                      <w:lang w:val="uk-UA"/>
                    </w:rPr>
                  </w:pPr>
                  <w:r w:rsidRPr="002F6299">
                    <w:rPr>
                      <w:rFonts w:ascii="Times New Roman" w:eastAsia="Times New Roman" w:hAnsi="Times New Roman"/>
                      <w:i/>
                      <w:iCs/>
                      <w:sz w:val="28"/>
                      <w:szCs w:val="28"/>
                      <w:lang w:val="uk-UA" w:eastAsia="ru-RU"/>
                    </w:rPr>
                    <w:t xml:space="preserve">Довга відкрита валютна позиція </w:t>
                  </w:r>
                  <w:r w:rsidRPr="002F6299">
                    <w:rPr>
                      <w:rFonts w:ascii="Times New Roman" w:eastAsia="Times New Roman" w:hAnsi="Times New Roman"/>
                      <w:sz w:val="28"/>
                      <w:szCs w:val="28"/>
                      <w:lang w:val="uk-UA" w:eastAsia="ru-RU"/>
                    </w:rPr>
                    <w:t>-</w:t>
                  </w:r>
                  <w:r w:rsidRPr="002F6299">
                    <w:rPr>
                      <w:rFonts w:ascii="Times New Roman" w:eastAsia="Times New Roman" w:hAnsi="Times New Roman"/>
                      <w:i/>
                      <w:iCs/>
                      <w:sz w:val="28"/>
                      <w:szCs w:val="28"/>
                      <w:lang w:val="uk-UA" w:eastAsia="ru-RU"/>
                    </w:rPr>
                    <w:t xml:space="preserve"> </w:t>
                  </w:r>
                  <w:r w:rsidRPr="002F6299">
                    <w:rPr>
                      <w:rFonts w:ascii="Times New Roman" w:eastAsia="Times New Roman" w:hAnsi="Times New Roman"/>
                      <w:sz w:val="28"/>
                      <w:szCs w:val="28"/>
                      <w:lang w:val="uk-UA" w:eastAsia="ru-RU"/>
                    </w:rPr>
                    <w:t>це ситуація,</w:t>
                  </w:r>
                  <w:r w:rsidRPr="002F6299">
                    <w:rPr>
                      <w:rFonts w:ascii="Times New Roman" w:eastAsia="Times New Roman" w:hAnsi="Times New Roman"/>
                      <w:i/>
                      <w:iCs/>
                      <w:sz w:val="28"/>
                      <w:szCs w:val="28"/>
                      <w:lang w:val="uk-UA" w:eastAsia="ru-RU"/>
                    </w:rPr>
                    <w:t xml:space="preserve"> </w:t>
                  </w:r>
                  <w:r w:rsidRPr="002F6299">
                    <w:rPr>
                      <w:rFonts w:ascii="Times New Roman" w:eastAsia="Times New Roman" w:hAnsi="Times New Roman"/>
                      <w:sz w:val="28"/>
                      <w:szCs w:val="28"/>
                      <w:lang w:val="uk-UA" w:eastAsia="ru-RU"/>
                    </w:rPr>
                    <w:t>коли сума активів у</w:t>
                  </w:r>
                  <w:r w:rsidRPr="002F6299">
                    <w:rPr>
                      <w:rFonts w:ascii="Times New Roman" w:eastAsia="Times New Roman" w:hAnsi="Times New Roman"/>
                      <w:i/>
                      <w:iCs/>
                      <w:sz w:val="28"/>
                      <w:szCs w:val="28"/>
                      <w:lang w:val="uk-UA" w:eastAsia="ru-RU"/>
                    </w:rPr>
                    <w:t xml:space="preserve"> </w:t>
                  </w:r>
                  <w:r w:rsidRPr="002F6299">
                    <w:rPr>
                      <w:rFonts w:ascii="Times New Roman" w:eastAsia="Times New Roman" w:hAnsi="Times New Roman"/>
                      <w:sz w:val="28"/>
                      <w:szCs w:val="28"/>
                      <w:lang w:val="uk-UA" w:eastAsia="ru-RU"/>
                    </w:rPr>
                    <w:t>визначеній іноземній валюті перевищує суму зобов'язань у тій же самій валюті.</w:t>
                  </w:r>
                </w:p>
              </w:txbxContent>
            </v:textbox>
          </v:shape>
        </w:pict>
      </w: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38" type="#_x0000_t32" style="position:absolute;left:0;text-align:left;margin-left:98.55pt;margin-top:17.15pt;width:64.5pt;height:0;z-index:252466688" o:connectortype="straight">
            <v:stroke endarrow="block"/>
          </v:shape>
        </w:pict>
      </w: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35" type="#_x0000_t202" style="position:absolute;left:0;text-align:left;margin-left:163.05pt;margin-top:1.85pt;width:330pt;height:69.75pt;z-index:252463616" filled="f">
            <v:textbox>
              <w:txbxContent>
                <w:p w:rsidR="006B0FEE" w:rsidRPr="00297DDD" w:rsidRDefault="006B0FEE" w:rsidP="00297DDD">
                  <w:pPr>
                    <w:spacing w:line="240" w:lineRule="auto"/>
                    <w:ind w:firstLine="284"/>
                    <w:jc w:val="both"/>
                    <w:rPr>
                      <w:lang w:val="uk-UA"/>
                    </w:rPr>
                  </w:pPr>
                  <w:r w:rsidRPr="00297DDD">
                    <w:rPr>
                      <w:rFonts w:ascii="Times New Roman" w:eastAsia="Times New Roman" w:hAnsi="Times New Roman"/>
                      <w:i/>
                      <w:iCs/>
                      <w:sz w:val="28"/>
                      <w:szCs w:val="28"/>
                      <w:lang w:val="uk-UA" w:eastAsia="ru-RU"/>
                    </w:rPr>
                    <w:t xml:space="preserve">Коротка відкрита валютна позиція </w:t>
                  </w:r>
                  <w:r w:rsidRPr="00297DDD">
                    <w:rPr>
                      <w:rFonts w:ascii="Times New Roman" w:eastAsia="Times New Roman" w:hAnsi="Times New Roman"/>
                      <w:sz w:val="28"/>
                      <w:szCs w:val="28"/>
                      <w:lang w:val="uk-UA" w:eastAsia="ru-RU"/>
                    </w:rPr>
                    <w:t>-</w:t>
                  </w:r>
                  <w:r w:rsidRPr="00297DDD">
                    <w:rPr>
                      <w:rFonts w:ascii="Times New Roman" w:eastAsia="Times New Roman" w:hAnsi="Times New Roman"/>
                      <w:i/>
                      <w:iCs/>
                      <w:sz w:val="28"/>
                      <w:szCs w:val="28"/>
                      <w:lang w:val="uk-UA" w:eastAsia="ru-RU"/>
                    </w:rPr>
                    <w:t xml:space="preserve"> </w:t>
                  </w:r>
                  <w:r w:rsidRPr="00297DDD">
                    <w:rPr>
                      <w:rFonts w:ascii="Times New Roman" w:eastAsia="Times New Roman" w:hAnsi="Times New Roman"/>
                      <w:sz w:val="28"/>
                      <w:szCs w:val="28"/>
                      <w:lang w:val="uk-UA" w:eastAsia="ru-RU"/>
                    </w:rPr>
                    <w:t>це ситуація,</w:t>
                  </w:r>
                  <w:r w:rsidRPr="00297DDD">
                    <w:rPr>
                      <w:rFonts w:ascii="Times New Roman" w:eastAsia="Times New Roman" w:hAnsi="Times New Roman"/>
                      <w:i/>
                      <w:iCs/>
                      <w:sz w:val="28"/>
                      <w:szCs w:val="28"/>
                      <w:lang w:val="uk-UA" w:eastAsia="ru-RU"/>
                    </w:rPr>
                    <w:t xml:space="preserve"> </w:t>
                  </w:r>
                  <w:r w:rsidRPr="00297DDD">
                    <w:rPr>
                      <w:rFonts w:ascii="Times New Roman" w:eastAsia="Times New Roman" w:hAnsi="Times New Roman"/>
                      <w:sz w:val="28"/>
                      <w:szCs w:val="28"/>
                      <w:lang w:val="uk-UA" w:eastAsia="ru-RU"/>
                    </w:rPr>
                    <w:t>коли сума зобов'язань у</w:t>
                  </w:r>
                  <w:r w:rsidRPr="00297DDD">
                    <w:rPr>
                      <w:rFonts w:ascii="Times New Roman" w:eastAsia="Times New Roman" w:hAnsi="Times New Roman"/>
                      <w:i/>
                      <w:iCs/>
                      <w:sz w:val="28"/>
                      <w:szCs w:val="28"/>
                      <w:lang w:val="uk-UA" w:eastAsia="ru-RU"/>
                    </w:rPr>
                    <w:t xml:space="preserve"> </w:t>
                  </w:r>
                  <w:r w:rsidRPr="00297DDD">
                    <w:rPr>
                      <w:rFonts w:ascii="Times New Roman" w:eastAsia="Times New Roman" w:hAnsi="Times New Roman"/>
                      <w:sz w:val="28"/>
                      <w:szCs w:val="28"/>
                      <w:lang w:val="uk-UA" w:eastAsia="ru-RU"/>
                    </w:rPr>
                    <w:t>визначеній іноземній валюті перевищує суму активів у тій же самій валюті.</w:t>
                  </w:r>
                </w:p>
              </w:txbxContent>
            </v:textbox>
          </v:shape>
        </w:pict>
      </w: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537" type="#_x0000_t32" style="position:absolute;left:0;text-align:left;margin-left:98.55pt;margin-top:10.7pt;width:64.5pt;height:0;z-index:252465664" o:connectortype="straight" strokecolor="black [3213]">
            <v:stroke endarrow="block"/>
          </v:shape>
        </w:pict>
      </w:r>
    </w:p>
    <w:p w:rsidR="000D60FA" w:rsidRDefault="000D60FA" w:rsidP="00E300E4">
      <w:pPr>
        <w:spacing w:line="360" w:lineRule="auto"/>
        <w:jc w:val="both"/>
        <w:rPr>
          <w:rFonts w:ascii="Times New Roman" w:hAnsi="Times New Roman"/>
          <w:sz w:val="28"/>
          <w:szCs w:val="28"/>
          <w:lang w:val="uk-UA"/>
        </w:rPr>
      </w:pPr>
    </w:p>
    <w:p w:rsidR="000D60FA"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790" type="#_x0000_t202" style="position:absolute;left:0;text-align:left;margin-left:14.55pt;margin-top:21.25pt;width:477.75pt;height:60pt;z-index:252467712" filled="f">
            <v:stroke dashstyle="dash"/>
            <v:textbox>
              <w:txbxContent>
                <w:p w:rsidR="006B0FEE" w:rsidRPr="000700DA" w:rsidRDefault="006B0FEE" w:rsidP="000700DA">
                  <w:pPr>
                    <w:spacing w:line="240" w:lineRule="auto"/>
                    <w:jc w:val="center"/>
                    <w:rPr>
                      <w:lang w:val="uk-UA"/>
                    </w:rPr>
                  </w:pPr>
                  <w:r w:rsidRPr="000700DA">
                    <w:rPr>
                      <w:rFonts w:ascii="Times New Roman" w:eastAsia="Times New Roman" w:hAnsi="Times New Roman"/>
                      <w:b/>
                      <w:bCs/>
                      <w:sz w:val="28"/>
                      <w:szCs w:val="28"/>
                      <w:lang w:val="uk-UA" w:eastAsia="ru-RU"/>
                    </w:rPr>
                    <w:t>Валютні активи</w:t>
                  </w:r>
                  <w:r w:rsidRPr="000700DA">
                    <w:rPr>
                      <w:rFonts w:ascii="Times New Roman" w:eastAsia="Times New Roman" w:hAnsi="Times New Roman"/>
                      <w:sz w:val="28"/>
                      <w:szCs w:val="28"/>
                      <w:lang w:val="uk-UA" w:eastAsia="ru-RU"/>
                    </w:rPr>
                    <w:t xml:space="preserve"> — це ресурси в іноземній валюті, що контролюються банком як результат минулих подій, використання яких ймовірно сприятиме в майбутньому зростанню економічної вигоди</w:t>
                  </w:r>
                </w:p>
              </w:txbxContent>
            </v:textbox>
          </v:shape>
        </w:pict>
      </w:r>
    </w:p>
    <w:p w:rsidR="00134254" w:rsidRDefault="00134254"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794" type="#_x0000_t202" style="position:absolute;left:0;text-align:left;margin-left:184.05pt;margin-top:8.8pt;width:308.25pt;height:40.5pt;z-index:252471808" filled="f">
            <v:textbox>
              <w:txbxContent>
                <w:p w:rsidR="006B0FEE" w:rsidRPr="000700DA" w:rsidRDefault="006B0FEE" w:rsidP="000700DA">
                  <w:pPr>
                    <w:spacing w:line="240" w:lineRule="auto"/>
                    <w:jc w:val="center"/>
                    <w:rPr>
                      <w:lang w:val="uk-UA"/>
                    </w:rPr>
                  </w:pPr>
                  <w:r w:rsidRPr="000700DA">
                    <w:rPr>
                      <w:rFonts w:ascii="Times New Roman" w:eastAsia="Times New Roman" w:hAnsi="Times New Roman"/>
                      <w:sz w:val="28"/>
                      <w:szCs w:val="28"/>
                      <w:lang w:val="uk-UA" w:eastAsia="ru-RU"/>
                    </w:rPr>
                    <w:t>кошти в іноземній валюті на кореспондентських рахунках "Ностро" в НБУ та інших банках</w:t>
                  </w:r>
                </w:p>
              </w:txbxContent>
            </v:textbox>
          </v:shape>
        </w:pict>
      </w:r>
      <w:r>
        <w:rPr>
          <w:rFonts w:ascii="Times New Roman" w:hAnsi="Times New Roman"/>
          <w:noProof/>
          <w:sz w:val="28"/>
          <w:szCs w:val="28"/>
          <w:lang w:eastAsia="ru-RU"/>
        </w:rPr>
        <w:pict>
          <v:shape id="_x0000_s3793" type="#_x0000_t202" style="position:absolute;left:0;text-align:left;margin-left:15.3pt;margin-top:8.8pt;width:169.5pt;height:37.5pt;z-index:252470784" filled="f">
            <v:textbox>
              <w:txbxContent>
                <w:p w:rsidR="006B0FEE" w:rsidRPr="000700DA" w:rsidRDefault="006B0FEE" w:rsidP="000700DA">
                  <w:pPr>
                    <w:spacing w:line="240" w:lineRule="auto"/>
                    <w:jc w:val="center"/>
                    <w:rPr>
                      <w:lang w:val="uk-UA"/>
                    </w:rPr>
                  </w:pPr>
                  <w:r w:rsidRPr="000700DA">
                    <w:rPr>
                      <w:rFonts w:ascii="Times New Roman" w:eastAsia="Times New Roman" w:hAnsi="Times New Roman"/>
                      <w:sz w:val="28"/>
                      <w:szCs w:val="28"/>
                      <w:lang w:val="uk-UA" w:eastAsia="ru-RU"/>
                    </w:rPr>
                    <w:t>депозити і кредити, надані іншим банкам</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795" type="#_x0000_t202" style="position:absolute;left:0;text-align:left;margin-left:15.3pt;margin-top:22.15pt;width:169.5pt;height:36.75pt;z-index:252472832" filled="f">
            <v:textbox>
              <w:txbxContent>
                <w:p w:rsidR="006B0FEE" w:rsidRPr="000700DA" w:rsidRDefault="006B0FEE" w:rsidP="000700DA">
                  <w:pPr>
                    <w:spacing w:line="240" w:lineRule="auto"/>
                    <w:jc w:val="center"/>
                    <w:rPr>
                      <w:rFonts w:ascii="Times New Roman" w:eastAsia="Times New Roman" w:hAnsi="Times New Roman"/>
                      <w:sz w:val="28"/>
                      <w:szCs w:val="28"/>
                      <w:lang w:val="uk-UA" w:eastAsia="ru-RU"/>
                    </w:rPr>
                  </w:pPr>
                  <w:r w:rsidRPr="000700DA">
                    <w:rPr>
                      <w:rFonts w:ascii="Times New Roman" w:eastAsia="Times New Roman" w:hAnsi="Times New Roman"/>
                      <w:sz w:val="28"/>
                      <w:szCs w:val="28"/>
                      <w:lang w:val="uk-UA" w:eastAsia="ru-RU"/>
                    </w:rPr>
                    <w:t xml:space="preserve">цінні папери </w:t>
                  </w:r>
                </w:p>
                <w:p w:rsidR="006B0FEE" w:rsidRPr="000700DA" w:rsidRDefault="006B0FEE" w:rsidP="000700DA">
                  <w:pPr>
                    <w:spacing w:line="240" w:lineRule="auto"/>
                    <w:jc w:val="center"/>
                    <w:rPr>
                      <w:lang w:val="uk-UA"/>
                    </w:rPr>
                  </w:pPr>
                  <w:r w:rsidRPr="000700DA">
                    <w:rPr>
                      <w:rFonts w:ascii="Times New Roman" w:eastAsia="Times New Roman" w:hAnsi="Times New Roman"/>
                      <w:sz w:val="28"/>
                      <w:szCs w:val="28"/>
                      <w:lang w:val="uk-UA" w:eastAsia="ru-RU"/>
                    </w:rPr>
                    <w:t>в іноземній валюті</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791" type="#_x0000_t202" style="position:absolute;left:0;text-align:left;margin-left:313.8pt;margin-top:1pt;width:178.5pt;height:29.25pt;z-index:252468736" filled="f" strokecolor="black [3213]">
            <v:textbox>
              <w:txbxContent>
                <w:p w:rsidR="006B0FEE" w:rsidRPr="000700DA" w:rsidRDefault="006B0FEE" w:rsidP="000700DA">
                  <w:pPr>
                    <w:jc w:val="center"/>
                    <w:rPr>
                      <w:lang w:val="uk-UA"/>
                    </w:rPr>
                  </w:pPr>
                  <w:r w:rsidRPr="000700DA">
                    <w:rPr>
                      <w:rFonts w:ascii="Times New Roman" w:eastAsia="Times New Roman" w:hAnsi="Times New Roman"/>
                      <w:sz w:val="28"/>
                      <w:szCs w:val="28"/>
                      <w:lang w:val="uk-UA" w:eastAsia="ru-RU"/>
                    </w:rPr>
                    <w:t>готівкова іноземна валюта</w:t>
                  </w:r>
                </w:p>
              </w:txbxContent>
            </v:textbox>
          </v:shape>
        </w:pict>
      </w:r>
      <w:r>
        <w:rPr>
          <w:rFonts w:ascii="Times New Roman" w:hAnsi="Times New Roman"/>
          <w:noProof/>
          <w:sz w:val="28"/>
          <w:szCs w:val="28"/>
          <w:lang w:eastAsia="ru-RU"/>
        </w:rPr>
        <w:pict>
          <v:shape id="_x0000_s3792" type="#_x0000_t202" style="position:absolute;left:0;text-align:left;margin-left:184.8pt;margin-top:1pt;width:129pt;height:29.25pt;z-index:252469760" filled="f">
            <v:textbox>
              <w:txbxContent>
                <w:p w:rsidR="006B0FEE" w:rsidRPr="000700DA" w:rsidRDefault="006B0FEE" w:rsidP="000700DA">
                  <w:pPr>
                    <w:jc w:val="center"/>
                    <w:rPr>
                      <w:lang w:val="uk-UA"/>
                    </w:rPr>
                  </w:pPr>
                  <w:r w:rsidRPr="000700DA">
                    <w:rPr>
                      <w:rFonts w:ascii="Times New Roman" w:eastAsia="Times New Roman" w:hAnsi="Times New Roman"/>
                      <w:sz w:val="28"/>
                      <w:szCs w:val="28"/>
                      <w:lang w:val="uk-UA" w:eastAsia="ru-RU"/>
                    </w:rPr>
                    <w:t>банківські метали</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796" type="#_x0000_t202" style="position:absolute;left:0;text-align:left;margin-left:185.55pt;margin-top:6.1pt;width:307.5pt;height:41.25pt;z-index:252473856" filled="f">
            <v:textbox>
              <w:txbxContent>
                <w:p w:rsidR="006B0FEE" w:rsidRPr="000700DA" w:rsidRDefault="006B0FEE" w:rsidP="000700DA">
                  <w:pPr>
                    <w:spacing w:line="240" w:lineRule="auto"/>
                    <w:jc w:val="center"/>
                    <w:rPr>
                      <w:lang w:val="uk-UA"/>
                    </w:rPr>
                  </w:pPr>
                  <w:r w:rsidRPr="000700DA">
                    <w:rPr>
                      <w:rFonts w:ascii="Times New Roman" w:eastAsia="Times New Roman" w:hAnsi="Times New Roman"/>
                      <w:sz w:val="28"/>
                      <w:szCs w:val="28"/>
                      <w:lang w:val="uk-UA" w:eastAsia="ru-RU"/>
                    </w:rPr>
                    <w:t>інвестиції в іноземній валюті в асоційовані й дочірні компанії</w:t>
                  </w:r>
                </w:p>
              </w:txbxContent>
            </v:textbox>
          </v:shape>
        </w:pict>
      </w:r>
      <w:r>
        <w:rPr>
          <w:rFonts w:ascii="Times New Roman" w:hAnsi="Times New Roman"/>
          <w:noProof/>
          <w:sz w:val="28"/>
          <w:szCs w:val="28"/>
          <w:lang w:eastAsia="ru-RU"/>
        </w:rPr>
        <w:pict>
          <v:shape id="_x0000_s3797" type="#_x0000_t202" style="position:absolute;left:0;text-align:left;margin-left:15.3pt;margin-top:10.6pt;width:169.5pt;height:36.75pt;z-index:252474880" filled="f">
            <v:textbox>
              <w:txbxContent>
                <w:p w:rsidR="006B0FEE" w:rsidRDefault="006B0FEE" w:rsidP="000700DA">
                  <w:pPr>
                    <w:spacing w:line="240" w:lineRule="auto"/>
                    <w:jc w:val="center"/>
                    <w:rPr>
                      <w:rFonts w:ascii="Times New Roman" w:eastAsia="Times New Roman" w:hAnsi="Times New Roman"/>
                      <w:sz w:val="28"/>
                      <w:szCs w:val="28"/>
                      <w:lang w:val="uk-UA" w:eastAsia="ru-RU"/>
                    </w:rPr>
                  </w:pPr>
                  <w:r w:rsidRPr="000700DA">
                    <w:rPr>
                      <w:rFonts w:ascii="Times New Roman" w:eastAsia="Times New Roman" w:hAnsi="Times New Roman"/>
                      <w:sz w:val="28"/>
                      <w:szCs w:val="28"/>
                      <w:lang w:val="uk-UA" w:eastAsia="ru-RU"/>
                    </w:rPr>
                    <w:t xml:space="preserve">валютні кредити, </w:t>
                  </w:r>
                </w:p>
                <w:p w:rsidR="006B0FEE" w:rsidRPr="000700DA" w:rsidRDefault="006B0FEE" w:rsidP="000700DA">
                  <w:pPr>
                    <w:spacing w:line="240" w:lineRule="auto"/>
                    <w:jc w:val="center"/>
                    <w:rPr>
                      <w:lang w:val="uk-UA"/>
                    </w:rPr>
                  </w:pPr>
                  <w:r w:rsidRPr="000700DA">
                    <w:rPr>
                      <w:rFonts w:ascii="Times New Roman" w:eastAsia="Times New Roman" w:hAnsi="Times New Roman"/>
                      <w:sz w:val="28"/>
                      <w:szCs w:val="28"/>
                      <w:lang w:val="uk-UA" w:eastAsia="ru-RU"/>
                    </w:rPr>
                    <w:t>надані клієнтам</w:t>
                  </w:r>
                </w:p>
              </w:txbxContent>
            </v:textbox>
          </v:shape>
        </w:pict>
      </w:r>
    </w:p>
    <w:p w:rsidR="00297DDD" w:rsidRDefault="00297DDD" w:rsidP="00E300E4">
      <w:pPr>
        <w:spacing w:line="360" w:lineRule="auto"/>
        <w:jc w:val="both"/>
        <w:rPr>
          <w:rFonts w:ascii="Times New Roman" w:hAnsi="Times New Roman"/>
          <w:sz w:val="28"/>
          <w:szCs w:val="28"/>
          <w:lang w:val="uk-UA"/>
        </w:rPr>
      </w:pP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01" type="#_x0000_t202" style="position:absolute;left:0;text-align:left;margin-left:14.55pt;margin-top:21.45pt;width:477.75pt;height:111pt;z-index:252475904" filled="f">
            <v:stroke dashstyle="dash"/>
            <v:textbox>
              <w:txbxContent>
                <w:p w:rsidR="006B0FEE" w:rsidRPr="00E546DC" w:rsidRDefault="006B0FEE" w:rsidP="00E546DC">
                  <w:pPr>
                    <w:spacing w:line="240" w:lineRule="auto"/>
                    <w:ind w:firstLine="567"/>
                    <w:jc w:val="both"/>
                    <w:rPr>
                      <w:rFonts w:ascii="Times New Roman" w:eastAsia="Times New Roman" w:hAnsi="Times New Roman"/>
                      <w:sz w:val="20"/>
                      <w:szCs w:val="20"/>
                      <w:lang w:val="uk-UA" w:eastAsia="ru-RU"/>
                    </w:rPr>
                  </w:pPr>
                  <w:r w:rsidRPr="00E546DC">
                    <w:rPr>
                      <w:rFonts w:ascii="Times New Roman" w:eastAsia="Times New Roman" w:hAnsi="Times New Roman"/>
                      <w:i/>
                      <w:sz w:val="28"/>
                      <w:szCs w:val="28"/>
                      <w:lang w:val="uk-UA" w:eastAsia="ru-RU"/>
                    </w:rPr>
                    <w:t>Отже</w:t>
                  </w:r>
                  <w:r w:rsidRPr="00E546DC">
                    <w:rPr>
                      <w:rFonts w:ascii="Times New Roman" w:eastAsia="Times New Roman" w:hAnsi="Times New Roman"/>
                      <w:sz w:val="28"/>
                      <w:szCs w:val="28"/>
                      <w:lang w:val="uk-UA" w:eastAsia="ru-RU"/>
                    </w:rPr>
                    <w:t xml:space="preserve">, </w:t>
                  </w:r>
                  <w:r w:rsidRPr="00E546DC">
                    <w:rPr>
                      <w:rFonts w:ascii="Times New Roman" w:eastAsia="Times New Roman" w:hAnsi="Times New Roman"/>
                      <w:b/>
                      <w:sz w:val="28"/>
                      <w:szCs w:val="28"/>
                      <w:lang w:val="uk-UA" w:eastAsia="ru-RU"/>
                    </w:rPr>
                    <w:t xml:space="preserve">валютна позиція банку є традиційним індикатором валютного ризику - </w:t>
                  </w:r>
                  <w:r w:rsidRPr="00E546DC">
                    <w:rPr>
                      <w:rFonts w:ascii="Times New Roman" w:eastAsia="Times New Roman" w:hAnsi="Times New Roman"/>
                      <w:sz w:val="28"/>
                      <w:szCs w:val="28"/>
                      <w:lang w:val="uk-UA" w:eastAsia="ru-RU"/>
                    </w:rPr>
                    <w:t>невід’ємної складової сучасного банківського бізнесу. Тому методи страхування валютних ризиків, методи управління активами і пасивами в іноземній валюті, що напрацьовані учасниками міжнародного валютного ринку за період його функціонування, і в першу чергу банками, мають об’єктом свого впливу саме валютну позицію.</w:t>
                  </w:r>
                </w:p>
                <w:p w:rsidR="006B0FEE" w:rsidRPr="000700DA" w:rsidRDefault="006B0FEE" w:rsidP="00E546DC">
                  <w:pPr>
                    <w:spacing w:line="240" w:lineRule="auto"/>
                    <w:jc w:val="center"/>
                    <w:rPr>
                      <w:lang w:val="uk-UA"/>
                    </w:rPr>
                  </w:pPr>
                </w:p>
              </w:txbxContent>
            </v:textbox>
          </v:shape>
        </w:pict>
      </w: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02" type="#_x0000_t202" style="position:absolute;left:0;text-align:left;margin-left:136.05pt;margin-top:-12.5pt;width:236.25pt;height:40.5pt;z-index:252476928" filled="f" strokecolor="black [3213]">
            <v:textbox>
              <w:txbxContent>
                <w:p w:rsidR="006B0FEE" w:rsidRDefault="006B0FEE" w:rsidP="00E546DC">
                  <w:pPr>
                    <w:spacing w:line="240" w:lineRule="auto"/>
                    <w:jc w:val="center"/>
                    <w:rPr>
                      <w:rFonts w:ascii="Times New Roman" w:eastAsia="Times New Roman" w:hAnsi="Times New Roman"/>
                      <w:b/>
                      <w:bCs/>
                      <w:sz w:val="28"/>
                      <w:szCs w:val="28"/>
                      <w:lang w:val="uk-UA" w:eastAsia="ru-RU"/>
                    </w:rPr>
                  </w:pPr>
                  <w:r w:rsidRPr="00E546DC">
                    <w:rPr>
                      <w:rFonts w:ascii="Times New Roman" w:eastAsia="Times New Roman" w:hAnsi="Times New Roman"/>
                      <w:b/>
                      <w:bCs/>
                      <w:sz w:val="28"/>
                      <w:szCs w:val="28"/>
                      <w:lang w:val="uk-UA" w:eastAsia="ru-RU"/>
                    </w:rPr>
                    <w:t xml:space="preserve">Методи управління </w:t>
                  </w:r>
                </w:p>
                <w:p w:rsidR="006B0FEE" w:rsidRPr="00E546DC" w:rsidRDefault="006B0FEE" w:rsidP="00E546DC">
                  <w:pPr>
                    <w:spacing w:line="240" w:lineRule="auto"/>
                    <w:jc w:val="center"/>
                    <w:rPr>
                      <w:lang w:val="uk-UA"/>
                    </w:rPr>
                  </w:pPr>
                  <w:r w:rsidRPr="00E546DC">
                    <w:rPr>
                      <w:rFonts w:ascii="Times New Roman" w:eastAsia="Times New Roman" w:hAnsi="Times New Roman"/>
                      <w:b/>
                      <w:bCs/>
                      <w:sz w:val="28"/>
                      <w:szCs w:val="28"/>
                      <w:lang w:val="uk-UA" w:eastAsia="ru-RU"/>
                    </w:rPr>
                    <w:t>валютною позицією</w:t>
                  </w:r>
                  <w:r>
                    <w:rPr>
                      <w:rFonts w:ascii="Times New Roman" w:eastAsia="Times New Roman" w:hAnsi="Times New Roman"/>
                      <w:b/>
                      <w:bCs/>
                      <w:sz w:val="28"/>
                      <w:szCs w:val="28"/>
                      <w:lang w:val="uk-UA" w:eastAsia="ru-RU"/>
                    </w:rPr>
                    <w:t xml:space="preserve"> банку</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05" type="#_x0000_t182" style="position:absolute;left:0;text-align:left;margin-left:228.3pt;margin-top:3.85pt;width:42.75pt;height:52.5pt;z-index:252480000" adj="6493,9777,6591" filled="f" strokecolor="black [3213]"/>
        </w:pict>
      </w:r>
      <w:r>
        <w:rPr>
          <w:rFonts w:ascii="Times New Roman" w:hAnsi="Times New Roman"/>
          <w:noProof/>
          <w:sz w:val="28"/>
          <w:szCs w:val="28"/>
          <w:lang w:eastAsia="ru-RU"/>
        </w:rPr>
        <w:pict>
          <v:shape id="_x0000_s3804" type="#_x0000_t202" style="position:absolute;left:0;text-align:left;margin-left:31.05pt;margin-top:22.6pt;width:197.25pt;height:42pt;z-index:252478976" filled="f" strokecolor="black [3213]">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Натуральне управління валютною позицією</w:t>
                  </w:r>
                </w:p>
              </w:txbxContent>
            </v:textbox>
          </v:shape>
        </w:pict>
      </w:r>
      <w:r>
        <w:rPr>
          <w:rFonts w:ascii="Times New Roman" w:hAnsi="Times New Roman"/>
          <w:noProof/>
          <w:sz w:val="28"/>
          <w:szCs w:val="28"/>
          <w:lang w:eastAsia="ru-RU"/>
        </w:rPr>
        <w:pict>
          <v:shape id="_x0000_s3803" type="#_x0000_t202" style="position:absolute;left:0;text-align:left;margin-left:271.05pt;margin-top:22.6pt;width:197.25pt;height:42pt;z-index:252477952" filled="f" strokecolor="black [3213]">
            <v:textbox>
              <w:txbxContent>
                <w:p w:rsidR="006B0FEE" w:rsidRPr="00E546DC" w:rsidRDefault="006B0FEE" w:rsidP="00E546DC">
                  <w:pPr>
                    <w:spacing w:line="240" w:lineRule="auto"/>
                    <w:jc w:val="center"/>
                    <w:rPr>
                      <w:rFonts w:ascii="Times New Roman" w:hAnsi="Times New Roman"/>
                      <w:sz w:val="28"/>
                      <w:szCs w:val="28"/>
                      <w:lang w:val="uk-UA"/>
                    </w:rPr>
                  </w:pPr>
                  <w:r w:rsidRPr="00E546DC">
                    <w:rPr>
                      <w:rFonts w:ascii="Times New Roman" w:hAnsi="Times New Roman"/>
                      <w:sz w:val="28"/>
                      <w:szCs w:val="28"/>
                      <w:lang w:val="uk-UA"/>
                    </w:rPr>
                    <w:t>Синтетичне управління валютною позицією</w:t>
                  </w:r>
                </w:p>
              </w:txbxContent>
            </v:textbox>
          </v:shape>
        </w:pict>
      </w:r>
    </w:p>
    <w:p w:rsidR="00297DDD" w:rsidRDefault="00297DDD" w:rsidP="00E300E4">
      <w:pPr>
        <w:spacing w:line="360" w:lineRule="auto"/>
        <w:jc w:val="both"/>
        <w:rPr>
          <w:rFonts w:ascii="Times New Roman" w:hAnsi="Times New Roman"/>
          <w:sz w:val="28"/>
          <w:szCs w:val="28"/>
          <w:lang w:val="uk-UA"/>
        </w:rPr>
      </w:pP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18" type="#_x0000_t32" style="position:absolute;left:0;text-align:left;margin-left:277.05pt;margin-top:16.3pt;width:0;height:147pt;z-index:252493312" o:connectortype="straight" strokecolor="black [3213]">
            <v:stroke endarrow="block"/>
          </v:shape>
        </w:pict>
      </w:r>
      <w:r>
        <w:rPr>
          <w:rFonts w:ascii="Times New Roman" w:hAnsi="Times New Roman"/>
          <w:noProof/>
          <w:sz w:val="28"/>
          <w:szCs w:val="28"/>
          <w:lang w:eastAsia="ru-RU"/>
        </w:rPr>
        <w:pict>
          <v:shape id="_x0000_s3814" type="#_x0000_t32" style="position:absolute;left:0;text-align:left;margin-left:37.8pt;margin-top:16.3pt;width:0;height:122.25pt;z-index:252489216" o:connectortype="straight" strokecolor="black [3213]"/>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19" type="#_x0000_t32" style="position:absolute;left:0;text-align:left;margin-left:277.05pt;margin-top:14.7pt;width:15pt;height:0;z-index:252494336" o:connectortype="straight" strokecolor="black [3213]">
            <v:stroke endarrow="block"/>
          </v:shape>
        </w:pict>
      </w:r>
      <w:r>
        <w:rPr>
          <w:rFonts w:ascii="Times New Roman" w:hAnsi="Times New Roman"/>
          <w:noProof/>
          <w:sz w:val="28"/>
          <w:szCs w:val="28"/>
          <w:lang w:eastAsia="ru-RU"/>
        </w:rPr>
        <w:pict>
          <v:shape id="_x0000_s3817" type="#_x0000_t32" style="position:absolute;left:0;text-align:left;margin-left:37.8pt;margin-top:18.45pt;width:14.25pt;height:0;z-index:252492288" o:connectortype="straight" strokecolor="black [3213]">
            <v:stroke endarrow="block"/>
          </v:shape>
        </w:pict>
      </w:r>
      <w:r>
        <w:rPr>
          <w:rFonts w:ascii="Times New Roman" w:hAnsi="Times New Roman"/>
          <w:noProof/>
          <w:sz w:val="28"/>
          <w:szCs w:val="28"/>
          <w:lang w:eastAsia="ru-RU"/>
        </w:rPr>
        <w:pict>
          <v:shape id="_x0000_s3809" type="#_x0000_t202" style="position:absolute;left:0;text-align:left;margin-left:292.05pt;margin-top:.45pt;width:176.25pt;height:24.75pt;z-index:252484096" filled="f">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Форвардні валютні угоди</w:t>
                  </w:r>
                </w:p>
              </w:txbxContent>
            </v:textbox>
          </v:shape>
        </w:pict>
      </w:r>
      <w:r>
        <w:rPr>
          <w:rFonts w:ascii="Times New Roman" w:hAnsi="Times New Roman"/>
          <w:noProof/>
          <w:sz w:val="28"/>
          <w:szCs w:val="28"/>
          <w:lang w:eastAsia="ru-RU"/>
        </w:rPr>
        <w:pict>
          <v:shape id="_x0000_s3806" type="#_x0000_t202" style="position:absolute;left:0;text-align:left;margin-left:52.05pt;margin-top:.45pt;width:176.25pt;height:39pt;z-index:252481024" filled="f" strokecolor="black [3213]">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Структурне балансування за обсягами та строками</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10" type="#_x0000_t202" style="position:absolute;left:0;text-align:left;margin-left:292.05pt;margin-top:10.05pt;width:176.25pt;height:24.75pt;z-index:252485120" filled="f">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Валютні ф’ючерси </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20" type="#_x0000_t32" style="position:absolute;left:0;text-align:left;margin-left:277.05pt;margin-top:3.15pt;width:15pt;height:0;z-index:252495360" o:connectortype="straight" strokecolor="black [3213]">
            <v:stroke endarrow="block"/>
          </v:shape>
        </w:pict>
      </w:r>
      <w:r>
        <w:rPr>
          <w:rFonts w:ascii="Times New Roman" w:hAnsi="Times New Roman"/>
          <w:noProof/>
          <w:sz w:val="28"/>
          <w:szCs w:val="28"/>
          <w:lang w:eastAsia="ru-RU"/>
        </w:rPr>
        <w:pict>
          <v:shape id="_x0000_s3816" type="#_x0000_t32" style="position:absolute;left:0;text-align:left;margin-left:37.8pt;margin-top:14.4pt;width:14.25pt;height:0;z-index:252491264" o:connectortype="straight" strokecolor="black [3213]">
            <v:stroke endarrow="block"/>
          </v:shape>
        </w:pict>
      </w:r>
      <w:r>
        <w:rPr>
          <w:rFonts w:ascii="Times New Roman" w:hAnsi="Times New Roman"/>
          <w:noProof/>
          <w:sz w:val="28"/>
          <w:szCs w:val="28"/>
          <w:lang w:eastAsia="ru-RU"/>
        </w:rPr>
        <w:pict>
          <v:shape id="_x0000_s3811" type="#_x0000_t202" style="position:absolute;left:0;text-align:left;margin-left:292.05pt;margin-top:20.4pt;width:176.25pt;height:24.75pt;z-index:252486144" filled="f">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Валютні опціони</w:t>
                  </w:r>
                </w:p>
              </w:txbxContent>
            </v:textbox>
          </v:shape>
        </w:pict>
      </w:r>
      <w:r>
        <w:rPr>
          <w:rFonts w:ascii="Times New Roman" w:hAnsi="Times New Roman"/>
          <w:noProof/>
          <w:sz w:val="28"/>
          <w:szCs w:val="28"/>
          <w:lang w:eastAsia="ru-RU"/>
        </w:rPr>
        <w:pict>
          <v:shape id="_x0000_s3807" type="#_x0000_t202" style="position:absolute;left:0;text-align:left;margin-left:52.05pt;margin-top:3.15pt;width:176.25pt;height:27pt;z-index:252482048" filled="f">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Конверсійні операції</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21" type="#_x0000_t32" style="position:absolute;left:0;text-align:left;margin-left:277.05pt;margin-top:11.25pt;width:15pt;height:0;z-index:252496384" o:connectortype="straight" strokecolor="black [3213]">
            <v:stroke endarrow="block"/>
          </v:shape>
        </w:pict>
      </w:r>
      <w:r>
        <w:rPr>
          <w:rFonts w:ascii="Times New Roman" w:hAnsi="Times New Roman"/>
          <w:noProof/>
          <w:sz w:val="28"/>
          <w:szCs w:val="28"/>
          <w:lang w:eastAsia="ru-RU"/>
        </w:rPr>
        <w:pict>
          <v:shape id="_x0000_s3808" type="#_x0000_t202" style="position:absolute;left:0;text-align:left;margin-left:52.05pt;margin-top:17.25pt;width:176.25pt;height:39pt;z-index:252483072" filled="f">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Випереджання і відставання</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22" type="#_x0000_t32" style="position:absolute;left:0;text-align:left;margin-left:277.05pt;margin-top:17.85pt;width:15pt;height:0;z-index:252497408" o:connectortype="straight" strokecolor="black [3213]">
            <v:stroke endarrow="block"/>
          </v:shape>
        </w:pict>
      </w:r>
      <w:r>
        <w:rPr>
          <w:rFonts w:ascii="Times New Roman" w:hAnsi="Times New Roman"/>
          <w:noProof/>
          <w:sz w:val="28"/>
          <w:szCs w:val="28"/>
          <w:lang w:eastAsia="ru-RU"/>
        </w:rPr>
        <w:pict>
          <v:shape id="_x0000_s3815" type="#_x0000_t32" style="position:absolute;left:0;text-align:left;margin-left:37.8pt;margin-top:17.85pt;width:14.25pt;height:0;z-index:252490240" o:connectortype="straight" strokecolor="black [3213]">
            <v:stroke endarrow="block"/>
          </v:shape>
        </w:pict>
      </w:r>
      <w:r>
        <w:rPr>
          <w:rFonts w:ascii="Times New Roman" w:hAnsi="Times New Roman"/>
          <w:noProof/>
          <w:sz w:val="28"/>
          <w:szCs w:val="28"/>
          <w:lang w:eastAsia="ru-RU"/>
        </w:rPr>
        <w:pict>
          <v:shape id="_x0000_s3812" type="#_x0000_t202" style="position:absolute;left:0;text-align:left;margin-left:292.05pt;margin-top:7.35pt;width:176.25pt;height:24.75pt;z-index:252487168" filled="f">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Своп-контракти</w:t>
                  </w:r>
                </w:p>
              </w:txbxContent>
            </v:textbox>
          </v:shape>
        </w:pict>
      </w:r>
    </w:p>
    <w:p w:rsidR="00297DDD" w:rsidRDefault="00972212" w:rsidP="00E300E4">
      <w:pPr>
        <w:spacing w:line="360" w:lineRule="auto"/>
        <w:jc w:val="both"/>
        <w:rPr>
          <w:rFonts w:ascii="Times New Roman" w:hAnsi="Times New Roman"/>
          <w:sz w:val="28"/>
          <w:szCs w:val="28"/>
          <w:lang w:val="uk-UA"/>
        </w:rPr>
      </w:pPr>
      <w:r>
        <w:rPr>
          <w:rFonts w:ascii="Times New Roman" w:hAnsi="Times New Roman"/>
          <w:noProof/>
          <w:sz w:val="28"/>
          <w:szCs w:val="28"/>
          <w:lang w:eastAsia="ru-RU"/>
        </w:rPr>
        <w:pict>
          <v:shape id="_x0000_s3813" type="#_x0000_t202" style="position:absolute;left:0;text-align:left;margin-left:178.8pt;margin-top:18.45pt;width:289.5pt;height:21.75pt;z-index:252488192" filled="f">
            <v:textbox>
              <w:txbxContent>
                <w:p w:rsidR="006B0FEE" w:rsidRPr="00E546DC" w:rsidRDefault="006B0FEE" w:rsidP="00E546DC">
                  <w:pPr>
                    <w:spacing w:line="240" w:lineRule="auto"/>
                    <w:jc w:val="center"/>
                    <w:rPr>
                      <w:rFonts w:ascii="Times New Roman" w:hAnsi="Times New Roman"/>
                      <w:sz w:val="28"/>
                      <w:szCs w:val="28"/>
                      <w:lang w:val="uk-UA"/>
                    </w:rPr>
                  </w:pPr>
                  <w:r>
                    <w:rPr>
                      <w:rFonts w:ascii="Times New Roman" w:hAnsi="Times New Roman"/>
                      <w:sz w:val="28"/>
                      <w:szCs w:val="28"/>
                      <w:lang w:val="uk-UA"/>
                    </w:rPr>
                    <w:t>Валютні операції своп, подвійний форвард</w:t>
                  </w:r>
                </w:p>
              </w:txbxContent>
            </v:textbox>
          </v:shape>
        </w:pict>
      </w: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054053" w:rsidRPr="00367E29" w:rsidRDefault="00054053" w:rsidP="00054053">
      <w:pPr>
        <w:tabs>
          <w:tab w:val="left" w:pos="1080"/>
        </w:tabs>
        <w:spacing w:line="240" w:lineRule="auto"/>
        <w:ind w:firstLine="567"/>
        <w:jc w:val="center"/>
        <w:rPr>
          <w:rFonts w:ascii="Times New Roman" w:eastAsia="Times New Roman" w:hAnsi="Times New Roman"/>
          <w:b/>
          <w:bCs/>
          <w:sz w:val="28"/>
          <w:szCs w:val="28"/>
          <w:lang w:val="uk-UA" w:eastAsia="uk-UA"/>
        </w:rPr>
      </w:pPr>
      <w:r w:rsidRPr="00367E29">
        <w:rPr>
          <w:rFonts w:ascii="Times New Roman" w:eastAsia="Times New Roman" w:hAnsi="Times New Roman"/>
          <w:bCs/>
          <w:vanish/>
          <w:sz w:val="28"/>
          <w:szCs w:val="28"/>
          <w:lang w:val="uk-UA" w:eastAsia="uk-UA"/>
        </w:rPr>
        <w:t>залучити ресурси на ринку за найменшою, порівняно з іншими джерелами, вартістю, оскількі цін</w:t>
      </w:r>
      <w:r w:rsidRPr="00367E29">
        <w:rPr>
          <w:rFonts w:ascii="Times New Roman" w:eastAsia="Times New Roman" w:hAnsi="Times New Roman"/>
          <w:bCs/>
          <w:sz w:val="28"/>
          <w:szCs w:val="28"/>
          <w:lang w:val="uk-UA" w:eastAsia="uk-UA"/>
        </w:rPr>
        <w:t xml:space="preserve">  </w:t>
      </w:r>
      <w:r w:rsidRPr="00367E29">
        <w:rPr>
          <w:rFonts w:ascii="Times New Roman" w:eastAsia="Times New Roman" w:hAnsi="Times New Roman"/>
          <w:b/>
          <w:bCs/>
          <w:sz w:val="28"/>
          <w:szCs w:val="28"/>
          <w:lang w:val="uk-UA" w:eastAsia="uk-UA"/>
        </w:rPr>
        <w:t>Питання для самоконтролю</w:t>
      </w:r>
    </w:p>
    <w:p w:rsidR="00054053" w:rsidRPr="00054053" w:rsidRDefault="00054053" w:rsidP="00054053">
      <w:pPr>
        <w:spacing w:line="240" w:lineRule="auto"/>
        <w:ind w:firstLine="567"/>
        <w:jc w:val="both"/>
        <w:rPr>
          <w:rFonts w:ascii="Times New Roman" w:eastAsia="Times New Roman" w:hAnsi="Times New Roman"/>
          <w:b/>
          <w:bCs/>
          <w:sz w:val="28"/>
          <w:szCs w:val="28"/>
          <w:lang w:val="uk-UA" w:eastAsia="uk-UA"/>
        </w:rPr>
      </w:pP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 Охарактеризуйте еволюцію основних підходів до управління активами і пасивами банку.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 У чому полягають сутність та особливості стратегії управління активами? Яку сферу застосування вона може мати?</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3. Чому стратегія управління пасивами є найбільше розповсюдженою в Україні? У чому полягають її сутність й особливості?</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4. У чому полягають переваги інтегрованого управління активами і пасивами банку у порівнянні з іншими підходами?</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5. Які загальні методи можуть використовуватися у межах реалізації інтегрованого підходу до управління активами і пасивами банку?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6. Як обрана стратегія управління фінансами впливає на особливості застосування тих чи інших методів управління активами та пасивами банку?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7. Які спеціальні методи можуть застосовуватися під час реалізації стратегії мінімізації ризику?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8. За допомогою яких спеціальних методів може реалізовуватися стратегія максимізації прибутку?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9. Як можна управляти термінами активів і зобов`язань за допомогою показника чистого спреду? У чому полягає сутність та особливості методу структурного балансування?</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 У чому полягає сутність й особливості збалансованого та незбалансованого підходів до управління термінами активів і зобов'язань?</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11. Чому показник гепу може використовуватися для управління обсягами активів  і зобов'язань банку та є мірою процентного ризику банку?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12. У чому полягає основна мета  та правила управління гепом?</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lastRenderedPageBreak/>
        <w:t xml:space="preserve">13. Як можна використовувати модель гепу до управління відсотковим ризиком та прибутком банку? </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14. Які переваги та обмеження має метод кумулятивного гепу?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15. Який економічний сенс має показник дюрації? Як можна розрахувати дюрацію цінного паперу, кредиту, активів, зобов`язань?</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16. Що визначає показник нормалізованого дисбалансу (розриву) дюрацій НДД? Який вигляд має модель зміни вартості капіталу на  основі показника НДД? </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17. У чому полягають сутність та особливості методів імунізації балансу та управління розривом  між дюраціями активів і зобов`язань? Які існують переваги та недоліки  їх застосування у практиці банків?</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18. Охарактеризуйте сутність і причини виникнення валютного ризику банку. Як НБУ регулює валютні ризики комерційних банків за допомогою нормативів валютного ризику?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19. Які стратегії та методи управління валютним ризиком застосовуються у банківській практиці?</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20. У чому полягають переваги методів хеджування валютного ризику?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1. У чому полягає економічний зміст хеджування як стратегії та методу зниження цінових ризиків банку?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2. Чим дериватив відрізняється від традиційного цінного папера?</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3. Які фінансові інструменти належать до деривативів?</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4. У чому полягає сутність та особливості форвардних контрактів?</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5. Назвіть основні характеристики форвардних контрактів.</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6. Надайте характеристику форвардному контракту за відсотковими ставками (FRA) як інструменту хеджування відсоткового ризику.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7. Який різновид форвардного контракту використовується як інструмент хеджування валютного ризику?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8. Назвіть спільні риси та відмінності між форвардними і ф`ючерсними контрактами.</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9. Назвіть основні характеристики ф'ючерсних контрактів та поясніть суть стандартизації.</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30</w:t>
      </w:r>
      <w:r w:rsidRPr="00054053">
        <w:rPr>
          <w:rFonts w:ascii="Times New Roman" w:eastAsia="Times New Roman" w:hAnsi="Times New Roman"/>
          <w:sz w:val="28"/>
          <w:szCs w:val="28"/>
          <w:lang w:val="uk-UA" w:eastAsia="uk-UA"/>
        </w:rPr>
        <w:t>. У чому полягають переваги та вади ф'ючерсних контрактів?</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31</w:t>
      </w:r>
      <w:r w:rsidRPr="00054053">
        <w:rPr>
          <w:rFonts w:ascii="Times New Roman" w:eastAsia="Times New Roman" w:hAnsi="Times New Roman"/>
          <w:sz w:val="28"/>
          <w:szCs w:val="28"/>
          <w:lang w:val="uk-UA" w:eastAsia="uk-UA"/>
        </w:rPr>
        <w:t>. У чому полягає суть офсетної угоди?</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w:t>
      </w:r>
      <w:r w:rsidRPr="00054053">
        <w:rPr>
          <w:rFonts w:ascii="Times New Roman" w:eastAsia="Times New Roman" w:hAnsi="Times New Roman"/>
          <w:sz w:val="28"/>
          <w:szCs w:val="28"/>
          <w:lang w:val="uk-UA" w:eastAsia="uk-UA"/>
        </w:rPr>
        <w:t>2. Як банк може використати ф'ючерси для хеджування  ризиків відсоткових ставок?</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w:t>
      </w:r>
      <w:r w:rsidRPr="00054053">
        <w:rPr>
          <w:rFonts w:ascii="Times New Roman" w:eastAsia="Times New Roman" w:hAnsi="Times New Roman"/>
          <w:sz w:val="28"/>
          <w:szCs w:val="28"/>
          <w:lang w:val="uk-UA" w:eastAsia="uk-UA"/>
        </w:rPr>
        <w:t xml:space="preserve">3. Як банк може використати ф'ючерси для хеджування валютних ризиків? </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w:t>
      </w:r>
      <w:r w:rsidRPr="00054053">
        <w:rPr>
          <w:rFonts w:ascii="Times New Roman" w:eastAsia="Times New Roman" w:hAnsi="Times New Roman"/>
          <w:sz w:val="28"/>
          <w:szCs w:val="28"/>
          <w:lang w:val="uk-UA" w:eastAsia="uk-UA"/>
        </w:rPr>
        <w:t>4. У чому полягають переваги та вади опціонів порівняно з ф'ючерсними контрактами?</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w:t>
      </w:r>
      <w:r w:rsidRPr="00054053">
        <w:rPr>
          <w:rFonts w:ascii="Times New Roman" w:eastAsia="Times New Roman" w:hAnsi="Times New Roman"/>
          <w:sz w:val="28"/>
          <w:szCs w:val="28"/>
          <w:lang w:val="uk-UA" w:eastAsia="uk-UA"/>
        </w:rPr>
        <w:t>5. За якими ознаками класифікують опціони?</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36</w:t>
      </w:r>
      <w:r w:rsidRPr="00054053">
        <w:rPr>
          <w:rFonts w:ascii="Times New Roman" w:eastAsia="Times New Roman" w:hAnsi="Times New Roman"/>
          <w:sz w:val="28"/>
          <w:szCs w:val="28"/>
          <w:lang w:val="uk-UA" w:eastAsia="uk-UA"/>
        </w:rPr>
        <w:t>. Які існують види опціонів?</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37</w:t>
      </w:r>
      <w:r w:rsidRPr="00054053">
        <w:rPr>
          <w:rFonts w:ascii="Times New Roman" w:eastAsia="Times New Roman" w:hAnsi="Times New Roman"/>
          <w:sz w:val="28"/>
          <w:szCs w:val="28"/>
          <w:lang w:val="uk-UA" w:eastAsia="uk-UA"/>
        </w:rPr>
        <w:t>. У чому полягають відмінності опціону PUT від опціону CALL?</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38</w:t>
      </w:r>
      <w:r w:rsidRPr="00054053">
        <w:rPr>
          <w:rFonts w:ascii="Times New Roman" w:eastAsia="Times New Roman" w:hAnsi="Times New Roman"/>
          <w:sz w:val="28"/>
          <w:szCs w:val="28"/>
          <w:lang w:val="uk-UA" w:eastAsia="uk-UA"/>
        </w:rPr>
        <w:t>. На які категорії поділяються опціони залежно від співвідношення спотової ціни і ціни виконання?</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39</w:t>
      </w:r>
      <w:r w:rsidRPr="00054053">
        <w:rPr>
          <w:rFonts w:ascii="Times New Roman" w:eastAsia="Times New Roman" w:hAnsi="Times New Roman"/>
          <w:sz w:val="28"/>
          <w:szCs w:val="28"/>
          <w:lang w:val="uk-UA" w:eastAsia="uk-UA"/>
        </w:rPr>
        <w:t>. Для чого призначені опціони CAP  та опціони FLOOR?</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r w:rsidRPr="00054053">
        <w:rPr>
          <w:rFonts w:ascii="Times New Roman" w:eastAsia="Times New Roman" w:hAnsi="Times New Roman"/>
          <w:sz w:val="28"/>
          <w:szCs w:val="28"/>
          <w:lang w:val="uk-UA" w:eastAsia="uk-UA"/>
        </w:rPr>
        <w:t>. У чому полягають особливості опціону COLLAR?</w:t>
      </w:r>
    </w:p>
    <w:p w:rsidR="00054053" w:rsidRPr="00054053" w:rsidRDefault="00054053" w:rsidP="00054053">
      <w:pPr>
        <w:spacing w:line="240" w:lineRule="auto"/>
        <w:ind w:firstLine="567"/>
        <w:jc w:val="both"/>
        <w:rPr>
          <w:rFonts w:ascii="Times New Roman" w:hAnsi="Times New Roman"/>
          <w:b/>
          <w:sz w:val="28"/>
          <w:szCs w:val="28"/>
          <w:lang w:val="uk-UA"/>
        </w:rPr>
      </w:pPr>
      <w:r>
        <w:rPr>
          <w:rFonts w:ascii="Times New Roman" w:eastAsia="Times New Roman" w:hAnsi="Times New Roman"/>
          <w:sz w:val="28"/>
          <w:szCs w:val="28"/>
          <w:lang w:val="uk-UA" w:eastAsia="uk-UA"/>
        </w:rPr>
        <w:t>41</w:t>
      </w:r>
      <w:r w:rsidRPr="00054053">
        <w:rPr>
          <w:rFonts w:ascii="Times New Roman" w:eastAsia="Times New Roman" w:hAnsi="Times New Roman"/>
          <w:sz w:val="28"/>
          <w:szCs w:val="28"/>
          <w:lang w:val="uk-UA" w:eastAsia="uk-UA"/>
        </w:rPr>
        <w:t>. Чим відрізняється своп від інших  похідних фінансових інструментів?</w:t>
      </w:r>
    </w:p>
    <w:p w:rsidR="00054053" w:rsidRDefault="00054053" w:rsidP="00054053">
      <w:pPr>
        <w:spacing w:line="240" w:lineRule="auto"/>
        <w:ind w:left="-284"/>
        <w:jc w:val="center"/>
        <w:rPr>
          <w:rFonts w:ascii="Times New Roman" w:hAnsi="Times New Roman"/>
          <w:b/>
          <w:sz w:val="28"/>
          <w:szCs w:val="24"/>
          <w:lang w:val="uk-UA"/>
        </w:rPr>
      </w:pPr>
    </w:p>
    <w:p w:rsidR="00054053" w:rsidRPr="00F53D96" w:rsidRDefault="00054053" w:rsidP="00054053">
      <w:pPr>
        <w:spacing w:line="240" w:lineRule="auto"/>
        <w:ind w:left="-284"/>
        <w:jc w:val="center"/>
        <w:rPr>
          <w:rFonts w:ascii="Times New Roman" w:hAnsi="Times New Roman"/>
          <w:b/>
          <w:sz w:val="28"/>
          <w:szCs w:val="24"/>
          <w:lang w:val="uk-UA"/>
        </w:rPr>
      </w:pPr>
      <w:r>
        <w:rPr>
          <w:rFonts w:ascii="Times New Roman" w:hAnsi="Times New Roman"/>
          <w:b/>
          <w:sz w:val="28"/>
          <w:szCs w:val="24"/>
          <w:lang w:val="uk-UA"/>
        </w:rPr>
        <w:t>Тестові завдання</w:t>
      </w:r>
    </w:p>
    <w:p w:rsidR="00054053" w:rsidRPr="00054053" w:rsidRDefault="00054053" w:rsidP="00054053">
      <w:pPr>
        <w:spacing w:line="240" w:lineRule="auto"/>
        <w:ind w:firstLine="567"/>
        <w:jc w:val="both"/>
        <w:rPr>
          <w:rFonts w:ascii="Times New Roman" w:eastAsia="Times New Roman" w:hAnsi="Times New Roman"/>
          <w:bCs/>
          <w:i/>
          <w:sz w:val="28"/>
          <w:szCs w:val="28"/>
          <w:lang w:val="uk-UA" w:eastAsia="uk-UA"/>
        </w:rPr>
      </w:pPr>
      <w:r w:rsidRPr="00054053">
        <w:rPr>
          <w:rFonts w:ascii="Times New Roman" w:eastAsia="Times New Roman" w:hAnsi="Times New Roman"/>
          <w:bCs/>
          <w:sz w:val="28"/>
          <w:szCs w:val="28"/>
          <w:lang w:val="uk-UA" w:eastAsia="uk-UA"/>
        </w:rPr>
        <w:lastRenderedPageBreak/>
        <w:t xml:space="preserve">1. </w:t>
      </w:r>
      <w:r w:rsidRPr="00054053">
        <w:rPr>
          <w:rFonts w:ascii="Times New Roman" w:eastAsia="Times New Roman" w:hAnsi="Times New Roman"/>
          <w:bCs/>
          <w:i/>
          <w:sz w:val="28"/>
          <w:szCs w:val="28"/>
          <w:lang w:val="uk-UA" w:eastAsia="uk-UA"/>
        </w:rPr>
        <w:t>У чому полягає інтегрований підхід до управління активами і пасивами банку?</w:t>
      </w:r>
    </w:p>
    <w:p w:rsidR="00054053" w:rsidRPr="00054053" w:rsidRDefault="00054053" w:rsidP="00054053">
      <w:pPr>
        <w:spacing w:line="240" w:lineRule="auto"/>
        <w:ind w:firstLine="567"/>
        <w:jc w:val="both"/>
        <w:rPr>
          <w:rFonts w:ascii="Times New Roman" w:eastAsia="Times New Roman" w:hAnsi="Times New Roman"/>
          <w:bCs/>
          <w:sz w:val="28"/>
          <w:szCs w:val="28"/>
          <w:lang w:val="uk-UA" w:eastAsia="uk-UA"/>
        </w:rPr>
      </w:pPr>
      <w:r w:rsidRPr="00054053">
        <w:rPr>
          <w:rFonts w:ascii="Times New Roman" w:eastAsia="Times New Roman" w:hAnsi="Times New Roman"/>
          <w:bCs/>
          <w:sz w:val="28"/>
          <w:szCs w:val="28"/>
          <w:lang w:val="uk-UA" w:eastAsia="uk-UA"/>
        </w:rPr>
        <w:t>а) банківські ресурси залучаються у загальний фонд коштів, рішення щодо розміщення коштів приймаються банками без урахування термінів, обсягів і вартості залучення ресурсів;</w:t>
      </w:r>
    </w:p>
    <w:p w:rsidR="00054053" w:rsidRPr="00054053" w:rsidRDefault="00054053" w:rsidP="00054053">
      <w:pPr>
        <w:spacing w:line="240" w:lineRule="auto"/>
        <w:ind w:firstLine="567"/>
        <w:jc w:val="both"/>
        <w:rPr>
          <w:rFonts w:ascii="Times New Roman" w:eastAsia="Times New Roman" w:hAnsi="Times New Roman"/>
          <w:bCs/>
          <w:sz w:val="28"/>
          <w:szCs w:val="28"/>
          <w:lang w:val="uk-UA" w:eastAsia="uk-UA"/>
        </w:rPr>
      </w:pPr>
      <w:r w:rsidRPr="00054053">
        <w:rPr>
          <w:rFonts w:ascii="Times New Roman" w:eastAsia="Times New Roman" w:hAnsi="Times New Roman"/>
          <w:bCs/>
          <w:sz w:val="28"/>
          <w:szCs w:val="28"/>
          <w:lang w:val="uk-UA" w:eastAsia="uk-UA"/>
        </w:rPr>
        <w:t>б) банківські ресурси залучаються з метою оптимізації обсягу й структури джерел коштів та мінімізації витрат на їх залучення</w:t>
      </w:r>
    </w:p>
    <w:p w:rsidR="00054053" w:rsidRPr="00054053" w:rsidRDefault="00054053" w:rsidP="00054053">
      <w:pPr>
        <w:spacing w:line="240" w:lineRule="auto"/>
        <w:ind w:firstLine="567"/>
        <w:jc w:val="both"/>
        <w:rPr>
          <w:rFonts w:ascii="Times New Roman" w:eastAsia="Times New Roman" w:hAnsi="Times New Roman"/>
          <w:bCs/>
          <w:sz w:val="28"/>
          <w:szCs w:val="28"/>
          <w:lang w:val="uk-UA" w:eastAsia="uk-UA"/>
        </w:rPr>
      </w:pPr>
      <w:r w:rsidRPr="00054053">
        <w:rPr>
          <w:rFonts w:ascii="Times New Roman" w:eastAsia="Times New Roman" w:hAnsi="Times New Roman"/>
          <w:bCs/>
          <w:sz w:val="28"/>
          <w:szCs w:val="28"/>
          <w:lang w:val="uk-UA" w:eastAsia="uk-UA"/>
        </w:rPr>
        <w:t>в) банківські ресурси залучаються з метою оптимізації обсягу й структури джерел коштів та мінімізації витрат на їх залучення, але без урахування ефективних напрямків їхнього розміщення;</w:t>
      </w:r>
    </w:p>
    <w:p w:rsidR="00054053" w:rsidRPr="00054053" w:rsidRDefault="00054053" w:rsidP="00054053">
      <w:pPr>
        <w:spacing w:line="240" w:lineRule="auto"/>
        <w:ind w:firstLine="567"/>
        <w:jc w:val="both"/>
        <w:rPr>
          <w:rFonts w:ascii="Times New Roman" w:eastAsia="Times New Roman" w:hAnsi="Times New Roman"/>
          <w:bCs/>
          <w:sz w:val="28"/>
          <w:szCs w:val="28"/>
          <w:lang w:val="uk-UA" w:eastAsia="uk-UA"/>
        </w:rPr>
      </w:pPr>
      <w:r w:rsidRPr="00054053">
        <w:rPr>
          <w:rFonts w:ascii="Times New Roman" w:eastAsia="Times New Roman" w:hAnsi="Times New Roman"/>
          <w:bCs/>
          <w:sz w:val="28"/>
          <w:szCs w:val="28"/>
          <w:lang w:val="uk-UA" w:eastAsia="uk-UA"/>
        </w:rPr>
        <w:t>г) банк здійснює скоординоване управління активами і пасивами, що дозволяє сформувати оптимальну структуру балансу, контролювати рівень ліквідності,  ефективно управляти процентним ризиком та рівнем прибутковості банку.</w:t>
      </w:r>
    </w:p>
    <w:p w:rsidR="00054053" w:rsidRPr="00054053" w:rsidRDefault="00054053" w:rsidP="00054053">
      <w:pPr>
        <w:spacing w:line="240" w:lineRule="auto"/>
        <w:ind w:firstLine="567"/>
        <w:jc w:val="both"/>
        <w:rPr>
          <w:rFonts w:ascii="Times New Roman" w:eastAsia="Times New Roman" w:hAnsi="Times New Roman"/>
          <w:bCs/>
          <w:i/>
          <w:sz w:val="28"/>
          <w:szCs w:val="28"/>
          <w:lang w:val="uk-UA" w:eastAsia="uk-UA"/>
        </w:rPr>
      </w:pPr>
      <w:r w:rsidRPr="00054053">
        <w:rPr>
          <w:rFonts w:ascii="Times New Roman" w:eastAsia="Times New Roman" w:hAnsi="Times New Roman"/>
          <w:bCs/>
          <w:sz w:val="28"/>
          <w:szCs w:val="28"/>
          <w:lang w:val="uk-UA" w:eastAsia="uk-UA"/>
        </w:rPr>
        <w:t xml:space="preserve">2. </w:t>
      </w:r>
      <w:r w:rsidRPr="00054053">
        <w:rPr>
          <w:rFonts w:ascii="Times New Roman" w:eastAsia="Times New Roman" w:hAnsi="Times New Roman"/>
          <w:bCs/>
          <w:i/>
          <w:sz w:val="28"/>
          <w:szCs w:val="28"/>
          <w:lang w:val="uk-UA" w:eastAsia="uk-UA"/>
        </w:rPr>
        <w:t>Які спеціальні методи використовують при реалізації стратегії мінімізації ризику?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підтримання відкритої валютної позиції;</w:t>
      </w:r>
    </w:p>
    <w:p w:rsidR="00054053" w:rsidRPr="00054053" w:rsidRDefault="00054053" w:rsidP="00054053">
      <w:pPr>
        <w:tabs>
          <w:tab w:val="left" w:pos="126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збалансоване управління термінами активів та зобов`язань; фіксація спреду; імунізація балансу; підтримання закритої валютної позиції;</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незбалансований підхід до управління термінами активів та зобов`язань; управління гепом (позитивним та негативним), розривом дюрації;</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вірні відповіді а) и в).</w:t>
      </w:r>
    </w:p>
    <w:p w:rsidR="00054053" w:rsidRPr="00054053" w:rsidRDefault="00054053" w:rsidP="00054053">
      <w:pPr>
        <w:spacing w:line="240" w:lineRule="auto"/>
        <w:ind w:firstLine="567"/>
        <w:jc w:val="both"/>
        <w:rPr>
          <w:rFonts w:ascii="Times New Roman" w:eastAsia="Times New Roman" w:hAnsi="Times New Roman"/>
          <w:bCs/>
          <w:i/>
          <w:sz w:val="28"/>
          <w:szCs w:val="28"/>
          <w:lang w:val="uk-UA" w:eastAsia="uk-UA"/>
        </w:rPr>
      </w:pPr>
      <w:r w:rsidRPr="00054053">
        <w:rPr>
          <w:rFonts w:ascii="Times New Roman" w:eastAsia="Times New Roman" w:hAnsi="Times New Roman"/>
          <w:sz w:val="28"/>
          <w:szCs w:val="28"/>
          <w:lang w:val="uk-UA" w:eastAsia="uk-UA"/>
        </w:rPr>
        <w:t xml:space="preserve">3. </w:t>
      </w:r>
      <w:r w:rsidRPr="00054053">
        <w:rPr>
          <w:rFonts w:ascii="Times New Roman" w:eastAsia="Times New Roman" w:hAnsi="Times New Roman"/>
          <w:bCs/>
          <w:i/>
          <w:sz w:val="28"/>
          <w:szCs w:val="28"/>
          <w:lang w:val="uk-UA" w:eastAsia="uk-UA"/>
        </w:rPr>
        <w:t>Які спеціальні методи використовують при реалізації стратегії максимізації прибутку?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підтримання закритої валютної позиції;</w:t>
      </w:r>
    </w:p>
    <w:p w:rsidR="00054053" w:rsidRPr="00054053" w:rsidRDefault="00054053" w:rsidP="00054053">
      <w:pPr>
        <w:tabs>
          <w:tab w:val="left" w:pos="126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б) збалансоване управління термінами активів та зобов`язань; фіксація спреду; імунізація балансу; </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незбалансований підхід до управління термінами активів та зобов`язань; управління гепом (позитивним та негативним), розривом дюрації; підтримання відкритої валютної позиції;</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вірні відповіді а) і б).</w:t>
      </w:r>
    </w:p>
    <w:p w:rsidR="00054053" w:rsidRPr="00054053" w:rsidRDefault="00054053" w:rsidP="00054053">
      <w:pPr>
        <w:spacing w:line="240" w:lineRule="auto"/>
        <w:ind w:firstLine="567"/>
        <w:jc w:val="both"/>
        <w:rPr>
          <w:rFonts w:ascii="Times New Roman" w:eastAsia="Times New Roman" w:hAnsi="Times New Roman"/>
          <w:bCs/>
          <w:i/>
          <w:sz w:val="28"/>
          <w:szCs w:val="28"/>
          <w:lang w:val="uk-UA" w:eastAsia="uk-UA"/>
        </w:rPr>
      </w:pPr>
      <w:r w:rsidRPr="00054053">
        <w:rPr>
          <w:rFonts w:ascii="Times New Roman" w:eastAsia="Times New Roman" w:hAnsi="Times New Roman"/>
          <w:bCs/>
          <w:sz w:val="28"/>
          <w:szCs w:val="28"/>
          <w:lang w:val="uk-UA" w:eastAsia="uk-UA"/>
        </w:rPr>
        <w:t xml:space="preserve">4. </w:t>
      </w:r>
      <w:r w:rsidRPr="00054053">
        <w:rPr>
          <w:rFonts w:ascii="Times New Roman" w:eastAsia="Times New Roman" w:hAnsi="Times New Roman"/>
          <w:bCs/>
          <w:i/>
          <w:sz w:val="28"/>
          <w:szCs w:val="28"/>
          <w:lang w:val="uk-UA" w:eastAsia="uk-UA"/>
        </w:rPr>
        <w:t>Чистий спред визначає:</w:t>
      </w:r>
    </w:p>
    <w:p w:rsidR="00054053" w:rsidRPr="00054053" w:rsidRDefault="00054053" w:rsidP="00054053">
      <w:pPr>
        <w:spacing w:line="240" w:lineRule="auto"/>
        <w:ind w:firstLine="567"/>
        <w:jc w:val="both"/>
        <w:rPr>
          <w:rFonts w:ascii="Times New Roman" w:eastAsia="Times New Roman" w:hAnsi="Times New Roman"/>
          <w:bCs/>
          <w:sz w:val="28"/>
          <w:szCs w:val="28"/>
          <w:lang w:val="uk-UA" w:eastAsia="uk-UA"/>
        </w:rPr>
      </w:pPr>
      <w:r w:rsidRPr="00054053">
        <w:rPr>
          <w:rFonts w:ascii="Times New Roman" w:eastAsia="Times New Roman" w:hAnsi="Times New Roman"/>
          <w:bCs/>
          <w:sz w:val="28"/>
          <w:szCs w:val="28"/>
          <w:lang w:val="uk-UA" w:eastAsia="uk-UA"/>
        </w:rPr>
        <w:t>а) різницю між величинами активів і зобов`язань банку, чутливих до зміни процентних ставок, у кожному зафіксованому інтервалі, що дозволяє управляти обсягами активів і зобов`язань, але без урахування фактору часу;</w:t>
      </w:r>
    </w:p>
    <w:p w:rsidR="00054053" w:rsidRPr="00054053" w:rsidRDefault="00054053" w:rsidP="00054053">
      <w:pPr>
        <w:spacing w:line="240" w:lineRule="auto"/>
        <w:ind w:firstLine="567"/>
        <w:jc w:val="both"/>
        <w:rPr>
          <w:rFonts w:ascii="Times New Roman" w:eastAsia="Times New Roman" w:hAnsi="Times New Roman"/>
          <w:bCs/>
          <w:sz w:val="28"/>
          <w:szCs w:val="28"/>
          <w:lang w:val="uk-UA" w:eastAsia="uk-UA"/>
        </w:rPr>
      </w:pPr>
      <w:r w:rsidRPr="00054053">
        <w:rPr>
          <w:rFonts w:ascii="Times New Roman" w:eastAsia="Times New Roman" w:hAnsi="Times New Roman"/>
          <w:bCs/>
          <w:sz w:val="28"/>
          <w:szCs w:val="28"/>
          <w:lang w:val="uk-UA" w:eastAsia="uk-UA"/>
        </w:rPr>
        <w:t>б) співвідношення між активами і зобов`язаннями банку, чутливих до зміни процентних ставок, протягом періоду спостереження з урахуванням фактора часу;</w:t>
      </w:r>
    </w:p>
    <w:p w:rsidR="00054053" w:rsidRPr="00054053" w:rsidRDefault="00054053" w:rsidP="00054053">
      <w:pPr>
        <w:spacing w:line="240" w:lineRule="auto"/>
        <w:ind w:firstLine="567"/>
        <w:jc w:val="both"/>
        <w:rPr>
          <w:rFonts w:ascii="Times New Roman" w:eastAsia="Times New Roman" w:hAnsi="Times New Roman"/>
          <w:bCs/>
          <w:sz w:val="28"/>
          <w:szCs w:val="28"/>
          <w:lang w:val="uk-UA" w:eastAsia="uk-UA"/>
        </w:rPr>
      </w:pPr>
      <w:r w:rsidRPr="00054053">
        <w:rPr>
          <w:rFonts w:ascii="Times New Roman" w:eastAsia="Times New Roman" w:hAnsi="Times New Roman"/>
          <w:bCs/>
          <w:sz w:val="28"/>
          <w:szCs w:val="28"/>
          <w:lang w:val="uk-UA" w:eastAsia="uk-UA"/>
        </w:rPr>
        <w:t>в) різницю між вартістю розміщення і вартістю залучення банківських ресурсів;</w:t>
      </w:r>
    </w:p>
    <w:p w:rsidR="00054053" w:rsidRPr="00054053" w:rsidRDefault="00054053" w:rsidP="00054053">
      <w:pPr>
        <w:spacing w:line="240" w:lineRule="auto"/>
        <w:ind w:firstLine="567"/>
        <w:jc w:val="both"/>
        <w:rPr>
          <w:rFonts w:ascii="Times New Roman" w:eastAsia="Times New Roman" w:hAnsi="Times New Roman"/>
          <w:bCs/>
          <w:sz w:val="28"/>
          <w:szCs w:val="28"/>
          <w:lang w:val="uk-UA" w:eastAsia="uk-UA"/>
        </w:rPr>
      </w:pPr>
      <w:r w:rsidRPr="00054053">
        <w:rPr>
          <w:rFonts w:ascii="Times New Roman" w:eastAsia="Times New Roman" w:hAnsi="Times New Roman"/>
          <w:bCs/>
          <w:sz w:val="28"/>
          <w:szCs w:val="28"/>
          <w:lang w:val="uk-UA" w:eastAsia="uk-UA"/>
        </w:rPr>
        <w:t>г) середньозважений термін погашення фінансового інструмента (активів, зобов`язань).</w:t>
      </w:r>
    </w:p>
    <w:p w:rsidR="00054053" w:rsidRPr="00054053" w:rsidRDefault="00054053" w:rsidP="00054053">
      <w:pPr>
        <w:spacing w:line="240" w:lineRule="auto"/>
        <w:ind w:firstLine="567"/>
        <w:jc w:val="both"/>
        <w:rPr>
          <w:rFonts w:ascii="Times New Roman" w:eastAsia="Times New Roman" w:hAnsi="Times New Roman"/>
          <w:i/>
          <w:sz w:val="28"/>
          <w:szCs w:val="28"/>
          <w:lang w:val="uk-UA" w:eastAsia="uk-UA"/>
        </w:rPr>
      </w:pPr>
      <w:r w:rsidRPr="00054053">
        <w:rPr>
          <w:rFonts w:ascii="Times New Roman" w:eastAsia="Times New Roman" w:hAnsi="Times New Roman"/>
          <w:sz w:val="28"/>
          <w:szCs w:val="28"/>
          <w:lang w:val="uk-UA" w:eastAsia="uk-UA"/>
        </w:rPr>
        <w:t xml:space="preserve">5. </w:t>
      </w:r>
      <w:r w:rsidRPr="00054053">
        <w:rPr>
          <w:rFonts w:ascii="Times New Roman" w:eastAsia="Times New Roman" w:hAnsi="Times New Roman"/>
          <w:i/>
          <w:sz w:val="28"/>
          <w:szCs w:val="28"/>
          <w:lang w:val="uk-UA" w:eastAsia="uk-UA"/>
        </w:rPr>
        <w:t>Незбалансований за строками підхід до управління активами та зобов`язаннями  передбачає:</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встановлення повної відповідності між термінами залучення та розміщення коштів;</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lastRenderedPageBreak/>
        <w:t>б) що терміни залучення коштів мають бути коротшими за терміни їх розміщення за умови прогнозованого зниження відсоткових ставок на ринку та мають перевищувати терміни за активами, якщо прогнозується зростання ставок;</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що терміни залучення коштів мають бути коротшими за терміни їх розміщення, якщо прогнозується зростання ставок,  мають перевищувати терміни за активами, якщо прогнозується  зниження ставок;</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під час прийняття управлінських рішень прогноз зміни процентних ставок взагалі не враховується.</w:t>
      </w:r>
    </w:p>
    <w:p w:rsidR="00054053" w:rsidRPr="00054053" w:rsidRDefault="00054053" w:rsidP="00054053">
      <w:pPr>
        <w:spacing w:line="240" w:lineRule="auto"/>
        <w:ind w:firstLine="567"/>
        <w:jc w:val="both"/>
        <w:rPr>
          <w:rFonts w:ascii="Times New Roman" w:eastAsia="Times New Roman" w:hAnsi="Times New Roman"/>
          <w:i/>
          <w:sz w:val="28"/>
          <w:szCs w:val="28"/>
          <w:lang w:val="uk-UA" w:eastAsia="uk-UA"/>
        </w:rPr>
      </w:pPr>
      <w:r w:rsidRPr="00054053">
        <w:rPr>
          <w:rFonts w:ascii="Times New Roman" w:eastAsia="Times New Roman" w:hAnsi="Times New Roman"/>
          <w:sz w:val="28"/>
          <w:szCs w:val="28"/>
          <w:lang w:val="uk-UA" w:eastAsia="uk-UA"/>
        </w:rPr>
        <w:t xml:space="preserve">6. </w:t>
      </w:r>
      <w:r w:rsidRPr="00054053">
        <w:rPr>
          <w:rFonts w:ascii="Times New Roman" w:eastAsia="Times New Roman" w:hAnsi="Times New Roman"/>
          <w:i/>
          <w:sz w:val="28"/>
          <w:szCs w:val="28"/>
          <w:lang w:val="uk-UA" w:eastAsia="uk-UA"/>
        </w:rPr>
        <w:t>Геп-менеджмент дозволяє управляти:</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термінами активів і пасивів банку;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обсягами активів і зобов`язань банку з урахуванням фактору часу;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розривом між середньозваженими термінами погашення фінансових інструментів (активів, зобов`язань);</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валютною позицією банку.</w:t>
      </w:r>
    </w:p>
    <w:p w:rsidR="00054053" w:rsidRPr="00054053" w:rsidRDefault="00054053" w:rsidP="00054053">
      <w:pPr>
        <w:spacing w:line="240" w:lineRule="auto"/>
        <w:ind w:firstLine="567"/>
        <w:jc w:val="both"/>
        <w:rPr>
          <w:rFonts w:ascii="Times New Roman" w:eastAsia="Times New Roman" w:hAnsi="Times New Roman"/>
          <w:i/>
          <w:sz w:val="28"/>
          <w:szCs w:val="28"/>
          <w:lang w:val="uk-UA" w:eastAsia="uk-UA"/>
        </w:rPr>
      </w:pPr>
      <w:r w:rsidRPr="00054053">
        <w:rPr>
          <w:rFonts w:ascii="Times New Roman" w:eastAsia="Times New Roman" w:hAnsi="Times New Roman"/>
          <w:sz w:val="28"/>
          <w:szCs w:val="28"/>
          <w:lang w:val="uk-UA" w:eastAsia="uk-UA"/>
        </w:rPr>
        <w:t xml:space="preserve">7. </w:t>
      </w:r>
      <w:r w:rsidRPr="00054053">
        <w:rPr>
          <w:rFonts w:ascii="Times New Roman" w:eastAsia="Times New Roman" w:hAnsi="Times New Roman"/>
          <w:i/>
          <w:sz w:val="28"/>
          <w:szCs w:val="28"/>
          <w:lang w:val="uk-UA" w:eastAsia="uk-UA"/>
        </w:rPr>
        <w:t>Від`ємний геп має привести до:</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збільшення відсоткової маржі та прибутку банку у разі зростання ринкових відсоткових ставок;</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зменшення відсоткової маржі та прибутку банку у разі зростання ринкових ставок;</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зменшення  відсоткової маржі та прибутку банку у разі зниження ринкових ставок;</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збільшення відсоткової маржі та прибутку банку у разі зниження ринкових ставок.</w:t>
      </w:r>
    </w:p>
    <w:p w:rsidR="00054053" w:rsidRPr="00054053" w:rsidRDefault="00054053" w:rsidP="00054053">
      <w:pPr>
        <w:spacing w:line="240" w:lineRule="auto"/>
        <w:ind w:firstLine="567"/>
        <w:jc w:val="both"/>
        <w:rPr>
          <w:rFonts w:ascii="Times New Roman" w:eastAsia="Times New Roman" w:hAnsi="Times New Roman"/>
          <w:i/>
          <w:sz w:val="28"/>
          <w:szCs w:val="28"/>
          <w:lang w:val="uk-UA" w:eastAsia="uk-UA"/>
        </w:rPr>
      </w:pPr>
      <w:r w:rsidRPr="00054053">
        <w:rPr>
          <w:rFonts w:ascii="Times New Roman" w:eastAsia="Times New Roman" w:hAnsi="Times New Roman"/>
          <w:sz w:val="28"/>
          <w:szCs w:val="28"/>
          <w:lang w:val="uk-UA" w:eastAsia="uk-UA"/>
        </w:rPr>
        <w:t xml:space="preserve">8. </w:t>
      </w:r>
      <w:r w:rsidRPr="00054053">
        <w:rPr>
          <w:rFonts w:ascii="Times New Roman" w:eastAsia="Times New Roman" w:hAnsi="Times New Roman"/>
          <w:i/>
          <w:sz w:val="28"/>
          <w:szCs w:val="28"/>
          <w:lang w:val="uk-UA" w:eastAsia="uk-UA"/>
        </w:rPr>
        <w:t>Імунізація балансу банку полягає:</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у погодженому управлінні термінами активів і зобов`язань банку;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у погодженому управлінні активами і пасивами банку з метою   досягнення показником гепу значення, що дорівнює 0;</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у погодженому управлінні дюраціями активів і зобов`язань з тим, щоб розрив між дюраціями дорівнював 0;</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г) у підтриманні загальної закритої позиції банку під час управління активами і зобов`язаннями банку. </w:t>
      </w:r>
    </w:p>
    <w:p w:rsidR="00054053" w:rsidRPr="00054053" w:rsidRDefault="00054053" w:rsidP="00054053">
      <w:pPr>
        <w:spacing w:line="240" w:lineRule="auto"/>
        <w:ind w:firstLine="567"/>
        <w:jc w:val="both"/>
        <w:rPr>
          <w:rFonts w:ascii="Times New Roman" w:eastAsia="Times New Roman" w:hAnsi="Times New Roman"/>
          <w:i/>
          <w:sz w:val="28"/>
          <w:szCs w:val="28"/>
          <w:lang w:val="uk-UA" w:eastAsia="uk-UA"/>
        </w:rPr>
      </w:pPr>
      <w:r w:rsidRPr="00054053">
        <w:rPr>
          <w:rFonts w:ascii="Times New Roman" w:eastAsia="Times New Roman" w:hAnsi="Times New Roman"/>
          <w:sz w:val="28"/>
          <w:szCs w:val="28"/>
          <w:lang w:val="uk-UA" w:eastAsia="uk-UA"/>
        </w:rPr>
        <w:t xml:space="preserve">9. </w:t>
      </w:r>
      <w:r w:rsidRPr="00054053">
        <w:rPr>
          <w:rFonts w:ascii="Times New Roman" w:eastAsia="Times New Roman" w:hAnsi="Times New Roman"/>
          <w:i/>
          <w:sz w:val="28"/>
          <w:szCs w:val="28"/>
          <w:lang w:val="uk-UA" w:eastAsia="uk-UA"/>
        </w:rPr>
        <w:t>Загальне правило управління розривом між дюраціями активів і зобов`язань полягає у наступному: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за додатного розриву між дюраціями вартість капіталу зростатиме в разі підвищення ринкових відсоткових ставок і зменшуватиметься зі зниженням ставок; за від`ємного розриву підвищення ставок призведе до скорочення капіталу, а їх зниження – до збільшення капіталу;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за додатного розриву між дюраціями вартість капіталу зменшуватиметься в разі підвищення ринкових відсоткових ставок і зростатиме зі зниженням ставок; за від`ємного розриву підвищення ставок призведе до збільшення капіталу, а їх зниження – до скорочення капіталу.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за додатного розриву та у разі підвищення ставок вартість капіталу не зміниться;</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за від`ємного розриву та у разі зниження ставок вартість капіталу не зміниться.</w:t>
      </w:r>
    </w:p>
    <w:p w:rsidR="00054053" w:rsidRPr="00054053" w:rsidRDefault="00054053" w:rsidP="00054053">
      <w:pPr>
        <w:spacing w:line="240" w:lineRule="auto"/>
        <w:ind w:firstLine="567"/>
        <w:jc w:val="both"/>
        <w:rPr>
          <w:rFonts w:ascii="Times New Roman" w:eastAsia="Times New Roman" w:hAnsi="Times New Roman"/>
          <w:i/>
          <w:sz w:val="28"/>
          <w:szCs w:val="28"/>
          <w:lang w:val="uk-UA" w:eastAsia="uk-UA"/>
        </w:rPr>
      </w:pPr>
      <w:r w:rsidRPr="00054053">
        <w:rPr>
          <w:rFonts w:ascii="Times New Roman" w:eastAsia="Times New Roman" w:hAnsi="Times New Roman"/>
          <w:sz w:val="28"/>
          <w:szCs w:val="28"/>
          <w:lang w:val="uk-UA" w:eastAsia="uk-UA"/>
        </w:rPr>
        <w:t xml:space="preserve">10. </w:t>
      </w:r>
      <w:r w:rsidRPr="00054053">
        <w:rPr>
          <w:rFonts w:ascii="Times New Roman" w:eastAsia="Times New Roman" w:hAnsi="Times New Roman"/>
          <w:i/>
          <w:sz w:val="28"/>
          <w:szCs w:val="28"/>
          <w:lang w:val="uk-UA" w:eastAsia="uk-UA"/>
        </w:rPr>
        <w:t>Наявність відкритої валютної позиції у банку має привести до таких наслідків:</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lastRenderedPageBreak/>
        <w:t>а) довга валютна позиція приносить прибутки у разі підвищення курсу іноземної валюти і завдає збитків у разі його зниження; коротка валютна позиція приносить прибутки у разі зниження курсу іноземної валюти і завдає збитків у разі підвищення курсу.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довга валютна позиція приносить прибутки у разі зниження курсу іноземної валюти і завдає збитків у разі його підвищення; коротка валютна позиція приносить прибутки у разі підвищення курсу іноземної валюти і завдає збитків у разі зниження курсу;</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довга але коротка валютна позиція не приносять банку ні прибутку ні збитку у разі зміни курсу іноземної валюти;</w:t>
      </w: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вірної відповіді немає.</w:t>
      </w:r>
    </w:p>
    <w:p w:rsidR="00054053" w:rsidRPr="00054053" w:rsidRDefault="00054053" w:rsidP="00054053">
      <w:pPr>
        <w:tabs>
          <w:tab w:val="left" w:pos="0"/>
        </w:tabs>
        <w:spacing w:line="240" w:lineRule="auto"/>
        <w:ind w:firstLine="567"/>
        <w:jc w:val="both"/>
        <w:rPr>
          <w:rFonts w:ascii="Times New Roman" w:eastAsia="Times New Roman" w:hAnsi="Times New Roman"/>
          <w:i/>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1.  </w:t>
      </w:r>
      <w:r w:rsidRPr="00054053">
        <w:rPr>
          <w:rFonts w:ascii="Times New Roman" w:eastAsia="Times New Roman" w:hAnsi="Times New Roman"/>
          <w:i/>
          <w:sz w:val="28"/>
          <w:szCs w:val="28"/>
          <w:lang w:val="uk-UA" w:eastAsia="uk-UA"/>
        </w:rPr>
        <w:t>Які відмінності існують між хеджуванням (1) та страхуванням (2) ризиків:</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компенсує негативні зміни ціни базових інструментів за рахунок прибутків за строковими угодами  з деривативами; може застосовуватися тільки до цінових ризиків;</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компенсує негативні зміни ціни базових інструментів за рахунок попередній виплати внесків на можливу компенсацію майбутніх збитків та відшкодування втрат, яка бере на себе спеціалізована організація;</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може застосовуватися до кредитного ризику, ризику банкрутства, ризику транспортування матеріальних цінностей;</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вірні відповіді б) і в).</w:t>
      </w:r>
    </w:p>
    <w:p w:rsidR="00054053" w:rsidRPr="00054053" w:rsidRDefault="00054053" w:rsidP="00054053">
      <w:pPr>
        <w:tabs>
          <w:tab w:val="left" w:pos="0"/>
        </w:tabs>
        <w:spacing w:line="240" w:lineRule="auto"/>
        <w:ind w:firstLine="567"/>
        <w:jc w:val="both"/>
        <w:rPr>
          <w:rFonts w:ascii="Times New Roman" w:eastAsia="Times New Roman" w:hAnsi="Times New Roman"/>
          <w:i/>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2. </w:t>
      </w:r>
      <w:r w:rsidRPr="00054053">
        <w:rPr>
          <w:rFonts w:ascii="Times New Roman" w:eastAsia="Times New Roman" w:hAnsi="Times New Roman"/>
          <w:i/>
          <w:sz w:val="28"/>
          <w:szCs w:val="28"/>
          <w:lang w:val="uk-UA" w:eastAsia="uk-UA"/>
        </w:rPr>
        <w:t>До інструментів хеджування не належать:</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форвардні контракти;</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ф`ючерси;</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акції;</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опціони.</w:t>
      </w:r>
    </w:p>
    <w:p w:rsidR="00054053" w:rsidRPr="00054053" w:rsidRDefault="00054053" w:rsidP="00054053">
      <w:pPr>
        <w:tabs>
          <w:tab w:val="left" w:pos="0"/>
        </w:tabs>
        <w:spacing w:line="240" w:lineRule="auto"/>
        <w:ind w:firstLine="567"/>
        <w:jc w:val="both"/>
        <w:rPr>
          <w:rFonts w:ascii="Times New Roman" w:eastAsia="Times New Roman" w:hAnsi="Times New Roman"/>
          <w:i/>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3. </w:t>
      </w:r>
      <w:r w:rsidRPr="00054053">
        <w:rPr>
          <w:rFonts w:ascii="Times New Roman" w:eastAsia="Times New Roman" w:hAnsi="Times New Roman"/>
          <w:i/>
          <w:sz w:val="28"/>
          <w:szCs w:val="28"/>
          <w:lang w:val="uk-UA" w:eastAsia="uk-UA"/>
        </w:rPr>
        <w:t>Під макрохеджуванням розуміють:</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проведення операцій з фінансовими деривативами, яке дозволяє повністю уникнути  цінового ризику внаслідок абсолютно точного компенсування результатів переоцінки балансової позиції хеджера результатами від проведення операцій хеджування;</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створення захисту від цінових ризиків для всього банківського балансу;</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створення захисту за окремою активною, пасивною чи забалансовою позицією;</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г) немає вірної відповіді. </w:t>
      </w:r>
    </w:p>
    <w:p w:rsidR="00054053" w:rsidRPr="00054053" w:rsidRDefault="00054053" w:rsidP="00054053">
      <w:pPr>
        <w:tabs>
          <w:tab w:val="left" w:pos="0"/>
          <w:tab w:val="left" w:pos="360"/>
        </w:tabs>
        <w:spacing w:line="240" w:lineRule="auto"/>
        <w:ind w:firstLine="567"/>
        <w:jc w:val="both"/>
        <w:rPr>
          <w:rFonts w:ascii="Times New Roman" w:eastAsia="Times New Roman" w:hAnsi="Times New Roman"/>
          <w:i/>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4. </w:t>
      </w:r>
      <w:r w:rsidRPr="00054053">
        <w:rPr>
          <w:rFonts w:ascii="Times New Roman" w:eastAsia="Times New Roman" w:hAnsi="Times New Roman"/>
          <w:i/>
          <w:sz w:val="28"/>
          <w:szCs w:val="28"/>
          <w:lang w:val="uk-UA" w:eastAsia="uk-UA"/>
        </w:rPr>
        <w:t>Надати відповідне визначення  видам деривативів – форвардним контрактам (1), ф`ючерсам (2), опціонам (3), своп-контрактам (4):</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угода між контрагентами про обмін певною кількістю базових інструментів на визначених умовах в майбутньому;</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б) угода, яка надає покупцеві деривативу право (але не зобов`язання) на покупку чи продаж базових фінансових інструментів за фіксованою ціною протягом деякого періоду або на визначену наперед дату у майбутньому в обмін на премію; </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угода між двома контрагентами про покупку чи продаж обумовленої кількості базових інструментів за фіксованою ціною на визначену дату в майбутньому;</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lastRenderedPageBreak/>
        <w:t>г) угода між продавцем (покупцем), з одного боку, і кліринговою палатою, з іншого боку, про постачання (прийняття) стандартної кількості базових інструментів за фіксованою ціною на конкретну дату у майбутньому.</w:t>
      </w:r>
    </w:p>
    <w:p w:rsidR="00054053" w:rsidRPr="00054053" w:rsidRDefault="00054053" w:rsidP="00054053">
      <w:pPr>
        <w:tabs>
          <w:tab w:val="left" w:pos="0"/>
        </w:tabs>
        <w:spacing w:line="240" w:lineRule="auto"/>
        <w:ind w:firstLine="567"/>
        <w:jc w:val="both"/>
        <w:rPr>
          <w:rFonts w:ascii="Times New Roman" w:eastAsia="Times New Roman" w:hAnsi="Times New Roman"/>
          <w:i/>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5. </w:t>
      </w:r>
      <w:r w:rsidRPr="00054053">
        <w:rPr>
          <w:rFonts w:ascii="Times New Roman" w:eastAsia="Times New Roman" w:hAnsi="Times New Roman"/>
          <w:i/>
          <w:sz w:val="28"/>
          <w:szCs w:val="28"/>
          <w:lang w:val="uk-UA" w:eastAsia="uk-UA"/>
        </w:rPr>
        <w:t>Різниця між ф`ючерсною і спотовою ціною базового фінансового інструмента називається:</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backwardation («беквордейшн»);</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contango («контанго»);</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базис;</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немає вірної відповіді.</w:t>
      </w:r>
    </w:p>
    <w:p w:rsidR="00054053" w:rsidRPr="00054053" w:rsidRDefault="00054053" w:rsidP="00054053">
      <w:pPr>
        <w:tabs>
          <w:tab w:val="left" w:pos="0"/>
          <w:tab w:val="left" w:pos="360"/>
        </w:tabs>
        <w:spacing w:line="240" w:lineRule="auto"/>
        <w:ind w:firstLine="567"/>
        <w:jc w:val="both"/>
        <w:rPr>
          <w:rFonts w:ascii="Times New Roman" w:eastAsia="Times New Roman" w:hAnsi="Times New Roman"/>
          <w:i/>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6. </w:t>
      </w:r>
      <w:r w:rsidRPr="00054053">
        <w:rPr>
          <w:rFonts w:ascii="Times New Roman" w:eastAsia="Times New Roman" w:hAnsi="Times New Roman"/>
          <w:i/>
          <w:sz w:val="28"/>
          <w:szCs w:val="28"/>
          <w:lang w:val="uk-UA" w:eastAsia="uk-UA"/>
        </w:rPr>
        <w:t>Ситуація, коли ф`ючерсна ціна активу вища за його спотову ціну, називається:</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backwardation (базис є від`ємний);</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backwardation (базис є додатний);</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contango (базис є додатний);</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contango (базис є від`ємний).</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7. </w:t>
      </w:r>
      <w:r w:rsidRPr="00054053">
        <w:rPr>
          <w:rFonts w:ascii="Times New Roman" w:eastAsia="Times New Roman" w:hAnsi="Times New Roman"/>
          <w:i/>
          <w:sz w:val="28"/>
          <w:szCs w:val="28"/>
          <w:lang w:val="uk-UA" w:eastAsia="uk-UA"/>
        </w:rPr>
        <w:t>Опціон CALL надає його власнику право:</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купити обумовлену кількість базових інструментів у певний термін за ціною виконання чи відмовитися від купівлі, щоб захиститися від підвищення цін на активи;</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продати обумовлену в контракті кількість базових інструментів у певний термін за ціною виконання чи відмовитися від продажу, щоб захиститися від зниження цін на активи;</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на одержання компенсації у разі перевищення ринкової ставки над попередньо зафіксованим рівнем протягом зафіксованого періоду  в майбутньому;</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вірні відповіді б) і в).</w:t>
      </w:r>
    </w:p>
    <w:p w:rsidR="00054053" w:rsidRPr="00054053" w:rsidRDefault="00054053" w:rsidP="00054053">
      <w:pPr>
        <w:tabs>
          <w:tab w:val="left" w:pos="0"/>
        </w:tabs>
        <w:spacing w:line="240" w:lineRule="auto"/>
        <w:ind w:firstLine="567"/>
        <w:jc w:val="both"/>
        <w:rPr>
          <w:rFonts w:ascii="Times New Roman" w:eastAsia="Times New Roman" w:hAnsi="Times New Roman"/>
          <w:i/>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8. </w:t>
      </w:r>
      <w:r w:rsidRPr="00054053">
        <w:rPr>
          <w:rFonts w:ascii="Times New Roman" w:eastAsia="Times New Roman" w:hAnsi="Times New Roman"/>
          <w:i/>
          <w:sz w:val="28"/>
          <w:szCs w:val="28"/>
          <w:lang w:val="uk-UA" w:eastAsia="uk-UA"/>
        </w:rPr>
        <w:t>Опціон PUT буде продаватися його власником, якщо:</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спотова ціна базових інструментів стане нижча ціни виконання опціону;</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спотова ціна базових інструментів стане вище ціни виконання опціону;</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спотова ціна базових інструментів стане нижча ціни виконання опціону за винятком опціонної премії;</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спотова ціна базових інструментів стане вище ціни виконання опціону за винятком опціонної премії.</w:t>
      </w:r>
    </w:p>
    <w:p w:rsidR="00054053" w:rsidRPr="00054053" w:rsidRDefault="00054053" w:rsidP="00054053">
      <w:pPr>
        <w:tabs>
          <w:tab w:val="left" w:pos="0"/>
        </w:tabs>
        <w:spacing w:line="240" w:lineRule="auto"/>
        <w:ind w:firstLine="567"/>
        <w:jc w:val="both"/>
        <w:rPr>
          <w:rFonts w:ascii="Times New Roman" w:eastAsia="Times New Roman" w:hAnsi="Times New Roman"/>
          <w:i/>
          <w:sz w:val="28"/>
          <w:szCs w:val="28"/>
          <w:lang w:val="uk-UA" w:eastAsia="uk-UA"/>
        </w:rPr>
      </w:pPr>
      <w:r>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9. </w:t>
      </w:r>
      <w:r w:rsidRPr="00054053">
        <w:rPr>
          <w:rFonts w:ascii="Times New Roman" w:eastAsia="Times New Roman" w:hAnsi="Times New Roman"/>
          <w:i/>
          <w:sz w:val="28"/>
          <w:szCs w:val="28"/>
          <w:lang w:val="uk-UA" w:eastAsia="uk-UA"/>
        </w:rPr>
        <w:t>Опціон, за якому ціна виконання менше, ніж поточна ціна базового інструмента для опціоні PUT, або більше, ніж поточна ціна базового інструмента для опціону CALL, називається:</w:t>
      </w:r>
    </w:p>
    <w:p w:rsidR="00054053" w:rsidRPr="00054053" w:rsidRDefault="00054053" w:rsidP="00054053">
      <w:pPr>
        <w:tabs>
          <w:tab w:val="left" w:pos="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опціон без виграшу;</w:t>
      </w:r>
    </w:p>
    <w:p w:rsidR="00054053" w:rsidRPr="00054053" w:rsidRDefault="00054053" w:rsidP="00054053">
      <w:pPr>
        <w:tabs>
          <w:tab w:val="left" w:pos="0"/>
        </w:tabs>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опціон з програшем;</w:t>
      </w:r>
    </w:p>
    <w:p w:rsidR="00054053" w:rsidRPr="00054053" w:rsidRDefault="00054053" w:rsidP="00054053">
      <w:pPr>
        <w:tabs>
          <w:tab w:val="left" w:pos="0"/>
        </w:tabs>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опціон з виграшем;</w:t>
      </w:r>
    </w:p>
    <w:p w:rsidR="00054053" w:rsidRPr="00054053" w:rsidRDefault="00054053" w:rsidP="00054053">
      <w:pPr>
        <w:tabs>
          <w:tab w:val="left" w:pos="0"/>
        </w:tabs>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г) опціон з нульовим виграшем.</w:t>
      </w:r>
    </w:p>
    <w:p w:rsidR="00054053" w:rsidRPr="00054053" w:rsidRDefault="00054053" w:rsidP="00054053">
      <w:pPr>
        <w:tabs>
          <w:tab w:val="left" w:pos="0"/>
        </w:tabs>
        <w:spacing w:line="240" w:lineRule="auto"/>
        <w:ind w:firstLine="567"/>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w:t>
      </w:r>
      <w:r w:rsidRPr="00054053">
        <w:rPr>
          <w:rFonts w:ascii="Times New Roman" w:eastAsia="Times New Roman" w:hAnsi="Times New Roman"/>
          <w:sz w:val="28"/>
          <w:szCs w:val="28"/>
          <w:lang w:val="uk-UA" w:eastAsia="uk-UA"/>
        </w:rPr>
        <w:t xml:space="preserve">0. </w:t>
      </w:r>
      <w:r w:rsidRPr="00054053">
        <w:rPr>
          <w:rFonts w:ascii="Times New Roman" w:eastAsia="Times New Roman" w:hAnsi="Times New Roman"/>
          <w:i/>
          <w:sz w:val="28"/>
          <w:szCs w:val="28"/>
          <w:lang w:val="uk-UA" w:eastAsia="uk-UA"/>
        </w:rPr>
        <w:t>Угода COLLAR передбачає:</w:t>
      </w:r>
    </w:p>
    <w:p w:rsidR="00054053" w:rsidRPr="00054053" w:rsidRDefault="00054053" w:rsidP="00054053">
      <w:pPr>
        <w:tabs>
          <w:tab w:val="left" w:pos="0"/>
        </w:tabs>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покупку позичальником опціону CAP;</w:t>
      </w:r>
    </w:p>
    <w:p w:rsidR="00054053" w:rsidRPr="00054053" w:rsidRDefault="00054053" w:rsidP="00054053">
      <w:pPr>
        <w:tabs>
          <w:tab w:val="left" w:pos="0"/>
        </w:tabs>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покупку позичальником опціону FLOOR;</w:t>
      </w:r>
    </w:p>
    <w:p w:rsidR="00054053" w:rsidRPr="00054053" w:rsidRDefault="00054053" w:rsidP="00054053">
      <w:pPr>
        <w:tabs>
          <w:tab w:val="left" w:pos="0"/>
        </w:tabs>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продаж позичальником опціону FLOOR;</w:t>
      </w:r>
    </w:p>
    <w:p w:rsidR="00054053" w:rsidRPr="00054053" w:rsidRDefault="00054053" w:rsidP="00054053">
      <w:pPr>
        <w:tabs>
          <w:tab w:val="left" w:pos="0"/>
        </w:tabs>
        <w:spacing w:line="240" w:lineRule="auto"/>
        <w:ind w:firstLine="567"/>
        <w:rPr>
          <w:rFonts w:ascii="Times New Roman" w:eastAsia="Times New Roman" w:hAnsi="Times New Roman"/>
          <w:sz w:val="24"/>
          <w:szCs w:val="24"/>
          <w:lang w:val="uk-UA" w:eastAsia="uk-UA"/>
        </w:rPr>
      </w:pPr>
      <w:r w:rsidRPr="00054053">
        <w:rPr>
          <w:rFonts w:ascii="Times New Roman" w:eastAsia="Times New Roman" w:hAnsi="Times New Roman"/>
          <w:sz w:val="28"/>
          <w:szCs w:val="28"/>
          <w:lang w:val="uk-UA" w:eastAsia="uk-UA"/>
        </w:rPr>
        <w:t>г) одночасну покупку позичальником CAP і продаж FLOOR.</w:t>
      </w:r>
      <w:r w:rsidRPr="00054053">
        <w:rPr>
          <w:rFonts w:ascii="Times New Roman" w:eastAsia="Times New Roman" w:hAnsi="Times New Roman"/>
          <w:sz w:val="24"/>
          <w:szCs w:val="24"/>
          <w:lang w:val="uk-UA" w:eastAsia="uk-UA"/>
        </w:rPr>
        <w:br/>
      </w:r>
    </w:p>
    <w:p w:rsidR="00054053" w:rsidRPr="004435FA" w:rsidRDefault="00054053" w:rsidP="00054053">
      <w:pPr>
        <w:tabs>
          <w:tab w:val="left" w:pos="1080"/>
        </w:tabs>
        <w:spacing w:line="240" w:lineRule="auto"/>
        <w:ind w:firstLine="709"/>
        <w:jc w:val="center"/>
        <w:rPr>
          <w:rFonts w:ascii="Times New Roman" w:eastAsia="Times New Roman" w:hAnsi="Times New Roman"/>
          <w:b/>
          <w:bCs/>
          <w:sz w:val="28"/>
          <w:szCs w:val="28"/>
          <w:lang w:val="uk-UA" w:eastAsia="uk-UA"/>
        </w:rPr>
      </w:pPr>
      <w:r w:rsidRPr="004435FA">
        <w:rPr>
          <w:rFonts w:ascii="Times New Roman" w:eastAsia="Times New Roman" w:hAnsi="Times New Roman"/>
          <w:b/>
          <w:bCs/>
          <w:sz w:val="28"/>
          <w:szCs w:val="28"/>
          <w:lang w:val="uk-UA" w:eastAsia="uk-UA"/>
        </w:rPr>
        <w:t>Практичні завдання</w:t>
      </w:r>
    </w:p>
    <w:p w:rsidR="00054053" w:rsidRPr="00054053" w:rsidRDefault="00054053" w:rsidP="00054053">
      <w:pPr>
        <w:tabs>
          <w:tab w:val="left" w:pos="72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i/>
          <w:sz w:val="28"/>
          <w:szCs w:val="28"/>
          <w:lang w:val="uk-UA" w:eastAsia="uk-UA"/>
        </w:rPr>
        <w:lastRenderedPageBreak/>
        <w:t>Завдання 7.1.</w:t>
      </w:r>
      <w:r>
        <w:rPr>
          <w:rFonts w:ascii="Times New Roman" w:eastAsia="Times New Roman" w:hAnsi="Times New Roman"/>
          <w:sz w:val="28"/>
          <w:szCs w:val="28"/>
          <w:lang w:val="uk-UA" w:eastAsia="uk-UA"/>
        </w:rPr>
        <w:t xml:space="preserve"> </w:t>
      </w:r>
      <w:r w:rsidRPr="00054053">
        <w:rPr>
          <w:rFonts w:ascii="Times New Roman" w:eastAsia="Times New Roman" w:hAnsi="Times New Roman"/>
          <w:sz w:val="28"/>
          <w:szCs w:val="28"/>
          <w:lang w:val="uk-UA" w:eastAsia="uk-UA"/>
        </w:rPr>
        <w:t>Банк надав клієнту кредит на 120 днів у розмірі 1000000 грн. Які варіанти фінансування кредиту може обрати банк, використовуючи метод структурного балансування? Оцінити ступень ризику збалансованого або незбалансованого за строками підходів до управління активами та зобов`язаннями та їхній вплив на процентну маржу й прибуток банку. Дані щодо поточних та прогнозних ринкових ставок приведені в табл. 7.</w:t>
      </w:r>
      <w:r w:rsidR="00A818AF">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w:t>
      </w:r>
    </w:p>
    <w:p w:rsidR="00054053" w:rsidRPr="00054053" w:rsidRDefault="00054053" w:rsidP="00A818AF">
      <w:pPr>
        <w:tabs>
          <w:tab w:val="left" w:pos="720"/>
        </w:tabs>
        <w:spacing w:line="240" w:lineRule="auto"/>
        <w:ind w:firstLine="567"/>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Таблиця 7.</w:t>
      </w:r>
      <w:r w:rsidR="00A818AF">
        <w:rPr>
          <w:rFonts w:ascii="Times New Roman" w:eastAsia="Times New Roman" w:hAnsi="Times New Roman"/>
          <w:sz w:val="28"/>
          <w:szCs w:val="28"/>
          <w:lang w:val="uk-UA" w:eastAsia="uk-UA"/>
        </w:rPr>
        <w:t>1</w:t>
      </w:r>
      <w:r w:rsidRPr="00054053">
        <w:rPr>
          <w:rFonts w:ascii="Times New Roman" w:eastAsia="Times New Roman" w:hAnsi="Times New Roman"/>
          <w:sz w:val="28"/>
          <w:szCs w:val="28"/>
          <w:lang w:val="uk-UA" w:eastAsia="uk-UA"/>
        </w:rPr>
        <w:t xml:space="preserve"> – Поточні та прогнозовані ринкові процентні ставки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3272"/>
        <w:gridCol w:w="1971"/>
        <w:gridCol w:w="1971"/>
        <w:gridCol w:w="2142"/>
      </w:tblGrid>
      <w:tr w:rsidR="00054053" w:rsidRPr="00054053" w:rsidTr="00A818AF">
        <w:tc>
          <w:tcPr>
            <w:tcW w:w="567"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п/п</w:t>
            </w:r>
          </w:p>
        </w:tc>
        <w:tc>
          <w:tcPr>
            <w:tcW w:w="327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Показники</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Термін,</w:t>
            </w:r>
          </w:p>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днів</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Ставки за кредитом, %</w:t>
            </w:r>
          </w:p>
        </w:tc>
        <w:tc>
          <w:tcPr>
            <w:tcW w:w="214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Ставки за депозитом, %</w:t>
            </w:r>
          </w:p>
        </w:tc>
      </w:tr>
      <w:tr w:rsidR="00054053" w:rsidRPr="00054053" w:rsidTr="00A818AF">
        <w:tc>
          <w:tcPr>
            <w:tcW w:w="567" w:type="dxa"/>
            <w:vMerge w:val="restart"/>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w:t>
            </w:r>
          </w:p>
        </w:tc>
        <w:tc>
          <w:tcPr>
            <w:tcW w:w="3272" w:type="dxa"/>
            <w:vMerge w:val="restart"/>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Поточні ринкові ставки</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120</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27</w:t>
            </w:r>
          </w:p>
        </w:tc>
        <w:tc>
          <w:tcPr>
            <w:tcW w:w="214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16</w:t>
            </w:r>
          </w:p>
        </w:tc>
      </w:tr>
      <w:tr w:rsidR="00054053" w:rsidRPr="00054053" w:rsidTr="00A818AF">
        <w:tc>
          <w:tcPr>
            <w:tcW w:w="567" w:type="dxa"/>
            <w:vMerge/>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3272" w:type="dxa"/>
            <w:vMerge/>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90</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25</w:t>
            </w:r>
          </w:p>
        </w:tc>
        <w:tc>
          <w:tcPr>
            <w:tcW w:w="214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14</w:t>
            </w:r>
          </w:p>
        </w:tc>
      </w:tr>
      <w:tr w:rsidR="00054053" w:rsidRPr="00054053" w:rsidTr="00A818AF">
        <w:tc>
          <w:tcPr>
            <w:tcW w:w="567" w:type="dxa"/>
            <w:vMerge/>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3272" w:type="dxa"/>
            <w:vMerge/>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60</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22</w:t>
            </w:r>
          </w:p>
        </w:tc>
        <w:tc>
          <w:tcPr>
            <w:tcW w:w="214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12</w:t>
            </w:r>
          </w:p>
        </w:tc>
      </w:tr>
      <w:tr w:rsidR="00054053" w:rsidRPr="00054053" w:rsidTr="00A818AF">
        <w:tc>
          <w:tcPr>
            <w:tcW w:w="567" w:type="dxa"/>
            <w:vMerge/>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3272" w:type="dxa"/>
            <w:vMerge/>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30</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20</w:t>
            </w:r>
          </w:p>
        </w:tc>
        <w:tc>
          <w:tcPr>
            <w:tcW w:w="214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w:t>
            </w:r>
          </w:p>
        </w:tc>
      </w:tr>
      <w:tr w:rsidR="00054053" w:rsidRPr="00054053" w:rsidTr="00A818AF">
        <w:trPr>
          <w:trHeight w:val="730"/>
        </w:trPr>
        <w:tc>
          <w:tcPr>
            <w:tcW w:w="567" w:type="dxa"/>
            <w:vMerge w:val="restart"/>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w:t>
            </w:r>
          </w:p>
        </w:tc>
        <w:tc>
          <w:tcPr>
            <w:tcW w:w="3272" w:type="dxa"/>
            <w:vMerge w:val="restart"/>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Прогноз ставки:</w:t>
            </w:r>
          </w:p>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через 30 днів</w:t>
            </w:r>
          </w:p>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через 60 днів</w:t>
            </w:r>
          </w:p>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через 90 днів</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90</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27</w:t>
            </w:r>
          </w:p>
        </w:tc>
        <w:tc>
          <w:tcPr>
            <w:tcW w:w="214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18</w:t>
            </w:r>
          </w:p>
        </w:tc>
      </w:tr>
      <w:tr w:rsidR="00054053" w:rsidRPr="00054053" w:rsidTr="00A818AF">
        <w:tc>
          <w:tcPr>
            <w:tcW w:w="567" w:type="dxa"/>
            <w:vMerge/>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3272" w:type="dxa"/>
            <w:vMerge/>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60</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25</w:t>
            </w:r>
          </w:p>
        </w:tc>
        <w:tc>
          <w:tcPr>
            <w:tcW w:w="214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16</w:t>
            </w:r>
          </w:p>
        </w:tc>
      </w:tr>
      <w:tr w:rsidR="00054053" w:rsidRPr="00054053" w:rsidTr="00A818AF">
        <w:tc>
          <w:tcPr>
            <w:tcW w:w="567" w:type="dxa"/>
            <w:vMerge/>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3272" w:type="dxa"/>
            <w:vMerge/>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30</w:t>
            </w:r>
          </w:p>
        </w:tc>
        <w:tc>
          <w:tcPr>
            <w:tcW w:w="1971"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22</w:t>
            </w:r>
          </w:p>
        </w:tc>
        <w:tc>
          <w:tcPr>
            <w:tcW w:w="2142" w:type="dxa"/>
            <w:vAlign w:val="center"/>
          </w:tcPr>
          <w:p w:rsidR="00054053" w:rsidRPr="00054053" w:rsidRDefault="00054053" w:rsidP="00A818AF">
            <w:pPr>
              <w:tabs>
                <w:tab w:val="left" w:pos="284"/>
              </w:tabs>
              <w:spacing w:line="240" w:lineRule="auto"/>
              <w:ind w:right="-114"/>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14</w:t>
            </w:r>
          </w:p>
        </w:tc>
      </w:tr>
    </w:tbl>
    <w:p w:rsidR="00054053" w:rsidRPr="00054053" w:rsidRDefault="00054053" w:rsidP="00054053">
      <w:pPr>
        <w:tabs>
          <w:tab w:val="left" w:pos="720"/>
        </w:tabs>
        <w:spacing w:line="240" w:lineRule="auto"/>
        <w:ind w:firstLine="567"/>
        <w:rPr>
          <w:rFonts w:ascii="Times New Roman" w:eastAsia="Times New Roman" w:hAnsi="Times New Roman"/>
          <w:sz w:val="28"/>
          <w:szCs w:val="28"/>
          <w:lang w:val="uk-UA" w:eastAsia="uk-UA"/>
        </w:rPr>
      </w:pP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i/>
          <w:sz w:val="28"/>
          <w:szCs w:val="28"/>
          <w:lang w:val="uk-UA" w:eastAsia="uk-UA"/>
        </w:rPr>
        <w:t xml:space="preserve">Завдання </w:t>
      </w:r>
      <w:r w:rsidR="00A818AF">
        <w:rPr>
          <w:rFonts w:ascii="Times New Roman" w:eastAsia="Times New Roman" w:hAnsi="Times New Roman"/>
          <w:i/>
          <w:sz w:val="28"/>
          <w:szCs w:val="28"/>
          <w:lang w:val="uk-UA" w:eastAsia="uk-UA"/>
        </w:rPr>
        <w:t>7.</w:t>
      </w:r>
      <w:r w:rsidRPr="00054053">
        <w:rPr>
          <w:rFonts w:ascii="Times New Roman" w:eastAsia="Times New Roman" w:hAnsi="Times New Roman"/>
          <w:i/>
          <w:sz w:val="28"/>
          <w:szCs w:val="28"/>
          <w:lang w:val="uk-UA" w:eastAsia="uk-UA"/>
        </w:rPr>
        <w:t>2.</w:t>
      </w:r>
      <w:r w:rsidRPr="00054053">
        <w:rPr>
          <w:rFonts w:ascii="Times New Roman" w:eastAsia="Times New Roman" w:hAnsi="Times New Roman"/>
          <w:sz w:val="28"/>
          <w:szCs w:val="28"/>
          <w:lang w:val="uk-UA" w:eastAsia="uk-UA"/>
        </w:rPr>
        <w:t xml:space="preserve"> Оцінити процентний ризик банку на основі показника  гепу, визначити вплив процентного ризику на зміну процентної маржі банку за таких умов:</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ліміт індексу процентного ризику банку встановлено на рівні 15 %; прогнозується ріст процентних ставок на 2 %;</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ліміт індексу процентного ризику банку встановлено на рівні 25 %; прогнозується ріст процентних ставок на 5 %;</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 ліміт індексу процентного ризику банку встановлено на рівні 15 %; прогнозується зниження процентних ставок на 2 %.</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Вихідні дані (тис. грн.):</w:t>
      </w:r>
    </w:p>
    <w:p w:rsidR="00054053" w:rsidRPr="00054053" w:rsidRDefault="00054053" w:rsidP="00054053">
      <w:pPr>
        <w:numPr>
          <w:ilvl w:val="0"/>
          <w:numId w:val="46"/>
        </w:numPr>
        <w:tabs>
          <w:tab w:val="num" w:pos="360"/>
          <w:tab w:val="left" w:pos="900"/>
        </w:tabs>
        <w:spacing w:line="240" w:lineRule="auto"/>
        <w:ind w:left="0"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активи: чутливі до зміни ставки – 750; нечутливі до зміни ставки – 230;</w:t>
      </w:r>
    </w:p>
    <w:p w:rsidR="00054053" w:rsidRPr="00054053" w:rsidRDefault="00054053" w:rsidP="00054053">
      <w:pPr>
        <w:numPr>
          <w:ilvl w:val="0"/>
          <w:numId w:val="46"/>
        </w:numPr>
        <w:tabs>
          <w:tab w:val="num" w:pos="360"/>
          <w:tab w:val="left" w:pos="900"/>
        </w:tabs>
        <w:spacing w:line="240" w:lineRule="auto"/>
        <w:ind w:left="0"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пасиви: чутливі до зміни ставки – 620; нечутливі до зміни ставки – 360.</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Фіксований період складає 3 місяці. </w:t>
      </w:r>
    </w:p>
    <w:p w:rsidR="00A818AF" w:rsidRDefault="00A818AF" w:rsidP="00054053">
      <w:pPr>
        <w:tabs>
          <w:tab w:val="left" w:pos="900"/>
        </w:tabs>
        <w:spacing w:line="240" w:lineRule="auto"/>
        <w:ind w:firstLine="567"/>
        <w:jc w:val="both"/>
        <w:rPr>
          <w:rFonts w:ascii="Times New Roman" w:eastAsia="Times New Roman" w:hAnsi="Times New Roman"/>
          <w:i/>
          <w:sz w:val="28"/>
          <w:szCs w:val="28"/>
          <w:lang w:val="uk-UA" w:eastAsia="uk-UA"/>
        </w:rPr>
      </w:pP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i/>
          <w:sz w:val="28"/>
          <w:szCs w:val="28"/>
          <w:lang w:val="uk-UA" w:eastAsia="uk-UA"/>
        </w:rPr>
        <w:t xml:space="preserve">Завдання </w:t>
      </w:r>
      <w:r w:rsidR="00A818AF">
        <w:rPr>
          <w:rFonts w:ascii="Times New Roman" w:eastAsia="Times New Roman" w:hAnsi="Times New Roman"/>
          <w:i/>
          <w:sz w:val="28"/>
          <w:szCs w:val="28"/>
          <w:lang w:val="uk-UA" w:eastAsia="uk-UA"/>
        </w:rPr>
        <w:t>7.</w:t>
      </w:r>
      <w:r w:rsidRPr="00054053">
        <w:rPr>
          <w:rFonts w:ascii="Times New Roman" w:eastAsia="Times New Roman" w:hAnsi="Times New Roman"/>
          <w:i/>
          <w:sz w:val="28"/>
          <w:szCs w:val="28"/>
          <w:lang w:val="uk-UA" w:eastAsia="uk-UA"/>
        </w:rPr>
        <w:t>3.</w:t>
      </w:r>
      <w:r w:rsidRPr="00054053">
        <w:rPr>
          <w:rFonts w:ascii="Times New Roman" w:eastAsia="Times New Roman" w:hAnsi="Times New Roman"/>
          <w:sz w:val="28"/>
          <w:szCs w:val="28"/>
          <w:lang w:val="uk-UA" w:eastAsia="uk-UA"/>
        </w:rPr>
        <w:t xml:space="preserve"> Визначити дюрацію кредиту та виявити доцільність інвестування коштів банком. </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Вихідні дані: сума кредиту – 19500 грн., який видано під ставку 25% річних на 6 місяців; ставка дисконтування становить 6% річних; термін окупності альтернативного варіанта вкладення коштів – 2,5 років.</w:t>
      </w:r>
    </w:p>
    <w:p w:rsidR="00A818AF" w:rsidRDefault="00A818AF" w:rsidP="00054053">
      <w:pPr>
        <w:spacing w:line="240" w:lineRule="auto"/>
        <w:ind w:firstLine="567"/>
        <w:jc w:val="both"/>
        <w:rPr>
          <w:rFonts w:ascii="Times New Roman" w:eastAsia="Times New Roman" w:hAnsi="Times New Roman"/>
          <w:i/>
          <w:sz w:val="28"/>
          <w:szCs w:val="28"/>
          <w:lang w:val="uk-UA" w:eastAsia="uk-UA"/>
        </w:rPr>
      </w:pP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i/>
          <w:sz w:val="28"/>
          <w:szCs w:val="28"/>
          <w:lang w:val="uk-UA" w:eastAsia="uk-UA"/>
        </w:rPr>
        <w:t xml:space="preserve">Завдання </w:t>
      </w:r>
      <w:r w:rsidR="00A818AF">
        <w:rPr>
          <w:rFonts w:ascii="Times New Roman" w:eastAsia="Times New Roman" w:hAnsi="Times New Roman"/>
          <w:i/>
          <w:sz w:val="28"/>
          <w:szCs w:val="28"/>
          <w:lang w:val="uk-UA" w:eastAsia="uk-UA"/>
        </w:rPr>
        <w:t>7.</w:t>
      </w:r>
      <w:r w:rsidRPr="00054053">
        <w:rPr>
          <w:rFonts w:ascii="Times New Roman" w:eastAsia="Times New Roman" w:hAnsi="Times New Roman"/>
          <w:i/>
          <w:sz w:val="28"/>
          <w:szCs w:val="28"/>
          <w:lang w:val="uk-UA" w:eastAsia="uk-UA"/>
        </w:rPr>
        <w:t xml:space="preserve">4. </w:t>
      </w:r>
      <w:r w:rsidRPr="00054053">
        <w:rPr>
          <w:rFonts w:ascii="Times New Roman" w:eastAsia="Times New Roman" w:hAnsi="Times New Roman"/>
          <w:sz w:val="28"/>
          <w:szCs w:val="28"/>
          <w:lang w:val="uk-UA" w:eastAsia="uk-UA"/>
        </w:rPr>
        <w:t>За допомогою методу дюрації оцінити процентний ризик, на який наражається банк у разі:</w:t>
      </w:r>
    </w:p>
    <w:p w:rsidR="00054053" w:rsidRPr="00054053" w:rsidRDefault="00054053" w:rsidP="00054053">
      <w:pPr>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а) зростання процентних ставок на 3 %;</w:t>
      </w:r>
    </w:p>
    <w:p w:rsidR="00054053" w:rsidRPr="00054053" w:rsidRDefault="00054053" w:rsidP="00054053">
      <w:pPr>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б) зниження процентних ставок на 3 %.</w:t>
      </w:r>
    </w:p>
    <w:p w:rsidR="00054053" w:rsidRPr="00054053" w:rsidRDefault="00054053" w:rsidP="00054053">
      <w:pPr>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Як вплине на вартість капіталу банку зміна процентних ставок?</w:t>
      </w:r>
    </w:p>
    <w:p w:rsidR="00054053" w:rsidRPr="00054053" w:rsidRDefault="00054053" w:rsidP="00054053">
      <w:pPr>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Вихідні дані приведені у табл. 7.2:</w:t>
      </w:r>
    </w:p>
    <w:p w:rsidR="00A818AF" w:rsidRDefault="00A818AF" w:rsidP="00054053">
      <w:pPr>
        <w:spacing w:line="240" w:lineRule="auto"/>
        <w:ind w:firstLine="567"/>
        <w:rPr>
          <w:rFonts w:ascii="Times New Roman" w:eastAsia="Times New Roman" w:hAnsi="Times New Roman"/>
          <w:sz w:val="28"/>
          <w:szCs w:val="28"/>
          <w:lang w:val="uk-UA" w:eastAsia="uk-UA"/>
        </w:rPr>
      </w:pPr>
    </w:p>
    <w:p w:rsidR="00A818AF" w:rsidRDefault="00A818AF" w:rsidP="00054053">
      <w:pPr>
        <w:spacing w:line="240" w:lineRule="auto"/>
        <w:ind w:firstLine="567"/>
        <w:rPr>
          <w:rFonts w:ascii="Times New Roman" w:eastAsia="Times New Roman" w:hAnsi="Times New Roman"/>
          <w:sz w:val="28"/>
          <w:szCs w:val="28"/>
          <w:lang w:val="uk-UA" w:eastAsia="uk-UA"/>
        </w:rPr>
      </w:pPr>
    </w:p>
    <w:p w:rsidR="00054053" w:rsidRPr="00054053" w:rsidRDefault="00054053" w:rsidP="00A818AF">
      <w:pPr>
        <w:spacing w:line="240" w:lineRule="auto"/>
        <w:ind w:firstLine="567"/>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lastRenderedPageBreak/>
        <w:t>Таблиця 7.2 – Вихідні дані для оцінки процентного ризику банку</w:t>
      </w:r>
    </w:p>
    <w:tbl>
      <w:tblPr>
        <w:tblW w:w="10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4394"/>
        <w:gridCol w:w="1282"/>
        <w:gridCol w:w="1985"/>
        <w:gridCol w:w="1701"/>
      </w:tblGrid>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п/п</w:t>
            </w:r>
          </w:p>
        </w:tc>
        <w:tc>
          <w:tcPr>
            <w:tcW w:w="4394" w:type="dxa"/>
            <w:vAlign w:val="center"/>
          </w:tcPr>
          <w:p w:rsidR="00054053" w:rsidRPr="00054053" w:rsidRDefault="00054053" w:rsidP="00A818AF">
            <w:pPr>
              <w:spacing w:line="240" w:lineRule="auto"/>
              <w:ind w:right="-10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Показники балансу банку</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Сума,</w:t>
            </w:r>
          </w:p>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тис. грн.</w:t>
            </w:r>
          </w:p>
        </w:tc>
        <w:tc>
          <w:tcPr>
            <w:tcW w:w="1985" w:type="dxa"/>
            <w:vAlign w:val="center"/>
          </w:tcPr>
          <w:p w:rsidR="00054053" w:rsidRPr="00054053" w:rsidRDefault="00054053" w:rsidP="00A818AF">
            <w:pPr>
              <w:spacing w:line="240" w:lineRule="auto"/>
              <w:ind w:right="-10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Процентна ставка, %</w:t>
            </w:r>
          </w:p>
        </w:tc>
        <w:tc>
          <w:tcPr>
            <w:tcW w:w="1701" w:type="dxa"/>
            <w:vAlign w:val="center"/>
          </w:tcPr>
          <w:p w:rsidR="00054053" w:rsidRPr="00054053" w:rsidRDefault="00054053" w:rsidP="00A818AF">
            <w:pPr>
              <w:spacing w:line="240" w:lineRule="auto"/>
              <w:ind w:right="-10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Термін,</w:t>
            </w:r>
          </w:p>
          <w:p w:rsidR="00054053" w:rsidRPr="00054053" w:rsidRDefault="00054053" w:rsidP="00A818AF">
            <w:pPr>
              <w:spacing w:line="240" w:lineRule="auto"/>
              <w:ind w:right="-10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років</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w:t>
            </w:r>
          </w:p>
        </w:tc>
        <w:tc>
          <w:tcPr>
            <w:tcW w:w="4394" w:type="dxa"/>
          </w:tcPr>
          <w:p w:rsidR="00054053" w:rsidRPr="00054053" w:rsidRDefault="00054053" w:rsidP="00A818AF">
            <w:pPr>
              <w:spacing w:line="240" w:lineRule="auto"/>
              <w:ind w:right="-392"/>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Каса</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w:t>
            </w:r>
          </w:p>
        </w:tc>
        <w:tc>
          <w:tcPr>
            <w:tcW w:w="4394" w:type="dxa"/>
          </w:tcPr>
          <w:p w:rsidR="00054053" w:rsidRPr="00054053" w:rsidRDefault="00054053" w:rsidP="00A818AF">
            <w:pPr>
              <w:spacing w:line="240" w:lineRule="auto"/>
              <w:ind w:right="-392"/>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Державні облігації однорічні</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18</w:t>
            </w: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3.</w:t>
            </w:r>
          </w:p>
        </w:tc>
        <w:tc>
          <w:tcPr>
            <w:tcW w:w="4394" w:type="dxa"/>
          </w:tcPr>
          <w:p w:rsidR="00054053" w:rsidRPr="00054053" w:rsidRDefault="00054053" w:rsidP="00A818AF">
            <w:pPr>
              <w:spacing w:line="240" w:lineRule="auto"/>
              <w:ind w:right="-392"/>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Кредити клієнтові</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20000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20</w:t>
            </w: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0,5</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4.</w:t>
            </w:r>
          </w:p>
        </w:tc>
        <w:tc>
          <w:tcPr>
            <w:tcW w:w="4394" w:type="dxa"/>
          </w:tcPr>
          <w:p w:rsidR="00054053" w:rsidRPr="00054053" w:rsidRDefault="00054053" w:rsidP="00A818AF">
            <w:pPr>
              <w:spacing w:line="240" w:lineRule="auto"/>
              <w:ind w:right="-392"/>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Міжбанківські кредити, надані</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5000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w:t>
            </w: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0,25</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5.</w:t>
            </w:r>
          </w:p>
        </w:tc>
        <w:tc>
          <w:tcPr>
            <w:tcW w:w="4394" w:type="dxa"/>
            <w:vAlign w:val="center"/>
          </w:tcPr>
          <w:p w:rsidR="00054053" w:rsidRPr="00054053" w:rsidRDefault="00054053" w:rsidP="00A818AF">
            <w:pPr>
              <w:spacing w:line="240" w:lineRule="auto"/>
              <w:jc w:val="right"/>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Всього активів</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45000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6.</w:t>
            </w:r>
          </w:p>
        </w:tc>
        <w:tc>
          <w:tcPr>
            <w:tcW w:w="4394" w:type="dxa"/>
          </w:tcPr>
          <w:p w:rsidR="00054053" w:rsidRPr="00054053" w:rsidRDefault="00054053" w:rsidP="00A818AF">
            <w:pPr>
              <w:spacing w:line="240" w:lineRule="auto"/>
              <w:ind w:right="-392"/>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Депозити до запитання</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3</w:t>
            </w: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7.</w:t>
            </w:r>
          </w:p>
        </w:tc>
        <w:tc>
          <w:tcPr>
            <w:tcW w:w="4394" w:type="dxa"/>
          </w:tcPr>
          <w:p w:rsidR="00054053" w:rsidRPr="00054053" w:rsidRDefault="00054053" w:rsidP="00A818AF">
            <w:pPr>
              <w:spacing w:line="240" w:lineRule="auto"/>
              <w:ind w:right="-392"/>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Депозити на 6 місяців</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20</w:t>
            </w: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0,5</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8.</w:t>
            </w:r>
          </w:p>
        </w:tc>
        <w:tc>
          <w:tcPr>
            <w:tcW w:w="4394" w:type="dxa"/>
          </w:tcPr>
          <w:p w:rsidR="00054053" w:rsidRPr="00054053" w:rsidRDefault="00054053" w:rsidP="00A818AF">
            <w:pPr>
              <w:spacing w:line="240" w:lineRule="auto"/>
              <w:ind w:right="-392"/>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Депозити однорічні</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16</w:t>
            </w: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9.</w:t>
            </w:r>
          </w:p>
        </w:tc>
        <w:tc>
          <w:tcPr>
            <w:tcW w:w="4394" w:type="dxa"/>
          </w:tcPr>
          <w:p w:rsidR="00054053" w:rsidRPr="00054053" w:rsidRDefault="00054053" w:rsidP="00A818AF">
            <w:pPr>
              <w:spacing w:line="240" w:lineRule="auto"/>
              <w:ind w:right="33"/>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Міжбанківські кредити, отримані</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5000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22</w:t>
            </w: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0,25</w:t>
            </w: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w:t>
            </w:r>
          </w:p>
        </w:tc>
        <w:tc>
          <w:tcPr>
            <w:tcW w:w="4394" w:type="dxa"/>
          </w:tcPr>
          <w:p w:rsidR="00054053" w:rsidRPr="00054053" w:rsidRDefault="00054053" w:rsidP="00A818AF">
            <w:pPr>
              <w:spacing w:line="240" w:lineRule="auto"/>
              <w:ind w:right="-392"/>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Капітал</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10000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p>
        </w:tc>
      </w:tr>
      <w:tr w:rsidR="00054053" w:rsidRPr="00054053" w:rsidTr="00A818AF">
        <w:tc>
          <w:tcPr>
            <w:tcW w:w="709" w:type="dxa"/>
            <w:vAlign w:val="center"/>
          </w:tcPr>
          <w:p w:rsidR="00054053" w:rsidRPr="00054053" w:rsidRDefault="00054053" w:rsidP="00A818AF">
            <w:pPr>
              <w:spacing w:line="240" w:lineRule="auto"/>
              <w:ind w:right="-392"/>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11.</w:t>
            </w:r>
          </w:p>
        </w:tc>
        <w:tc>
          <w:tcPr>
            <w:tcW w:w="4394" w:type="dxa"/>
            <w:vAlign w:val="center"/>
          </w:tcPr>
          <w:p w:rsidR="00054053" w:rsidRPr="00054053" w:rsidRDefault="00054053" w:rsidP="00A818AF">
            <w:pPr>
              <w:spacing w:line="240" w:lineRule="auto"/>
              <w:ind w:right="33"/>
              <w:jc w:val="right"/>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Всього пасивів</w:t>
            </w:r>
          </w:p>
        </w:tc>
        <w:tc>
          <w:tcPr>
            <w:tcW w:w="1282" w:type="dxa"/>
            <w:vAlign w:val="center"/>
          </w:tcPr>
          <w:p w:rsidR="00054053" w:rsidRPr="00054053" w:rsidRDefault="00054053" w:rsidP="00A818AF">
            <w:pPr>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45000</w:t>
            </w:r>
          </w:p>
        </w:tc>
        <w:tc>
          <w:tcPr>
            <w:tcW w:w="1985"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p>
        </w:tc>
        <w:tc>
          <w:tcPr>
            <w:tcW w:w="1701" w:type="dxa"/>
            <w:vAlign w:val="center"/>
          </w:tcPr>
          <w:p w:rsidR="00054053" w:rsidRPr="00054053" w:rsidRDefault="00054053" w:rsidP="00A818AF">
            <w:pPr>
              <w:spacing w:line="240" w:lineRule="auto"/>
              <w:ind w:right="-392"/>
              <w:jc w:val="center"/>
              <w:rPr>
                <w:rFonts w:ascii="Times New Roman" w:eastAsia="Times New Roman" w:hAnsi="Times New Roman"/>
                <w:sz w:val="28"/>
                <w:szCs w:val="28"/>
                <w:lang w:val="uk-UA" w:eastAsia="uk-UA"/>
              </w:rPr>
            </w:pPr>
          </w:p>
        </w:tc>
      </w:tr>
    </w:tbl>
    <w:p w:rsidR="00054053" w:rsidRPr="00054053" w:rsidRDefault="00054053" w:rsidP="00054053">
      <w:pPr>
        <w:spacing w:line="240" w:lineRule="auto"/>
        <w:ind w:firstLine="567"/>
        <w:rPr>
          <w:rFonts w:ascii="Times New Roman" w:eastAsia="Times New Roman" w:hAnsi="Times New Roman"/>
          <w:sz w:val="28"/>
          <w:szCs w:val="28"/>
          <w:lang w:val="uk-UA" w:eastAsia="uk-UA"/>
        </w:rPr>
      </w:pPr>
    </w:p>
    <w:p w:rsidR="00054053" w:rsidRPr="00054053" w:rsidRDefault="00054053" w:rsidP="00054053">
      <w:pPr>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w:t>
      </w:r>
      <w:r w:rsidRPr="00054053">
        <w:rPr>
          <w:rFonts w:ascii="Times New Roman" w:eastAsia="Times New Roman" w:hAnsi="Times New Roman"/>
          <w:i/>
          <w:sz w:val="28"/>
          <w:szCs w:val="28"/>
          <w:lang w:val="uk-UA" w:eastAsia="uk-UA"/>
        </w:rPr>
        <w:t xml:space="preserve">Завдання </w:t>
      </w:r>
      <w:r w:rsidR="00A818AF">
        <w:rPr>
          <w:rFonts w:ascii="Times New Roman" w:eastAsia="Times New Roman" w:hAnsi="Times New Roman"/>
          <w:i/>
          <w:sz w:val="28"/>
          <w:szCs w:val="28"/>
          <w:lang w:val="uk-UA" w:eastAsia="uk-UA"/>
        </w:rPr>
        <w:t>7.</w:t>
      </w:r>
      <w:r w:rsidRPr="00054053">
        <w:rPr>
          <w:rFonts w:ascii="Times New Roman" w:eastAsia="Times New Roman" w:hAnsi="Times New Roman"/>
          <w:i/>
          <w:sz w:val="28"/>
          <w:szCs w:val="28"/>
          <w:lang w:val="uk-UA" w:eastAsia="uk-UA"/>
        </w:rPr>
        <w:t>5.</w:t>
      </w:r>
      <w:r w:rsidRPr="00054053">
        <w:rPr>
          <w:rFonts w:ascii="Times New Roman" w:eastAsia="Times New Roman" w:hAnsi="Times New Roman"/>
          <w:sz w:val="28"/>
          <w:szCs w:val="28"/>
          <w:lang w:val="uk-UA" w:eastAsia="uk-UA"/>
        </w:rPr>
        <w:t xml:space="preserve"> Визначити валютну позицію банку за доларами та євро. Як вплине на прибуток банку  підвищення курсу долару та  зниження курсу євро?</w:t>
      </w:r>
    </w:p>
    <w:p w:rsidR="00054053" w:rsidRPr="00054053" w:rsidRDefault="00054053" w:rsidP="00054053">
      <w:pPr>
        <w:spacing w:line="240" w:lineRule="auto"/>
        <w:ind w:firstLine="567"/>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Вихідні дані (тис. грн.):</w:t>
      </w:r>
    </w:p>
    <w:p w:rsidR="00054053" w:rsidRPr="00054053" w:rsidRDefault="00054053" w:rsidP="00054053">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кредити надані: у доларах – 260, у євро – 200;</w:t>
      </w:r>
    </w:p>
    <w:p w:rsidR="00054053" w:rsidRPr="00054053" w:rsidRDefault="00054053" w:rsidP="00054053">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вкладення в цінні папері: у доларах – 30, у євро – 100;</w:t>
      </w:r>
    </w:p>
    <w:p w:rsidR="00054053" w:rsidRPr="00054053" w:rsidRDefault="00054053" w:rsidP="00054053">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депозити залучені: у доларах – 200, у євро – 170;</w:t>
      </w:r>
    </w:p>
    <w:p w:rsidR="00054053" w:rsidRPr="00054053" w:rsidRDefault="00054053" w:rsidP="00054053">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МБК залучені: у доларах – 20, у євро – 80;</w:t>
      </w:r>
    </w:p>
    <w:p w:rsidR="00054053" w:rsidRPr="00054053" w:rsidRDefault="00054053" w:rsidP="00054053">
      <w:pPr>
        <w:numPr>
          <w:ilvl w:val="0"/>
          <w:numId w:val="46"/>
        </w:numPr>
        <w:tabs>
          <w:tab w:val="left" w:pos="900"/>
        </w:tabs>
        <w:spacing w:line="240" w:lineRule="auto"/>
        <w:ind w:left="0"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регулятивний капітал банку  - 220.</w:t>
      </w:r>
    </w:p>
    <w:p w:rsidR="00A818AF" w:rsidRDefault="00A818AF" w:rsidP="00054053">
      <w:pPr>
        <w:tabs>
          <w:tab w:val="left" w:pos="900"/>
        </w:tabs>
        <w:spacing w:line="240" w:lineRule="auto"/>
        <w:ind w:firstLine="567"/>
        <w:jc w:val="both"/>
        <w:rPr>
          <w:rFonts w:ascii="Times New Roman" w:eastAsia="Times New Roman" w:hAnsi="Times New Roman"/>
          <w:i/>
          <w:sz w:val="28"/>
          <w:szCs w:val="28"/>
          <w:lang w:val="uk-UA" w:eastAsia="uk-UA"/>
        </w:rPr>
      </w:pP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i/>
          <w:sz w:val="28"/>
          <w:szCs w:val="28"/>
          <w:lang w:val="uk-UA" w:eastAsia="uk-UA"/>
        </w:rPr>
        <w:t xml:space="preserve">Завдання </w:t>
      </w:r>
      <w:r w:rsidR="00A818AF">
        <w:rPr>
          <w:rFonts w:ascii="Times New Roman" w:eastAsia="Times New Roman" w:hAnsi="Times New Roman"/>
          <w:i/>
          <w:sz w:val="28"/>
          <w:szCs w:val="28"/>
          <w:lang w:val="uk-UA" w:eastAsia="uk-UA"/>
        </w:rPr>
        <w:t>7.</w:t>
      </w:r>
      <w:r w:rsidRPr="00054053">
        <w:rPr>
          <w:rFonts w:ascii="Times New Roman" w:eastAsia="Times New Roman" w:hAnsi="Times New Roman"/>
          <w:i/>
          <w:sz w:val="28"/>
          <w:szCs w:val="28"/>
          <w:lang w:val="uk-UA" w:eastAsia="uk-UA"/>
        </w:rPr>
        <w:t>6.</w:t>
      </w:r>
      <w:r w:rsidRPr="00054053">
        <w:rPr>
          <w:rFonts w:ascii="Times New Roman" w:eastAsia="Times New Roman" w:hAnsi="Times New Roman"/>
          <w:sz w:val="28"/>
          <w:szCs w:val="28"/>
          <w:lang w:val="uk-UA" w:eastAsia="uk-UA"/>
        </w:rPr>
        <w:t xml:space="preserve"> За наведеними в таблиці даними оцінити коефіцієнт гепу та зробити висновок про рівень процентного ризику, який приймає на себе банк у звітному періоді:</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4"/>
        <w:gridCol w:w="1701"/>
        <w:gridCol w:w="1418"/>
      </w:tblGrid>
      <w:tr w:rsidR="00054053" w:rsidRPr="00054053" w:rsidTr="00A818AF">
        <w:tc>
          <w:tcPr>
            <w:tcW w:w="6804" w:type="dxa"/>
            <w:vMerge w:val="restart"/>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Показники</w:t>
            </w:r>
          </w:p>
        </w:tc>
        <w:tc>
          <w:tcPr>
            <w:tcW w:w="3119" w:type="dxa"/>
            <w:gridSpan w:val="2"/>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Значення показників</w:t>
            </w:r>
          </w:p>
        </w:tc>
      </w:tr>
      <w:tr w:rsidR="00054053" w:rsidRPr="00054053" w:rsidTr="00A818AF">
        <w:tc>
          <w:tcPr>
            <w:tcW w:w="6804" w:type="dxa"/>
            <w:vMerge/>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минулий рік</w:t>
            </w:r>
          </w:p>
        </w:tc>
        <w:tc>
          <w:tcPr>
            <w:tcW w:w="1418"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звітний рік</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 Чутливі до змін процентної ставки активи, тис.грн.</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698,10</w:t>
            </w:r>
          </w:p>
        </w:tc>
        <w:tc>
          <w:tcPr>
            <w:tcW w:w="1418"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1889,51</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 Чутливі до змін процентних ставок пасиви, тис. грн.</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1138,47</w:t>
            </w:r>
          </w:p>
        </w:tc>
        <w:tc>
          <w:tcPr>
            <w:tcW w:w="1418"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3346,46</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3. Коефіцієнт гепу</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c>
          <w:tcPr>
            <w:tcW w:w="1418"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4. Рівень процентного доходу, коефіцієнт</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0,2408</w:t>
            </w:r>
          </w:p>
        </w:tc>
        <w:tc>
          <w:tcPr>
            <w:tcW w:w="1418"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0,2092</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5. Рівень процентних витрат, коефіцієнт</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0,1319</w:t>
            </w:r>
          </w:p>
        </w:tc>
        <w:tc>
          <w:tcPr>
            <w:tcW w:w="1418"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0,1248</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6. Сума чистого процентного доходу, тис. грн.</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c>
          <w:tcPr>
            <w:tcW w:w="1418"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r>
    </w:tbl>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За результатами проведених розрахунків розробити рекомендації щодо зменшення рівня процентного ризику, якщо в майбутньому очікується подальше зниження процентних ставок.</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У розрахунках враховувати наступне:</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Кг = ЧА : ЧП, де:</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Кг – коефіцієнт гепу;</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ЧА - чутливі до змін процентної ставки активи (кредити, інвестиції і т.п.);</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lastRenderedPageBreak/>
        <w:t>ЧП - чутливі до змін процентних ставок пасиви (депозити, міжбанківські кредити і т.п.).</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Значення гепу:</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якщо Кг = 1, то геп є нульовим, а маржа банку стабільною, незалежно від коливань процентних ставок, процентний ризик - мінімальним, проте одержати підвищений прибуток внаслідок сприятливої зміни процентних ставок стає неможливим;</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якщо Кг &gt; 1, то геп є додатним, а зі зростанням процентних ставок маржа зростатиме і, навпаки, у разі їхнього зниження маржа зменшуватиметься;</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якщо Кг &lt; 1, то геп є від'ємним, а зі зростанням процентних ставок маржа зменшуватиметься, а з їх зниженням - збільшуватиметься.</w:t>
      </w:r>
    </w:p>
    <w:p w:rsidR="00A818AF" w:rsidRDefault="00A818AF" w:rsidP="00054053">
      <w:pPr>
        <w:tabs>
          <w:tab w:val="left" w:pos="900"/>
        </w:tabs>
        <w:spacing w:line="240" w:lineRule="auto"/>
        <w:ind w:firstLine="567"/>
        <w:jc w:val="both"/>
        <w:rPr>
          <w:rFonts w:ascii="Times New Roman" w:eastAsia="Times New Roman" w:hAnsi="Times New Roman"/>
          <w:i/>
          <w:sz w:val="28"/>
          <w:szCs w:val="28"/>
          <w:lang w:val="uk-UA" w:eastAsia="uk-UA"/>
        </w:rPr>
      </w:pP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i/>
          <w:sz w:val="28"/>
          <w:szCs w:val="28"/>
          <w:lang w:val="uk-UA" w:eastAsia="uk-UA"/>
        </w:rPr>
        <w:t xml:space="preserve">Завдання </w:t>
      </w:r>
      <w:r w:rsidR="00A818AF">
        <w:rPr>
          <w:rFonts w:ascii="Times New Roman" w:eastAsia="Times New Roman" w:hAnsi="Times New Roman"/>
          <w:i/>
          <w:sz w:val="28"/>
          <w:szCs w:val="28"/>
          <w:lang w:val="uk-UA" w:eastAsia="uk-UA"/>
        </w:rPr>
        <w:t>7.</w:t>
      </w:r>
      <w:r w:rsidRPr="00054053">
        <w:rPr>
          <w:rFonts w:ascii="Times New Roman" w:eastAsia="Times New Roman" w:hAnsi="Times New Roman"/>
          <w:i/>
          <w:sz w:val="28"/>
          <w:szCs w:val="28"/>
          <w:lang w:val="uk-UA" w:eastAsia="uk-UA"/>
        </w:rPr>
        <w:t>7.</w:t>
      </w:r>
      <w:r w:rsidRPr="00054053">
        <w:rPr>
          <w:rFonts w:ascii="Times New Roman" w:eastAsia="Times New Roman" w:hAnsi="Times New Roman"/>
          <w:sz w:val="28"/>
          <w:szCs w:val="28"/>
          <w:lang w:val="uk-UA" w:eastAsia="uk-UA"/>
        </w:rPr>
        <w:t xml:space="preserve"> За наведеними в таблиці даними оцінити коефіцієнт гепу та зробити висновок про рівень процентного ризику, який приймає на себе банк у звітному періоді:</w:t>
      </w: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4"/>
        <w:gridCol w:w="1701"/>
        <w:gridCol w:w="1560"/>
      </w:tblGrid>
      <w:tr w:rsidR="00054053" w:rsidRPr="00054053" w:rsidTr="00A818AF">
        <w:tc>
          <w:tcPr>
            <w:tcW w:w="6804" w:type="dxa"/>
            <w:vMerge w:val="restart"/>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Показники</w:t>
            </w:r>
          </w:p>
        </w:tc>
        <w:tc>
          <w:tcPr>
            <w:tcW w:w="3261" w:type="dxa"/>
            <w:gridSpan w:val="2"/>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Значення показників</w:t>
            </w:r>
          </w:p>
        </w:tc>
      </w:tr>
      <w:tr w:rsidR="00054053" w:rsidRPr="00054053" w:rsidTr="00A818AF">
        <w:tc>
          <w:tcPr>
            <w:tcW w:w="6804" w:type="dxa"/>
            <w:vMerge/>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минулий рік</w:t>
            </w:r>
          </w:p>
        </w:tc>
        <w:tc>
          <w:tcPr>
            <w:tcW w:w="1560"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звітний рік</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 Чутливі до змін процентної ставки активи, тис.грн.</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1646,74</w:t>
            </w:r>
          </w:p>
        </w:tc>
        <w:tc>
          <w:tcPr>
            <w:tcW w:w="1560"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9125,45</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2. Чутливі до змін процентних ставок пасиви, тис. грн.</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1429,23</w:t>
            </w:r>
          </w:p>
        </w:tc>
        <w:tc>
          <w:tcPr>
            <w:tcW w:w="1560"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8684,68</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3. Коефіцієнт гепу</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c>
          <w:tcPr>
            <w:tcW w:w="1560"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4. Рівень процентного доходу, коефіцієнт</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0,1508</w:t>
            </w:r>
          </w:p>
        </w:tc>
        <w:tc>
          <w:tcPr>
            <w:tcW w:w="1560"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0,1123</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5. Рівень процентних витрат, коефіцієнт</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0,0682</w:t>
            </w:r>
          </w:p>
        </w:tc>
        <w:tc>
          <w:tcPr>
            <w:tcW w:w="1560"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0,0587</w:t>
            </w:r>
          </w:p>
        </w:tc>
      </w:tr>
      <w:tr w:rsidR="00054053" w:rsidRPr="00054053" w:rsidTr="00A818AF">
        <w:tc>
          <w:tcPr>
            <w:tcW w:w="6804" w:type="dxa"/>
          </w:tcPr>
          <w:p w:rsidR="00054053" w:rsidRPr="00054053" w:rsidRDefault="00054053" w:rsidP="00A818AF">
            <w:pPr>
              <w:tabs>
                <w:tab w:val="left" w:pos="900"/>
              </w:tabs>
              <w:spacing w:line="240" w:lineRule="auto"/>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6. Сума чистого процентного доходу, тис. грн.</w:t>
            </w:r>
          </w:p>
        </w:tc>
        <w:tc>
          <w:tcPr>
            <w:tcW w:w="1701"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c>
          <w:tcPr>
            <w:tcW w:w="1560" w:type="dxa"/>
          </w:tcPr>
          <w:p w:rsidR="00054053" w:rsidRPr="00054053" w:rsidRDefault="00054053" w:rsidP="00A818AF">
            <w:pPr>
              <w:tabs>
                <w:tab w:val="left" w:pos="900"/>
              </w:tabs>
              <w:spacing w:line="240" w:lineRule="auto"/>
              <w:jc w:val="center"/>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w:t>
            </w:r>
          </w:p>
        </w:tc>
      </w:tr>
    </w:tbl>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За результатами проведених розрахунків розробити рекомендації щодо зменшення рівня процентного ризику, якщо в майбутньому очікується подальше зниження процентних ставок.</w:t>
      </w:r>
    </w:p>
    <w:p w:rsidR="00A818AF" w:rsidRDefault="00A818AF" w:rsidP="00054053">
      <w:pPr>
        <w:autoSpaceDE w:val="0"/>
        <w:autoSpaceDN w:val="0"/>
        <w:adjustRightInd w:val="0"/>
        <w:spacing w:line="240" w:lineRule="auto"/>
        <w:ind w:firstLine="567"/>
        <w:jc w:val="both"/>
        <w:rPr>
          <w:rFonts w:ascii="Times New Roman" w:hAnsi="Times New Roman"/>
          <w:i/>
          <w:sz w:val="28"/>
          <w:szCs w:val="28"/>
          <w:lang w:val="uk-UA"/>
        </w:rPr>
      </w:pPr>
    </w:p>
    <w:p w:rsidR="00054053" w:rsidRPr="00054053"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054053">
        <w:rPr>
          <w:rFonts w:ascii="Times New Roman" w:hAnsi="Times New Roman"/>
          <w:i/>
          <w:sz w:val="28"/>
          <w:szCs w:val="28"/>
          <w:lang w:val="uk-UA"/>
        </w:rPr>
        <w:t xml:space="preserve">Завдання </w:t>
      </w:r>
      <w:r w:rsidR="00A818AF">
        <w:rPr>
          <w:rFonts w:ascii="Times New Roman" w:hAnsi="Times New Roman"/>
          <w:i/>
          <w:sz w:val="28"/>
          <w:szCs w:val="28"/>
          <w:lang w:val="uk-UA"/>
        </w:rPr>
        <w:t>7.</w:t>
      </w:r>
      <w:r w:rsidRPr="00054053">
        <w:rPr>
          <w:rFonts w:ascii="Times New Roman" w:hAnsi="Times New Roman"/>
          <w:i/>
          <w:sz w:val="28"/>
          <w:szCs w:val="28"/>
          <w:lang w:val="uk-UA"/>
        </w:rPr>
        <w:t>8.</w:t>
      </w:r>
      <w:r w:rsidRPr="00054053">
        <w:rPr>
          <w:rFonts w:ascii="Times New Roman" w:hAnsi="Times New Roman"/>
          <w:sz w:val="28"/>
          <w:szCs w:val="28"/>
          <w:lang w:val="uk-UA"/>
        </w:rPr>
        <w:t xml:space="preserve"> Використовуючи аналіз дюрації та нижченаведені дані, розрахуйте ризик зміни вартості капіталу банку, викликаний зміною ринкових процентних ставок.</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Активи комерційного банку — 1 520 тис. грн.</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Зобов’язання комерційного банку — 1380 тис. грн.</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Середньозважені строки погашення активів — 3,2 року.</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Середньозважені строки погашення пасивів — 2,5 року.</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Ставка дисконтування була 12%, а за 2 роки зросла на 6 пунктів.</w:t>
      </w:r>
    </w:p>
    <w:p w:rsidR="00054053" w:rsidRPr="00A818AF" w:rsidRDefault="00A818AF" w:rsidP="00A818AF">
      <w:pPr>
        <w:tabs>
          <w:tab w:val="center" w:pos="5244"/>
          <w:tab w:val="left" w:pos="8310"/>
        </w:tabs>
        <w:autoSpaceDE w:val="0"/>
        <w:autoSpaceDN w:val="0"/>
        <w:adjustRightInd w:val="0"/>
        <w:spacing w:line="240" w:lineRule="auto"/>
        <w:ind w:firstLine="567"/>
        <w:rPr>
          <w:rFonts w:ascii="Times New Roman" w:hAnsi="Times New Roman"/>
          <w:i/>
          <w:sz w:val="28"/>
          <w:szCs w:val="28"/>
          <w:lang w:val="uk-UA"/>
        </w:rPr>
      </w:pPr>
      <w:r w:rsidRPr="00A818AF">
        <w:rPr>
          <w:rFonts w:ascii="Times New Roman" w:hAnsi="Times New Roman"/>
          <w:i/>
          <w:sz w:val="28"/>
          <w:szCs w:val="28"/>
          <w:lang w:val="uk-UA"/>
        </w:rPr>
        <w:tab/>
      </w:r>
      <w:r w:rsidR="00054053" w:rsidRPr="00A818AF">
        <w:rPr>
          <w:rFonts w:ascii="Times New Roman" w:hAnsi="Times New Roman"/>
          <w:i/>
          <w:sz w:val="28"/>
          <w:szCs w:val="28"/>
          <w:lang w:val="uk-UA"/>
        </w:rPr>
        <w:t>Для рішення задачі враховувати наступне:</w:t>
      </w:r>
      <w:r w:rsidRPr="00A818AF">
        <w:rPr>
          <w:rFonts w:ascii="Times New Roman" w:hAnsi="Times New Roman"/>
          <w:i/>
          <w:sz w:val="28"/>
          <w:szCs w:val="28"/>
          <w:lang w:val="uk-UA"/>
        </w:rPr>
        <w:tab/>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Для розрахунку дюрації портфеля необхідно;</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1) зважити строки погашення портфелів активів і пасивів за ринковою вартістю;</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2) знайти суму всіх здобутих показників, яка становитиме середньозважений строк погашення портфеля в цілому.</w:t>
      </w:r>
    </w:p>
    <w:p w:rsidR="00054053" w:rsidRPr="00A818AF" w:rsidRDefault="00054053" w:rsidP="00054053">
      <w:pPr>
        <w:autoSpaceDE w:val="0"/>
        <w:autoSpaceDN w:val="0"/>
        <w:adjustRightInd w:val="0"/>
        <w:spacing w:line="240" w:lineRule="auto"/>
        <w:ind w:firstLine="567"/>
        <w:jc w:val="center"/>
        <w:rPr>
          <w:rFonts w:ascii="Times New Roman" w:hAnsi="Times New Roman"/>
          <w:sz w:val="28"/>
          <w:szCs w:val="28"/>
          <w:lang w:val="uk-UA"/>
        </w:rPr>
      </w:pPr>
      <w:r w:rsidRPr="00A818AF">
        <w:rPr>
          <w:rFonts w:ascii="Times New Roman" w:hAnsi="Times New Roman"/>
          <w:sz w:val="28"/>
          <w:szCs w:val="28"/>
          <w:lang w:val="uk-UA"/>
        </w:rPr>
        <w:t>Да = Дз х З / А,</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де Да –зважений за вартістю надходжень строк погашення</w:t>
      </w:r>
      <w:r w:rsidR="00A818AF">
        <w:rPr>
          <w:rFonts w:ascii="Times New Roman" w:hAnsi="Times New Roman"/>
          <w:sz w:val="28"/>
          <w:szCs w:val="28"/>
          <w:lang w:val="uk-UA"/>
        </w:rPr>
        <w:t xml:space="preserve"> </w:t>
      </w:r>
      <w:r w:rsidRPr="00A818AF">
        <w:rPr>
          <w:rFonts w:ascii="Times New Roman" w:hAnsi="Times New Roman"/>
          <w:sz w:val="28"/>
          <w:szCs w:val="28"/>
          <w:lang w:val="uk-UA"/>
        </w:rPr>
        <w:t>портфеля активів;</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Дз — зважений за вартістю виплат строк погашення</w:t>
      </w:r>
      <w:r w:rsidR="00A818AF">
        <w:rPr>
          <w:rFonts w:ascii="Times New Roman" w:hAnsi="Times New Roman"/>
          <w:sz w:val="28"/>
          <w:szCs w:val="28"/>
          <w:lang w:val="uk-UA"/>
        </w:rPr>
        <w:t xml:space="preserve"> </w:t>
      </w:r>
      <w:r w:rsidRPr="00A818AF">
        <w:rPr>
          <w:rFonts w:ascii="Times New Roman" w:hAnsi="Times New Roman"/>
          <w:sz w:val="28"/>
          <w:szCs w:val="28"/>
          <w:lang w:val="uk-UA"/>
        </w:rPr>
        <w:t>зобов'язань;</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lastRenderedPageBreak/>
        <w:t>З — загальний розмір (обсяг) портфеля зобов'язань;</w:t>
      </w:r>
    </w:p>
    <w:p w:rsidR="00054053" w:rsidRPr="00A818AF" w:rsidRDefault="00054053" w:rsidP="00054053">
      <w:pPr>
        <w:autoSpaceDE w:val="0"/>
        <w:autoSpaceDN w:val="0"/>
        <w:adjustRightInd w:val="0"/>
        <w:spacing w:line="240" w:lineRule="auto"/>
        <w:ind w:firstLine="567"/>
        <w:jc w:val="both"/>
        <w:rPr>
          <w:rFonts w:ascii="Times New Roman" w:hAnsi="Times New Roman"/>
          <w:sz w:val="28"/>
          <w:szCs w:val="28"/>
          <w:lang w:val="uk-UA"/>
        </w:rPr>
      </w:pPr>
      <w:r w:rsidRPr="00A818AF">
        <w:rPr>
          <w:rFonts w:ascii="Times New Roman" w:hAnsi="Times New Roman"/>
          <w:sz w:val="28"/>
          <w:szCs w:val="28"/>
          <w:lang w:val="uk-UA"/>
        </w:rPr>
        <w:t>А — загальний розмір (обсяг) портфеля активів.</w:t>
      </w:r>
    </w:p>
    <w:p w:rsidR="00054053" w:rsidRPr="00A818AF" w:rsidRDefault="00054053" w:rsidP="00054053">
      <w:pPr>
        <w:autoSpaceDE w:val="0"/>
        <w:autoSpaceDN w:val="0"/>
        <w:adjustRightInd w:val="0"/>
        <w:spacing w:line="240" w:lineRule="auto"/>
        <w:ind w:firstLine="567"/>
        <w:jc w:val="both"/>
        <w:rPr>
          <w:rFonts w:ascii="Times New Roman" w:eastAsia="Times New Roman" w:hAnsi="Times New Roman"/>
          <w:sz w:val="28"/>
          <w:szCs w:val="28"/>
          <w:lang w:val="uk-UA" w:eastAsia="uk-UA"/>
        </w:rPr>
      </w:pPr>
      <w:r w:rsidRPr="00A818AF">
        <w:rPr>
          <w:rFonts w:ascii="Times New Roman" w:hAnsi="Times New Roman"/>
          <w:sz w:val="28"/>
          <w:szCs w:val="28"/>
          <w:lang w:val="uk-UA"/>
        </w:rPr>
        <w:t>При цьому загальне правило управління гепом залишається незмінним: за наявності додатного розриву між середньозваженими строками погашення портфеля активів і зобов'язань (Да &gt; Д3) вартість капіталу зростатиме в разі підвищення ставок на ринку і зменшуватиметься зі зниженням процентних ставок; якщо розрив між середньозваженими строками погашення портфелів від'ємний (Да &lt; Дз), то підвищення ставок призведе до скорочення капіталу, а їх зниження — до збільшення капіталу.</w:t>
      </w:r>
    </w:p>
    <w:p w:rsidR="00A818AF" w:rsidRDefault="00A818AF" w:rsidP="00054053">
      <w:pPr>
        <w:tabs>
          <w:tab w:val="left" w:pos="900"/>
        </w:tabs>
        <w:spacing w:line="240" w:lineRule="auto"/>
        <w:ind w:firstLine="567"/>
        <w:jc w:val="both"/>
        <w:rPr>
          <w:rFonts w:ascii="Times New Roman" w:eastAsia="Times New Roman" w:hAnsi="Times New Roman"/>
          <w:i/>
          <w:sz w:val="28"/>
          <w:szCs w:val="28"/>
          <w:lang w:val="uk-UA" w:eastAsia="uk-UA"/>
        </w:rPr>
      </w:pPr>
    </w:p>
    <w:p w:rsidR="00054053" w:rsidRPr="00054053" w:rsidRDefault="00054053" w:rsidP="00054053">
      <w:pPr>
        <w:tabs>
          <w:tab w:val="left" w:pos="900"/>
        </w:tabs>
        <w:spacing w:line="240" w:lineRule="auto"/>
        <w:ind w:firstLine="567"/>
        <w:jc w:val="both"/>
        <w:rPr>
          <w:rFonts w:ascii="Times New Roman" w:eastAsia="Times New Roman" w:hAnsi="Times New Roman"/>
          <w:sz w:val="28"/>
          <w:szCs w:val="28"/>
          <w:lang w:val="uk-UA" w:eastAsia="uk-UA"/>
        </w:rPr>
      </w:pPr>
      <w:r w:rsidRPr="00054053">
        <w:rPr>
          <w:rFonts w:ascii="Times New Roman" w:eastAsia="Times New Roman" w:hAnsi="Times New Roman"/>
          <w:i/>
          <w:sz w:val="28"/>
          <w:szCs w:val="28"/>
          <w:lang w:val="uk-UA" w:eastAsia="uk-UA"/>
        </w:rPr>
        <w:t xml:space="preserve">Завдання </w:t>
      </w:r>
      <w:r w:rsidR="00A818AF">
        <w:rPr>
          <w:rFonts w:ascii="Times New Roman" w:eastAsia="Times New Roman" w:hAnsi="Times New Roman"/>
          <w:i/>
          <w:sz w:val="28"/>
          <w:szCs w:val="28"/>
          <w:lang w:val="uk-UA" w:eastAsia="uk-UA"/>
        </w:rPr>
        <w:t>7.</w:t>
      </w:r>
      <w:r w:rsidRPr="00054053">
        <w:rPr>
          <w:rFonts w:ascii="Times New Roman" w:eastAsia="Times New Roman" w:hAnsi="Times New Roman"/>
          <w:i/>
          <w:sz w:val="28"/>
          <w:szCs w:val="28"/>
          <w:lang w:val="uk-UA" w:eastAsia="uk-UA"/>
        </w:rPr>
        <w:t>9.</w:t>
      </w:r>
      <w:r w:rsidRPr="00054053">
        <w:rPr>
          <w:rFonts w:ascii="Times New Roman" w:eastAsia="Times New Roman" w:hAnsi="Times New Roman"/>
          <w:sz w:val="28"/>
          <w:szCs w:val="28"/>
          <w:lang w:val="uk-UA" w:eastAsia="uk-UA"/>
        </w:rPr>
        <w:t xml:space="preserve">  Дайте визначення термінам понятійного апарату:</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Стратегія  управління активами…</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Стратегія управління пасивами…</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Чистий спред…</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Геп-менеджмент…</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Метод структурного балансування…</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Модель управління гепом…</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Валютний ризик…</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Валютна позиція…</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Хеджування…</w:t>
      </w:r>
    </w:p>
    <w:p w:rsidR="00054053" w:rsidRPr="00054053" w:rsidRDefault="00054053" w:rsidP="00A818AF">
      <w:pPr>
        <w:tabs>
          <w:tab w:val="left" w:pos="900"/>
        </w:tabs>
        <w:spacing w:line="240" w:lineRule="auto"/>
        <w:ind w:left="567"/>
        <w:jc w:val="both"/>
        <w:rPr>
          <w:rFonts w:ascii="Times New Roman" w:eastAsia="Times New Roman" w:hAnsi="Times New Roman"/>
          <w:sz w:val="28"/>
          <w:szCs w:val="28"/>
          <w:lang w:val="uk-UA" w:eastAsia="uk-UA"/>
        </w:rPr>
      </w:pPr>
      <w:r w:rsidRPr="00054053">
        <w:rPr>
          <w:rFonts w:ascii="Times New Roman" w:eastAsia="Times New Roman" w:hAnsi="Times New Roman"/>
          <w:sz w:val="28"/>
          <w:szCs w:val="28"/>
          <w:lang w:val="uk-UA" w:eastAsia="uk-UA"/>
        </w:rPr>
        <w:t xml:space="preserve"> Процентний ризик…</w:t>
      </w:r>
    </w:p>
    <w:p w:rsidR="00054053" w:rsidRDefault="00054053" w:rsidP="00A818AF">
      <w:pPr>
        <w:spacing w:line="240" w:lineRule="auto"/>
        <w:ind w:left="567"/>
        <w:jc w:val="both"/>
        <w:rPr>
          <w:rFonts w:ascii="Times New Roman" w:eastAsia="Times New Roman" w:hAnsi="Times New Roman"/>
          <w:i/>
          <w:sz w:val="28"/>
          <w:szCs w:val="28"/>
          <w:lang w:val="uk-UA" w:eastAsia="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054053" w:rsidRDefault="00054053"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297DDD" w:rsidRDefault="00297DDD" w:rsidP="00E300E4">
      <w:pPr>
        <w:spacing w:line="360" w:lineRule="auto"/>
        <w:jc w:val="both"/>
        <w:rPr>
          <w:rFonts w:ascii="Times New Roman" w:hAnsi="Times New Roman"/>
          <w:sz w:val="28"/>
          <w:szCs w:val="28"/>
          <w:lang w:val="uk-UA"/>
        </w:rPr>
      </w:pPr>
    </w:p>
    <w:p w:rsidR="005052BF" w:rsidRDefault="005052BF" w:rsidP="005052BF">
      <w:pPr>
        <w:spacing w:line="240" w:lineRule="auto"/>
        <w:jc w:val="both"/>
        <w:rPr>
          <w:rFonts w:ascii="Times New Roman" w:hAnsi="Times New Roman"/>
          <w:b/>
          <w:sz w:val="32"/>
          <w:szCs w:val="32"/>
          <w:lang w:val="uk-UA"/>
        </w:rPr>
      </w:pPr>
      <w:r>
        <w:rPr>
          <w:rFonts w:ascii="Times New Roman" w:hAnsi="Times New Roman"/>
          <w:b/>
          <w:sz w:val="32"/>
          <w:szCs w:val="32"/>
          <w:lang w:val="uk-UA"/>
        </w:rPr>
        <w:t>ТЕМА 8</w:t>
      </w:r>
    </w:p>
    <w:p w:rsidR="005052BF" w:rsidRDefault="005052BF" w:rsidP="005052BF">
      <w:pPr>
        <w:spacing w:line="360" w:lineRule="auto"/>
        <w:jc w:val="both"/>
        <w:rPr>
          <w:rFonts w:ascii="Times New Roman" w:hAnsi="Times New Roman"/>
          <w:b/>
          <w:sz w:val="32"/>
          <w:szCs w:val="32"/>
          <w:lang w:val="uk-UA"/>
        </w:rPr>
      </w:pPr>
    </w:p>
    <w:p w:rsidR="00A818AF" w:rsidRDefault="005052BF" w:rsidP="005052BF">
      <w:pPr>
        <w:spacing w:line="360" w:lineRule="auto"/>
        <w:jc w:val="both"/>
        <w:rPr>
          <w:rFonts w:ascii="Times New Roman" w:hAnsi="Times New Roman"/>
          <w:b/>
          <w:color w:val="000000"/>
          <w:sz w:val="32"/>
          <w:szCs w:val="32"/>
          <w:shd w:val="clear" w:color="auto" w:fill="FFFFFF"/>
          <w:lang w:val="uk-UA"/>
        </w:rPr>
      </w:pPr>
      <w:r>
        <w:rPr>
          <w:rFonts w:ascii="Times New Roman" w:hAnsi="Times New Roman"/>
          <w:b/>
          <w:color w:val="000000"/>
          <w:sz w:val="32"/>
          <w:szCs w:val="32"/>
          <w:shd w:val="clear" w:color="auto" w:fill="FFFFFF"/>
          <w:lang w:val="uk-UA"/>
        </w:rPr>
        <w:t xml:space="preserve">УПРАВЛІННЯ ЛІКВІДНІСТЮ </w:t>
      </w:r>
    </w:p>
    <w:p w:rsidR="005052BF" w:rsidRDefault="00972212" w:rsidP="005052BF">
      <w:pPr>
        <w:spacing w:line="360" w:lineRule="auto"/>
        <w:jc w:val="both"/>
        <w:rPr>
          <w:rFonts w:ascii="Times New Roman" w:hAnsi="Times New Roman"/>
          <w:b/>
          <w:color w:val="000000"/>
          <w:sz w:val="32"/>
          <w:szCs w:val="32"/>
          <w:shd w:val="clear" w:color="auto" w:fill="FFFFFF"/>
          <w:lang w:val="uk-UA"/>
        </w:rPr>
      </w:pPr>
      <w:r w:rsidRPr="00972212">
        <w:pict>
          <v:shape id="_x0000_s1132" type="#_x0000_t202" style="position:absolute;left:0;text-align:left;margin-left:249.3pt;margin-top:18.35pt;width:244.5pt;height:301.6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" fillcolor="#d8d8d8" stroked="f" strokeweight=".5pt">
            <v:textbox style="mso-next-textbox:#_x0000_s1132">
              <w:txbxContent>
                <w:p w:rsidR="006B0FEE" w:rsidRDefault="006B0FEE" w:rsidP="005052BF">
                  <w:pPr>
                    <w:spacing w:line="240" w:lineRule="auto"/>
                    <w:jc w:val="center"/>
                    <w:rPr>
                      <w:rFonts w:ascii="Times New Roman" w:hAnsi="Times New Roman"/>
                      <w:b/>
                      <w:sz w:val="28"/>
                      <w:szCs w:val="28"/>
                      <w:lang w:val="uk-UA"/>
                    </w:rPr>
                  </w:pPr>
                  <w:r>
                    <w:rPr>
                      <w:rFonts w:ascii="Times New Roman" w:hAnsi="Times New Roman"/>
                      <w:b/>
                      <w:sz w:val="28"/>
                      <w:szCs w:val="28"/>
                      <w:lang w:val="uk-UA"/>
                    </w:rPr>
                    <w:t>ОСНОВНІ ТЕРМІНИ І ПОНЯТТЯ</w:t>
                  </w:r>
                </w:p>
                <w:p w:rsidR="006B0FEE" w:rsidRDefault="006B0FEE" w:rsidP="005052BF">
                  <w:pPr>
                    <w:spacing w:line="240" w:lineRule="auto"/>
                    <w:jc w:val="both"/>
                    <w:rPr>
                      <w:rFonts w:ascii="Times New Roman" w:hAnsi="Times New Roman"/>
                      <w:sz w:val="28"/>
                      <w:szCs w:val="28"/>
                      <w:lang w:val="uk-UA"/>
                    </w:rPr>
                  </w:pPr>
                </w:p>
                <w:p w:rsidR="006B0FEE" w:rsidRDefault="006B0FEE" w:rsidP="005052BF">
                  <w:pPr>
                    <w:spacing w:line="240" w:lineRule="auto"/>
                    <w:jc w:val="both"/>
                    <w:rPr>
                      <w:rFonts w:ascii="Times New Roman" w:hAnsi="Times New Roman"/>
                      <w:i/>
                      <w:sz w:val="28"/>
                      <w:szCs w:val="28"/>
                      <w:lang w:val="uk-UA"/>
                    </w:rPr>
                  </w:pPr>
                  <w:r>
                    <w:rPr>
                      <w:rFonts w:ascii="Times New Roman" w:hAnsi="Times New Roman"/>
                      <w:i/>
                      <w:sz w:val="28"/>
                      <w:szCs w:val="28"/>
                      <w:lang w:val="uk-UA"/>
                    </w:rPr>
                    <w:t>Ризик незбалансованої ліквідності</w:t>
                  </w:r>
                </w:p>
                <w:p w:rsidR="006B0FEE" w:rsidRDefault="006B0FEE" w:rsidP="005052BF">
                  <w:pPr>
                    <w:spacing w:line="240" w:lineRule="auto"/>
                    <w:jc w:val="both"/>
                    <w:rPr>
                      <w:rFonts w:ascii="Times New Roman" w:hAnsi="Times New Roman"/>
                      <w:i/>
                      <w:sz w:val="28"/>
                      <w:szCs w:val="28"/>
                      <w:lang w:val="uk-UA"/>
                    </w:rPr>
                  </w:pPr>
                  <w:r>
                    <w:rPr>
                      <w:rFonts w:ascii="Times New Roman" w:hAnsi="Times New Roman"/>
                      <w:i/>
                      <w:sz w:val="28"/>
                      <w:szCs w:val="28"/>
                      <w:lang w:val="uk-UA"/>
                    </w:rPr>
                    <w:t>Поточні зобов’язання («гарячі гроші»)</w:t>
                  </w:r>
                </w:p>
                <w:p w:rsidR="006B0FEE" w:rsidRDefault="006B0FEE" w:rsidP="005052BF">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Мінливі зобов’язання </w:t>
                  </w:r>
                </w:p>
                <w:p w:rsidR="006B0FEE" w:rsidRDefault="006B0FEE" w:rsidP="005052BF">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Стабільні зобов’язання або основні вклади </w:t>
                  </w:r>
                </w:p>
                <w:p w:rsidR="006B0FEE" w:rsidRDefault="006B0FEE" w:rsidP="005052BF">
                  <w:pPr>
                    <w:spacing w:line="240" w:lineRule="auto"/>
                    <w:jc w:val="both"/>
                    <w:rPr>
                      <w:rFonts w:ascii="Times New Roman" w:hAnsi="Times New Roman"/>
                      <w:i/>
                      <w:sz w:val="28"/>
                      <w:szCs w:val="28"/>
                      <w:lang w:val="uk-UA"/>
                    </w:rPr>
                  </w:pPr>
                  <w:r>
                    <w:rPr>
                      <w:rFonts w:ascii="Times New Roman" w:hAnsi="Times New Roman"/>
                      <w:i/>
                      <w:sz w:val="28"/>
                      <w:szCs w:val="28"/>
                      <w:lang w:val="uk-UA"/>
                    </w:rPr>
                    <w:t>Безстрокові пасиви</w:t>
                  </w:r>
                </w:p>
                <w:p w:rsidR="006B0FEE" w:rsidRDefault="006B0FEE" w:rsidP="00A818AF">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Прибуток </w:t>
                  </w:r>
                </w:p>
                <w:p w:rsidR="006B0FEE" w:rsidRDefault="006B0FEE" w:rsidP="00A818AF">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Управління прибутком </w:t>
                  </w:r>
                </w:p>
                <w:p w:rsidR="006B0FEE" w:rsidRDefault="006B0FEE" w:rsidP="00A818AF">
                  <w:pPr>
                    <w:spacing w:line="240" w:lineRule="auto"/>
                    <w:jc w:val="both"/>
                    <w:rPr>
                      <w:rFonts w:ascii="Times New Roman" w:hAnsi="Times New Roman"/>
                      <w:i/>
                      <w:sz w:val="28"/>
                      <w:szCs w:val="28"/>
                      <w:lang w:val="uk-UA"/>
                    </w:rPr>
                  </w:pPr>
                  <w:r>
                    <w:rPr>
                      <w:rFonts w:ascii="Times New Roman" w:hAnsi="Times New Roman"/>
                      <w:i/>
                      <w:sz w:val="28"/>
                      <w:szCs w:val="28"/>
                      <w:lang w:val="uk-UA"/>
                    </w:rPr>
                    <w:t>Доходи банку</w:t>
                  </w:r>
                </w:p>
                <w:p w:rsidR="006B0FEE" w:rsidRDefault="006B0FEE" w:rsidP="00A818AF">
                  <w:pPr>
                    <w:spacing w:line="240" w:lineRule="auto"/>
                    <w:jc w:val="both"/>
                    <w:rPr>
                      <w:rFonts w:ascii="Times New Roman" w:hAnsi="Times New Roman"/>
                      <w:i/>
                      <w:sz w:val="28"/>
                      <w:szCs w:val="28"/>
                      <w:lang w:val="uk-UA"/>
                    </w:rPr>
                  </w:pPr>
                  <w:r>
                    <w:rPr>
                      <w:rFonts w:ascii="Times New Roman" w:hAnsi="Times New Roman"/>
                      <w:i/>
                      <w:sz w:val="28"/>
                      <w:szCs w:val="28"/>
                      <w:lang w:val="uk-UA"/>
                    </w:rPr>
                    <w:t xml:space="preserve">Витрати </w:t>
                  </w:r>
                </w:p>
                <w:p w:rsidR="006B0FEE" w:rsidRDefault="006B0FEE" w:rsidP="00A818AF">
                  <w:pPr>
                    <w:spacing w:line="240" w:lineRule="auto"/>
                    <w:jc w:val="both"/>
                    <w:rPr>
                      <w:rFonts w:ascii="Times New Roman" w:hAnsi="Times New Roman"/>
                      <w:i/>
                      <w:sz w:val="28"/>
                      <w:szCs w:val="28"/>
                      <w:lang w:val="uk-UA"/>
                    </w:rPr>
                  </w:pPr>
                  <w:r>
                    <w:rPr>
                      <w:rFonts w:ascii="Times New Roman" w:hAnsi="Times New Roman"/>
                      <w:i/>
                      <w:sz w:val="28"/>
                      <w:szCs w:val="28"/>
                      <w:lang w:val="uk-UA"/>
                    </w:rPr>
                    <w:t>Мінімальний рівень непроцентних витрат</w:t>
                  </w:r>
                </w:p>
                <w:p w:rsidR="006B0FEE" w:rsidRDefault="006B0FEE" w:rsidP="00A818AF">
                  <w:pPr>
                    <w:spacing w:line="240" w:lineRule="auto"/>
                    <w:jc w:val="both"/>
                    <w:rPr>
                      <w:rFonts w:ascii="Times New Roman" w:hAnsi="Times New Roman"/>
                      <w:i/>
                      <w:sz w:val="28"/>
                      <w:szCs w:val="28"/>
                      <w:lang w:val="uk-UA"/>
                    </w:rPr>
                  </w:pPr>
                  <w:r>
                    <w:rPr>
                      <w:rFonts w:ascii="Times New Roman" w:hAnsi="Times New Roman"/>
                      <w:i/>
                      <w:sz w:val="28"/>
                      <w:szCs w:val="28"/>
                      <w:lang w:val="uk-UA"/>
                    </w:rPr>
                    <w:t>Управління розподілом прибутку банку</w:t>
                  </w:r>
                </w:p>
                <w:p w:rsidR="006B0FEE" w:rsidRDefault="006B0FEE" w:rsidP="00A818AF">
                  <w:pPr>
                    <w:spacing w:line="240" w:lineRule="auto"/>
                    <w:jc w:val="both"/>
                    <w:rPr>
                      <w:rFonts w:ascii="Times New Roman" w:hAnsi="Times New Roman"/>
                      <w:i/>
                      <w:sz w:val="28"/>
                      <w:szCs w:val="28"/>
                      <w:lang w:val="uk-UA"/>
                    </w:rPr>
                  </w:pPr>
                  <w:r>
                    <w:rPr>
                      <w:rFonts w:ascii="Times New Roman" w:hAnsi="Times New Roman"/>
                      <w:i/>
                      <w:sz w:val="28"/>
                      <w:szCs w:val="28"/>
                      <w:lang w:val="uk-UA"/>
                    </w:rPr>
                    <w:t>Аналіз прибутку</w:t>
                  </w:r>
                </w:p>
                <w:p w:rsidR="006B0FEE" w:rsidRDefault="006B0FEE" w:rsidP="005052BF">
                  <w:pPr>
                    <w:spacing w:line="240" w:lineRule="auto"/>
                    <w:jc w:val="both"/>
                    <w:rPr>
                      <w:rFonts w:ascii="Times New Roman" w:hAnsi="Times New Roman"/>
                      <w:i/>
                      <w:sz w:val="28"/>
                      <w:szCs w:val="28"/>
                      <w:lang w:val="uk-UA"/>
                    </w:rPr>
                  </w:pPr>
                </w:p>
                <w:p w:rsidR="006B0FEE" w:rsidRDefault="006B0FEE" w:rsidP="005052BF">
                  <w:pPr>
                    <w:spacing w:line="240" w:lineRule="auto"/>
                    <w:jc w:val="both"/>
                    <w:rPr>
                      <w:rFonts w:ascii="Times New Roman" w:hAnsi="Times New Roman"/>
                      <w:i/>
                      <w:sz w:val="28"/>
                      <w:szCs w:val="28"/>
                      <w:lang w:val="uk-UA"/>
                    </w:rPr>
                  </w:pPr>
                </w:p>
              </w:txbxContent>
            </v:textbox>
          </v:shape>
        </w:pict>
      </w:r>
      <w:r w:rsidR="005052BF">
        <w:rPr>
          <w:rFonts w:ascii="Times New Roman" w:hAnsi="Times New Roman"/>
          <w:b/>
          <w:color w:val="000000"/>
          <w:sz w:val="32"/>
          <w:szCs w:val="32"/>
          <w:shd w:val="clear" w:color="auto" w:fill="FFFFFF"/>
          <w:lang w:val="uk-UA"/>
        </w:rPr>
        <w:t xml:space="preserve">БАНКУ </w:t>
      </w:r>
    </w:p>
    <w:p w:rsidR="005052BF" w:rsidRDefault="005052BF" w:rsidP="005052BF">
      <w:pPr>
        <w:spacing w:line="360" w:lineRule="auto"/>
        <w:jc w:val="both"/>
        <w:rPr>
          <w:rFonts w:ascii="Times New Roman" w:hAnsi="Times New Roman"/>
          <w:b/>
          <w:color w:val="000000"/>
          <w:sz w:val="32"/>
          <w:szCs w:val="32"/>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972212" w:rsidP="005052BF">
      <w:pPr>
        <w:spacing w:line="360" w:lineRule="auto"/>
        <w:jc w:val="both"/>
        <w:rPr>
          <w:rFonts w:ascii="Times New Roman" w:hAnsi="Times New Roman"/>
          <w:b/>
          <w:color w:val="000000"/>
          <w:sz w:val="28"/>
          <w:szCs w:val="28"/>
          <w:shd w:val="clear" w:color="auto" w:fill="FFFFFF"/>
          <w:lang w:val="uk-UA"/>
        </w:rPr>
      </w:pPr>
      <w:r w:rsidRPr="00972212">
        <w:rPr>
          <w:noProof/>
        </w:rPr>
        <w:pict>
          <v:shape id="_x0000_s2773" type="#_x0000_t75" alt="Картинки по запросу картинки коммерческий банк" style="position:absolute;left:0;text-align:left;margin-left:10.8pt;margin-top:4.85pt;width:238.5pt;height:133.5pt;z-index:-251069952;visibility:visible" wrapcoords="-272 -485 -272 21964 21872 21964 21872 -485 -272 -485" stroked="t" strokecolor="#c4bc96" strokeweight="3pt">
            <v:imagedata r:id="rId106" o:title="Картинки по запросу картинки коммерческий банк"/>
            <w10:wrap type="tight"/>
          </v:shape>
        </w:pict>
      </w: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p>
    <w:p w:rsidR="005052BF" w:rsidRDefault="005052BF" w:rsidP="005052BF">
      <w:pPr>
        <w:spacing w:line="360" w:lineRule="auto"/>
        <w:jc w:val="both"/>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ПЛАН ТЕМИ</w:t>
      </w:r>
    </w:p>
    <w:p w:rsidR="005052BF" w:rsidRDefault="005052BF" w:rsidP="008553CB">
      <w:pPr>
        <w:numPr>
          <w:ilvl w:val="1"/>
          <w:numId w:val="7"/>
        </w:numPr>
        <w:tabs>
          <w:tab w:val="left" w:pos="0"/>
        </w:tabs>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t>Сутність і значення ліквідності банку</w:t>
      </w:r>
    </w:p>
    <w:p w:rsidR="005052BF" w:rsidRDefault="005052BF" w:rsidP="008553CB">
      <w:pPr>
        <w:numPr>
          <w:ilvl w:val="1"/>
          <w:numId w:val="7"/>
        </w:numPr>
        <w:tabs>
          <w:tab w:val="left" w:pos="0"/>
        </w:tabs>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t>Технологія управління банківською ліквідністю</w:t>
      </w:r>
    </w:p>
    <w:p w:rsidR="005052BF" w:rsidRDefault="005052BF" w:rsidP="008553CB">
      <w:pPr>
        <w:numPr>
          <w:ilvl w:val="1"/>
          <w:numId w:val="7"/>
        </w:numPr>
        <w:tabs>
          <w:tab w:val="left" w:pos="0"/>
        </w:tabs>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t>Методи оцінки потреби банку в ліквідних коштах</w:t>
      </w:r>
    </w:p>
    <w:p w:rsidR="005052BF" w:rsidRDefault="005052BF" w:rsidP="008553CB">
      <w:pPr>
        <w:numPr>
          <w:ilvl w:val="1"/>
          <w:numId w:val="7"/>
        </w:numPr>
        <w:tabs>
          <w:tab w:val="left" w:pos="0"/>
        </w:tabs>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t>Методи управління ліквідністю банку</w:t>
      </w:r>
    </w:p>
    <w:p w:rsidR="00A21EBF" w:rsidRDefault="00A21EBF" w:rsidP="00A21EBF">
      <w:pPr>
        <w:numPr>
          <w:ilvl w:val="1"/>
          <w:numId w:val="7"/>
        </w:numPr>
        <w:spacing w:line="360" w:lineRule="auto"/>
        <w:ind w:left="0" w:firstLine="284"/>
        <w:contextualSpacing/>
        <w:jc w:val="both"/>
        <w:rPr>
          <w:rFonts w:ascii="Times New Roman" w:hAnsi="Times New Roman"/>
          <w:sz w:val="28"/>
          <w:szCs w:val="28"/>
          <w:lang w:val="uk-UA"/>
        </w:rPr>
      </w:pPr>
      <w:r>
        <w:rPr>
          <w:rFonts w:ascii="Times New Roman" w:hAnsi="Times New Roman"/>
          <w:sz w:val="28"/>
          <w:szCs w:val="28"/>
          <w:lang w:val="uk-UA"/>
        </w:rPr>
        <w:t>Управління формуванням та процесом розподілу прибутку банку</w:t>
      </w:r>
    </w:p>
    <w:p w:rsidR="005052BF" w:rsidRDefault="005052BF" w:rsidP="005052BF">
      <w:pPr>
        <w:spacing w:line="360" w:lineRule="auto"/>
        <w:jc w:val="both"/>
        <w:rPr>
          <w:rFonts w:ascii="Times New Roman" w:hAnsi="Times New Roman"/>
          <w:sz w:val="28"/>
          <w:szCs w:val="28"/>
          <w:lang w:val="uk-UA"/>
        </w:rPr>
      </w:pPr>
    </w:p>
    <w:p w:rsidR="005052BF" w:rsidRDefault="005052BF" w:rsidP="005052BF">
      <w:pPr>
        <w:spacing w:line="360" w:lineRule="auto"/>
        <w:jc w:val="both"/>
        <w:rPr>
          <w:rFonts w:ascii="Times New Roman" w:hAnsi="Times New Roman"/>
          <w:sz w:val="28"/>
          <w:szCs w:val="28"/>
          <w:lang w:val="uk-UA"/>
        </w:rPr>
      </w:pPr>
    </w:p>
    <w:p w:rsidR="00A818AF" w:rsidRDefault="00A818AF" w:rsidP="005052BF">
      <w:pPr>
        <w:spacing w:line="360" w:lineRule="auto"/>
        <w:jc w:val="both"/>
        <w:rPr>
          <w:rFonts w:ascii="Times New Roman" w:hAnsi="Times New Roman"/>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Default="00A818AF" w:rsidP="00A818AF">
      <w:pPr>
        <w:spacing w:line="360" w:lineRule="auto"/>
        <w:contextualSpacing/>
        <w:jc w:val="center"/>
        <w:rPr>
          <w:rFonts w:ascii="Times New Roman" w:hAnsi="Times New Roman"/>
          <w:b/>
          <w:sz w:val="28"/>
          <w:szCs w:val="28"/>
          <w:lang w:val="uk-UA"/>
        </w:rPr>
      </w:pPr>
    </w:p>
    <w:p w:rsidR="00A818AF" w:rsidRPr="00A818AF" w:rsidRDefault="00A818AF" w:rsidP="00A818AF">
      <w:pPr>
        <w:spacing w:line="360" w:lineRule="auto"/>
        <w:contextualSpacing/>
        <w:jc w:val="center"/>
        <w:rPr>
          <w:rFonts w:ascii="Times New Roman" w:hAnsi="Times New Roman"/>
          <w:b/>
          <w:sz w:val="28"/>
          <w:szCs w:val="28"/>
          <w:lang w:val="uk-UA"/>
        </w:rPr>
      </w:pPr>
      <w:r w:rsidRPr="00A818AF">
        <w:rPr>
          <w:rFonts w:ascii="Times New Roman" w:hAnsi="Times New Roman"/>
          <w:b/>
          <w:sz w:val="28"/>
          <w:szCs w:val="28"/>
          <w:lang w:val="uk-UA"/>
        </w:rPr>
        <w:t>8.5. УПРАВЛІННЯ ФОРМУВАННЯМ ТА ПРОЦЕСОМ РОЗПОДІЛУ ПРИБУТКУ БАНКУ</w:t>
      </w:r>
    </w:p>
    <w:p w:rsidR="00A21EBF" w:rsidRPr="00A21EBF" w:rsidRDefault="00972212" w:rsidP="00A21EBF">
      <w:pPr>
        <w:spacing w:after="200" w:line="276" w:lineRule="auto"/>
        <w:ind w:right="283" w:firstLine="567"/>
        <w:jc w:val="both"/>
        <w:rPr>
          <w:rFonts w:ascii="Times New Roman" w:eastAsia="Times New Roman" w:hAnsi="Times New Roman"/>
          <w:sz w:val="28"/>
          <w:szCs w:val="28"/>
          <w:lang w:val="uk-UA" w:eastAsia="ru-RU"/>
        </w:rPr>
      </w:pPr>
      <w:r w:rsidRPr="00972212">
        <w:rPr>
          <w:noProof/>
        </w:rPr>
        <w:pict>
          <v:shape id="_x0000_s3191" type="#_x0000_t61" style="position:absolute;left:0;text-align:left;margin-left:17pt;margin-top:1.35pt;width:462pt;height:75.45pt;z-index:25236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" adj="1232,28471" strokeweight="2.5pt">
            <v:shadow color="#868686"/>
            <v:textbox>
              <w:txbxContent>
                <w:p w:rsidR="006B0FEE" w:rsidRPr="00E23B95" w:rsidRDefault="006B0FEE" w:rsidP="00A21EBF">
                  <w:pPr>
                    <w:rPr>
                      <w:rFonts w:ascii="Times New Roman" w:hAnsi="Times New Roman"/>
                      <w:sz w:val="24"/>
                      <w:szCs w:val="24"/>
                      <w:lang w:val="uk-UA"/>
                    </w:rPr>
                  </w:pPr>
                  <w:r w:rsidRPr="00E23B95">
                    <w:rPr>
                      <w:rFonts w:ascii="Times New Roman" w:hAnsi="Times New Roman"/>
                      <w:b/>
                      <w:i/>
                      <w:sz w:val="24"/>
                      <w:szCs w:val="24"/>
                      <w:lang w:val="uk-UA"/>
                    </w:rPr>
                    <w:t>Прибуток</w:t>
                  </w:r>
                  <w:r w:rsidRPr="00E23B95">
                    <w:rPr>
                      <w:rFonts w:ascii="Times New Roman" w:hAnsi="Times New Roman"/>
                      <w:sz w:val="24"/>
                      <w:szCs w:val="24"/>
                      <w:lang w:val="uk-UA"/>
                    </w:rPr>
                    <w:t>-це виражений у грошовій формі чистий дохід підприємця на вкладений капітал, що характеризує його винагороду за ризик виконання підприємницької діяльності і є різницею між сукупним доходом та сукупними витратами в процесі виконання цієї діяльності.</w:t>
                  </w:r>
                </w:p>
              </w:txbxContent>
            </v:textbox>
          </v:shape>
        </w:pict>
      </w: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jc w:val="center"/>
        <w:rPr>
          <w:rFonts w:eastAsia="Times New Roman"/>
          <w:b/>
          <w:sz w:val="28"/>
          <w:szCs w:val="28"/>
          <w:lang w:val="uk-UA" w:eastAsia="ru-RU"/>
        </w:rPr>
      </w:pPr>
    </w:p>
    <w:p w:rsidR="00A21EBF" w:rsidRPr="00A21EBF" w:rsidRDefault="00972212" w:rsidP="00A21EBF">
      <w:pPr>
        <w:spacing w:after="200" w:line="276" w:lineRule="auto"/>
        <w:jc w:val="center"/>
        <w:rPr>
          <w:rFonts w:eastAsia="Times New Roman"/>
          <w:b/>
          <w:sz w:val="28"/>
          <w:szCs w:val="28"/>
          <w:lang w:val="uk-UA" w:eastAsia="ru-RU"/>
        </w:rPr>
      </w:pPr>
      <w:r w:rsidRPr="00972212">
        <w:rPr>
          <w:noProof/>
        </w:rPr>
        <w:pict>
          <v:shape id="_x0000_s3190" type="#_x0000_t61" style="position:absolute;left:0;text-align:left;margin-left:17pt;margin-top:21.8pt;width:462pt;height:41.15pt;z-index:25236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" adj="872,36009" strokeweight="2.5pt">
            <v:shadow color="#868686"/>
            <v:textbox>
              <w:txbxContent>
                <w:p w:rsidR="006B0FEE" w:rsidRPr="00043C7C" w:rsidRDefault="006B0FEE" w:rsidP="00A21EBF">
                  <w:pPr>
                    <w:rPr>
                      <w:rFonts w:ascii="Times New Roman" w:hAnsi="Times New Roman"/>
                      <w:sz w:val="24"/>
                      <w:szCs w:val="24"/>
                      <w:lang w:val="uk-UA"/>
                    </w:rPr>
                  </w:pPr>
                  <w:r>
                    <w:rPr>
                      <w:rFonts w:ascii="Times New Roman" w:hAnsi="Times New Roman"/>
                      <w:b/>
                      <w:i/>
                      <w:sz w:val="24"/>
                      <w:szCs w:val="24"/>
                      <w:lang w:val="uk-UA"/>
                    </w:rPr>
                    <w:t>Управління прибутком</w:t>
                  </w:r>
                  <w:r>
                    <w:rPr>
                      <w:rFonts w:ascii="Times New Roman" w:hAnsi="Times New Roman"/>
                      <w:sz w:val="24"/>
                      <w:szCs w:val="24"/>
                      <w:lang w:val="uk-UA"/>
                    </w:rPr>
                    <w:t>-процес розробки та прийняття управлінських рішень за всіма основними аспектами його формування, розподілу та використання в банку.</w:t>
                  </w:r>
                </w:p>
              </w:txbxContent>
            </v:textbox>
          </v:shape>
        </w:pict>
      </w:r>
    </w:p>
    <w:p w:rsidR="00A21EBF" w:rsidRPr="00A21EBF" w:rsidRDefault="00A21EBF" w:rsidP="00A21EBF">
      <w:pPr>
        <w:spacing w:after="200" w:line="276" w:lineRule="auto"/>
        <w:jc w:val="center"/>
        <w:rPr>
          <w:rFonts w:eastAsia="Times New Roman"/>
          <w:b/>
          <w:sz w:val="28"/>
          <w:szCs w:val="28"/>
          <w:lang w:val="uk-UA" w:eastAsia="ru-RU"/>
        </w:rPr>
      </w:pPr>
    </w:p>
    <w:p w:rsidR="00A21EBF" w:rsidRPr="00A21EBF" w:rsidRDefault="001309C4" w:rsidP="00A21EBF">
      <w:pPr>
        <w:spacing w:after="200" w:line="276" w:lineRule="auto"/>
        <w:jc w:val="center"/>
        <w:rPr>
          <w:rFonts w:eastAsia="Times New Roman"/>
          <w:b/>
          <w:sz w:val="28"/>
          <w:szCs w:val="28"/>
          <w:lang w:val="uk-UA" w:eastAsia="ru-RU"/>
        </w:rPr>
      </w:pPr>
      <w:r w:rsidRPr="00972212">
        <w:rPr>
          <w:rFonts w:eastAsia="Times New Roman"/>
          <w:b/>
          <w:noProof/>
          <w:sz w:val="28"/>
          <w:szCs w:val="28"/>
          <w:lang w:eastAsia="ru-RU"/>
        </w:rPr>
        <w:lastRenderedPageBreak/>
        <w:pict>
          <v:shape id="_x0000_i1106" type="#_x0000_t75" style="width:482.25pt;height:296.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">
            <v:imagedata r:id="rId107" o:title="" croptop="-7575f" cropbottom="-7548f"/>
            <o:lock v:ext="edit" aspectratio="f"/>
          </v:shape>
        </w:pict>
      </w:r>
    </w:p>
    <w:p w:rsidR="00A21EBF" w:rsidRPr="00A21EBF" w:rsidRDefault="00A21EBF" w:rsidP="00A21EBF">
      <w:pPr>
        <w:spacing w:after="200" w:line="276" w:lineRule="auto"/>
        <w:ind w:firstLine="567"/>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9.1. Основні завдання системи управління прибутком</w:t>
      </w:r>
    </w:p>
    <w:p w:rsidR="000012A6" w:rsidRDefault="000012A6" w:rsidP="000012A6">
      <w:pPr>
        <w:spacing w:line="360" w:lineRule="auto"/>
        <w:jc w:val="both"/>
        <w:rPr>
          <w:rFonts w:ascii="Times New Roman" w:hAnsi="Times New Roman"/>
          <w:sz w:val="28"/>
          <w:szCs w:val="28"/>
          <w:lang w:val="uk-UA"/>
        </w:rPr>
      </w:pPr>
    </w:p>
    <w:p w:rsidR="00A21EBF" w:rsidRPr="00A21EBF" w:rsidRDefault="00A21EBF" w:rsidP="00A21EBF">
      <w:pPr>
        <w:spacing w:after="200" w:line="276" w:lineRule="auto"/>
        <w:ind w:firstLine="567"/>
        <w:rPr>
          <w:rFonts w:ascii="Times New Roman" w:eastAsia="Times New Roman" w:hAnsi="Times New Roman"/>
          <w:sz w:val="28"/>
          <w:szCs w:val="28"/>
          <w:lang w:val="uk-UA" w:eastAsia="ru-RU"/>
        </w:rPr>
      </w:pPr>
    </w:p>
    <w:p w:rsidR="00A21EBF" w:rsidRPr="00A21EBF" w:rsidRDefault="001309C4" w:rsidP="00A21EBF">
      <w:pPr>
        <w:spacing w:after="200" w:line="276" w:lineRule="auto"/>
        <w:ind w:firstLine="567"/>
        <w:rPr>
          <w:rFonts w:ascii="Times New Roman" w:eastAsia="Times New Roman" w:hAnsi="Times New Roman"/>
          <w:sz w:val="28"/>
          <w:szCs w:val="28"/>
          <w:lang w:val="uk-UA" w:eastAsia="ru-RU"/>
        </w:rPr>
      </w:pPr>
      <w:r w:rsidRPr="00972212">
        <w:rPr>
          <w:rFonts w:ascii="Times New Roman" w:eastAsia="Times New Roman" w:hAnsi="Times New Roman"/>
          <w:noProof/>
          <w:sz w:val="28"/>
          <w:szCs w:val="28"/>
          <w:lang w:eastAsia="ru-RU"/>
        </w:rPr>
        <w:pict>
          <v:shape id="_x0000_i1107" type="#_x0000_t75" style="width:471.75pt;height:343.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">
            <v:imagedata r:id="rId108" o:title="" cropbottom="-1705f" cropleft="-1983f" cropright="-1990f"/>
            <o:lock v:ext="edit" aspectratio="f"/>
          </v:shape>
        </w:pict>
      </w:r>
    </w:p>
    <w:p w:rsidR="00A21EBF" w:rsidRPr="00A21EBF" w:rsidRDefault="00A21EBF" w:rsidP="00A21EBF">
      <w:pPr>
        <w:spacing w:after="200" w:line="276" w:lineRule="auto"/>
        <w:ind w:firstLine="567"/>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lastRenderedPageBreak/>
        <w:t>Рис 9.2. Основні функції системи управління прибутком банку</w:t>
      </w:r>
    </w:p>
    <w:p w:rsidR="000012A6" w:rsidRDefault="000012A6" w:rsidP="000012A6">
      <w:pPr>
        <w:spacing w:line="360" w:lineRule="auto"/>
        <w:jc w:val="both"/>
        <w:rPr>
          <w:rFonts w:ascii="Times New Roman" w:hAnsi="Times New Roman"/>
          <w:sz w:val="28"/>
          <w:szCs w:val="28"/>
          <w:lang w:val="uk-UA"/>
        </w:rPr>
      </w:pPr>
    </w:p>
    <w:p w:rsidR="00A21EBF" w:rsidRPr="00A21EBF" w:rsidRDefault="00A21EBF" w:rsidP="00A21EBF">
      <w:pPr>
        <w:spacing w:after="200"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Управління прибутком банківської установи – це багатогранний та дуже складний процес, що потребує від банку ретельного опрацювання цього питання як у стратегічному й тактичному аспектах, так і в бюджетних щорічних планах. У загальному вигляді процес управління прибутком поданий на рис. 9.3.</w:t>
      </w:r>
    </w:p>
    <w:p w:rsidR="00A21EBF" w:rsidRPr="00A21EBF" w:rsidRDefault="00A21EBF" w:rsidP="00A21EBF">
      <w:pPr>
        <w:spacing w:after="200" w:line="276" w:lineRule="auto"/>
        <w:jc w:val="both"/>
        <w:rPr>
          <w:rFonts w:ascii="Times New Roman" w:eastAsia="Times New Roman" w:hAnsi="Times New Roman"/>
          <w:sz w:val="28"/>
          <w:szCs w:val="28"/>
          <w:lang w:val="uk-UA" w:eastAsia="ru-RU"/>
        </w:rPr>
      </w:pPr>
    </w:p>
    <w:p w:rsidR="00A21EBF" w:rsidRPr="00A21EBF" w:rsidRDefault="00A21EBF" w:rsidP="00A21EBF">
      <w:pPr>
        <w:spacing w:after="200" w:line="276" w:lineRule="auto"/>
        <w:jc w:val="both"/>
        <w:rPr>
          <w:rFonts w:ascii="Times New Roman" w:eastAsia="Times New Roman" w:hAnsi="Times New Roman"/>
          <w:sz w:val="28"/>
          <w:szCs w:val="28"/>
          <w:lang w:val="uk-UA" w:eastAsia="ru-RU"/>
        </w:rPr>
      </w:pPr>
    </w:p>
    <w:p w:rsidR="00A21EBF" w:rsidRPr="00A21EBF" w:rsidRDefault="00A21EBF" w:rsidP="00A21EBF">
      <w:pPr>
        <w:spacing w:after="200" w:line="276" w:lineRule="auto"/>
        <w:jc w:val="both"/>
        <w:rPr>
          <w:rFonts w:ascii="Times New Roman" w:eastAsia="Times New Roman" w:hAnsi="Times New Roman"/>
          <w:sz w:val="28"/>
          <w:szCs w:val="28"/>
          <w:lang w:val="uk-UA" w:eastAsia="ru-RU"/>
        </w:rPr>
      </w:pPr>
    </w:p>
    <w:p w:rsidR="00A21EBF" w:rsidRPr="00A21EBF" w:rsidRDefault="00A21EBF" w:rsidP="00A21EBF">
      <w:pPr>
        <w:spacing w:after="200" w:line="276" w:lineRule="auto"/>
        <w:jc w:val="both"/>
        <w:rPr>
          <w:rFonts w:ascii="Times New Roman" w:eastAsia="Times New Roman" w:hAnsi="Times New Roman"/>
          <w:sz w:val="28"/>
          <w:szCs w:val="28"/>
          <w:lang w:val="uk-UA" w:eastAsia="ru-RU"/>
        </w:rPr>
      </w:pPr>
    </w:p>
    <w:p w:rsidR="00A21EBF" w:rsidRPr="00A21EBF" w:rsidRDefault="00A21EBF" w:rsidP="00A21EBF">
      <w:pPr>
        <w:tabs>
          <w:tab w:val="left" w:pos="284"/>
          <w:tab w:val="left" w:pos="3544"/>
        </w:tabs>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972212" w:rsidP="00A21EBF">
      <w:pPr>
        <w:spacing w:after="200" w:line="276" w:lineRule="auto"/>
        <w:rPr>
          <w:rFonts w:eastAsia="Times New Roman"/>
          <w:b/>
          <w:sz w:val="28"/>
          <w:szCs w:val="28"/>
          <w:lang w:val="uk-UA" w:eastAsia="ru-RU"/>
        </w:rPr>
      </w:pPr>
      <w:r w:rsidRPr="00972212">
        <w:rPr>
          <w:noProof/>
        </w:rPr>
        <w:pict>
          <v:shape id="AutoShape 102" o:spid="_x0000_s3258" type="#_x0000_t32" style="position:absolute;margin-left:233pt;margin-top:335pt;width:0;height:30pt;z-index:25241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mI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"/>
        </w:pict>
      </w:r>
      <w:r w:rsidRPr="00972212">
        <w:rPr>
          <w:noProof/>
        </w:rPr>
        <w:pict>
          <v:shape id="AutoShape 101" o:spid="_x0000_s3257" type="#_x0000_t32" style="position:absolute;margin-left:298.2pt;margin-top:335pt;width:119.1pt;height:30pt;flip:y;z-index:2524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XZMAIAAE0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"/>
        </w:pict>
      </w:r>
      <w:r w:rsidRPr="00972212">
        <w:rPr>
          <w:noProof/>
        </w:rPr>
        <w:pict>
          <v:shape id="AutoShape 100" o:spid="_x0000_s3256" type="#_x0000_t32" style="position:absolute;margin-left:48.75pt;margin-top:335pt;width:126.85pt;height:30pt;flip:x y;z-index:25241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"/>
        </w:pict>
      </w:r>
      <w:r w:rsidRPr="00972212">
        <w:rPr>
          <w:noProof/>
        </w:rPr>
        <w:pict>
          <v:rect id="Rectangle 99" o:spid="_x0000_s3255" style="position:absolute;margin-left:126.75pt;margin-top:365pt;width:213.4pt;height:44.55pt;z-index:25241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0LQIAAFI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">
            <v:textbox>
              <w:txbxContent>
                <w:p w:rsidR="006B0FEE" w:rsidRPr="002C4202" w:rsidRDefault="006B0FEE" w:rsidP="00A21EBF">
                  <w:pPr>
                    <w:jc w:val="center"/>
                    <w:rPr>
                      <w:rFonts w:ascii="Times New Roman" w:hAnsi="Times New Roman"/>
                      <w:sz w:val="24"/>
                      <w:szCs w:val="24"/>
                      <w:lang w:val="uk-UA"/>
                    </w:rPr>
                  </w:pPr>
                  <w:r w:rsidRPr="002C4202">
                    <w:rPr>
                      <w:rFonts w:ascii="Times New Roman" w:hAnsi="Times New Roman"/>
                      <w:sz w:val="24"/>
                      <w:szCs w:val="24"/>
                      <w:lang w:val="uk-UA"/>
                    </w:rPr>
                    <w:t>Вплив зовнішніх чинників</w:t>
                  </w:r>
                </w:p>
              </w:txbxContent>
            </v:textbox>
          </v:rect>
        </w:pict>
      </w:r>
      <w:r w:rsidRPr="00972212">
        <w:rPr>
          <w:noProof/>
        </w:rPr>
        <w:pict>
          <v:shape id="AutoShape 98" o:spid="_x0000_s3254" type="#_x0000_t32" style="position:absolute;margin-left:409.6pt;margin-top:260.45pt;width:0;height:19.7pt;z-index:25241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0B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">
            <v:stroke endarrow="block"/>
          </v:shape>
        </w:pict>
      </w:r>
      <w:r w:rsidRPr="00972212">
        <w:rPr>
          <w:noProof/>
        </w:rPr>
        <w:pict>
          <v:shape id="AutoShape 97" o:spid="_x0000_s3253" type="#_x0000_t32" style="position:absolute;margin-left:233pt;margin-top:260.45pt;width:0;height:19.7pt;z-index:25241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">
            <v:stroke endarrow="block"/>
          </v:shape>
        </w:pict>
      </w:r>
      <w:r w:rsidRPr="00972212">
        <w:rPr>
          <w:noProof/>
        </w:rPr>
        <w:pict>
          <v:shape id="AutoShape 96" o:spid="_x0000_s3252" type="#_x0000_t32" style="position:absolute;margin-left:53.05pt;margin-top:260.45pt;width:0;height:19.7pt;z-index:2524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dx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">
            <v:stroke endarrow="block"/>
          </v:shape>
        </w:pict>
      </w:r>
      <w:r w:rsidRPr="00972212">
        <w:rPr>
          <w:noProof/>
        </w:rPr>
        <w:pict>
          <v:shape id="AutoShape 95" o:spid="_x0000_s3251" type="#_x0000_t32" style="position:absolute;margin-left:159.3pt;margin-top:243.3pt;width:0;height:17.15pt;z-index:25241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9yHw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"/>
        </w:pict>
      </w:r>
      <w:r w:rsidRPr="00972212">
        <w:rPr>
          <w:noProof/>
        </w:rPr>
        <w:pict>
          <v:shape id="AutoShape 94" o:spid="_x0000_s3250" type="#_x0000_t32" style="position:absolute;margin-left:53.05pt;margin-top:260.45pt;width:356.55pt;height:0;z-index:25241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sKIA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"/>
        </w:pict>
      </w:r>
      <w:r w:rsidRPr="00972212">
        <w:rPr>
          <w:noProof/>
        </w:rPr>
        <w:pict>
          <v:rect id="Rectangle 92" o:spid="_x0000_s3249" style="position:absolute;margin-left:164.4pt;margin-top:280.15pt;width:141.4pt;height:54.85pt;z-index:2524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">
            <v:textbox>
              <w:txbxContent>
                <w:p w:rsidR="006B0FEE" w:rsidRPr="00947D89" w:rsidRDefault="006B0FEE" w:rsidP="00A21EBF">
                  <w:pPr>
                    <w:spacing w:line="240" w:lineRule="auto"/>
                    <w:jc w:val="center"/>
                    <w:rPr>
                      <w:rFonts w:ascii="Times New Roman" w:hAnsi="Times New Roman"/>
                      <w:sz w:val="24"/>
                      <w:szCs w:val="24"/>
                      <w:lang w:val="uk-UA"/>
                    </w:rPr>
                  </w:pPr>
                  <w:r>
                    <w:rPr>
                      <w:rFonts w:ascii="Times New Roman" w:hAnsi="Times New Roman"/>
                      <w:sz w:val="24"/>
                      <w:szCs w:val="24"/>
                      <w:lang w:val="uk-UA"/>
                    </w:rPr>
                    <w:t>Управління активами й пасивами (політика гепу)</w:t>
                  </w:r>
                </w:p>
              </w:txbxContent>
            </v:textbox>
          </v:rect>
        </w:pict>
      </w:r>
      <w:r w:rsidRPr="00972212">
        <w:rPr>
          <w:noProof/>
        </w:rPr>
        <w:pict>
          <v:rect id="Rectangle 93" o:spid="_x0000_s3248" style="position:absolute;margin-left:340.15pt;margin-top:280.15pt;width:141.4pt;height:54.85pt;z-index:25241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">
            <v:textbox>
              <w:txbxContent>
                <w:p w:rsidR="006B0FEE" w:rsidRPr="00947D89" w:rsidRDefault="006B0FEE" w:rsidP="00A21EBF">
                  <w:pPr>
                    <w:spacing w:line="240" w:lineRule="auto"/>
                    <w:jc w:val="center"/>
                    <w:rPr>
                      <w:rFonts w:ascii="Times New Roman" w:hAnsi="Times New Roman"/>
                      <w:sz w:val="24"/>
                      <w:szCs w:val="24"/>
                      <w:lang w:val="uk-UA"/>
                    </w:rPr>
                  </w:pPr>
                  <w:r>
                    <w:rPr>
                      <w:rFonts w:ascii="Times New Roman" w:hAnsi="Times New Roman"/>
                      <w:sz w:val="24"/>
                      <w:szCs w:val="24"/>
                      <w:lang w:val="uk-UA"/>
                    </w:rPr>
                    <w:t>Маркетингова політика (політика ефекту)</w:t>
                  </w:r>
                </w:p>
              </w:txbxContent>
            </v:textbox>
          </v:rect>
        </w:pict>
      </w:r>
      <w:r w:rsidRPr="00972212">
        <w:rPr>
          <w:noProof/>
        </w:rPr>
        <w:pict>
          <v:rect id="Rectangle 91" o:spid="_x0000_s3247" style="position:absolute;margin-left:-12.15pt;margin-top:280.15pt;width:138.9pt;height:54.85pt;z-index:25240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">
            <v:textbox>
              <w:txbxContent>
                <w:p w:rsidR="006B0FEE" w:rsidRPr="00947D89" w:rsidRDefault="006B0FEE" w:rsidP="00A21EBF">
                  <w:pPr>
                    <w:spacing w:line="240" w:lineRule="auto"/>
                    <w:jc w:val="center"/>
                    <w:rPr>
                      <w:rFonts w:ascii="Times New Roman" w:hAnsi="Times New Roman"/>
                      <w:sz w:val="24"/>
                      <w:szCs w:val="24"/>
                      <w:lang w:val="uk-UA"/>
                    </w:rPr>
                  </w:pPr>
                  <w:r>
                    <w:rPr>
                      <w:rFonts w:ascii="Times New Roman" w:hAnsi="Times New Roman"/>
                      <w:sz w:val="24"/>
                      <w:szCs w:val="24"/>
                      <w:lang w:val="uk-UA"/>
                    </w:rPr>
                    <w:t>Управління ціноутворенням (політика цін)</w:t>
                  </w:r>
                </w:p>
              </w:txbxContent>
            </v:textbox>
          </v:rect>
        </w:pict>
      </w:r>
      <w:r w:rsidRPr="00972212">
        <w:rPr>
          <w:noProof/>
        </w:rPr>
        <w:pict>
          <v:rect id="Rectangle 87" o:spid="_x0000_s3246" style="position:absolute;margin-left:-12.15pt;margin-top:181.6pt;width:102pt;height:61.7pt;z-index:25240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ULgIAAFI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">
            <v:textbox>
              <w:txbxContent>
                <w:p w:rsidR="006B0FEE" w:rsidRPr="002C4202" w:rsidRDefault="006B0FEE" w:rsidP="00A21EBF">
                  <w:pPr>
                    <w:spacing w:line="240" w:lineRule="auto"/>
                    <w:jc w:val="center"/>
                    <w:rPr>
                      <w:rFonts w:ascii="Times New Roman" w:hAnsi="Times New Roman"/>
                      <w:sz w:val="24"/>
                      <w:szCs w:val="24"/>
                    </w:rPr>
                  </w:pPr>
                  <w:r w:rsidRPr="00947D89">
                    <w:rPr>
                      <w:rFonts w:ascii="Times New Roman" w:hAnsi="Times New Roman"/>
                      <w:sz w:val="24"/>
                      <w:szCs w:val="24"/>
                      <w:lang w:val="uk-UA"/>
                    </w:rPr>
                    <w:t>Управління активами (обсяг, структура, вартість)</w:t>
                  </w:r>
                  <w:r w:rsidRPr="002C4202">
                    <w:rPr>
                      <w:rFonts w:ascii="Times New Roman" w:hAnsi="Times New Roman"/>
                      <w:sz w:val="24"/>
                      <w:szCs w:val="24"/>
                      <w:lang w:val="uk-UA"/>
                    </w:rPr>
                    <w:t xml:space="preserve"> </w:t>
                  </w:r>
                  <w:r w:rsidR="001309C4" w:rsidRPr="00972212">
                    <w:rPr>
                      <w:rFonts w:ascii="Times New Roman" w:hAnsi="Times New Roman"/>
                      <w:noProof/>
                      <w:sz w:val="24"/>
                      <w:szCs w:val="24"/>
                      <w:lang w:eastAsia="ru-RU"/>
                    </w:rPr>
                    <w:pict>
                      <v:shape id="_x0000_i1287" type="#_x0000_t75" style="width:87pt;height:52.5pt;visibility:visible;mso-wrap-style:square">
                        <v:imagedata r:id="rId109" o:title=""/>
                      </v:shape>
                    </w:pict>
                  </w:r>
                </w:p>
              </w:txbxContent>
            </v:textbox>
          </v:rect>
        </w:pict>
      </w:r>
      <w:r w:rsidRPr="00972212">
        <w:rPr>
          <w:noProof/>
        </w:rPr>
        <w:pict>
          <v:shape id="AutoShape 90" o:spid="_x0000_s3245" type="#_x0000_t32" style="position:absolute;margin-left:110.45pt;margin-top:164.45pt;width:0;height:17.15pt;z-index:25240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ydMwIAAF4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">
            <v:stroke endarrow="block"/>
          </v:shape>
        </w:pict>
      </w:r>
      <w:r w:rsidRPr="00972212">
        <w:rPr>
          <w:noProof/>
        </w:rPr>
        <w:pict>
          <v:rect id="Rectangle 89" o:spid="_x0000_s3244" style="position:absolute;margin-left:110.45pt;margin-top:181.6pt;width:102pt;height:61.7pt;z-index:25240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">
            <v:textbox>
              <w:txbxContent>
                <w:p w:rsidR="006B0FEE" w:rsidRPr="00947D89" w:rsidRDefault="006B0FEE" w:rsidP="00A21EBF">
                  <w:pPr>
                    <w:spacing w:line="240" w:lineRule="auto"/>
                    <w:jc w:val="center"/>
                    <w:rPr>
                      <w:rFonts w:ascii="Times New Roman" w:hAnsi="Times New Roman"/>
                      <w:sz w:val="24"/>
                      <w:szCs w:val="24"/>
                      <w:lang w:val="uk-UA"/>
                    </w:rPr>
                  </w:pPr>
                  <w:r w:rsidRPr="00947D89">
                    <w:rPr>
                      <w:rFonts w:ascii="Times New Roman" w:hAnsi="Times New Roman"/>
                      <w:sz w:val="24"/>
                      <w:szCs w:val="24"/>
                      <w:lang w:val="uk-UA"/>
                    </w:rPr>
                    <w:t>Управління активами (обсяг, структура, вартість)</w:t>
                  </w:r>
                </w:p>
              </w:txbxContent>
            </v:textbox>
          </v:rect>
        </w:pict>
      </w:r>
      <w:r w:rsidRPr="00972212">
        <w:rPr>
          <w:noProof/>
        </w:rPr>
        <w:pict>
          <v:shape id="AutoShape 88" o:spid="_x0000_s3243" type="#_x0000_t32" style="position:absolute;margin-left:44.45pt;margin-top:164.45pt;width:0;height:17.15pt;z-index:25240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">
            <v:stroke endarrow="block"/>
          </v:shape>
        </w:pict>
      </w:r>
      <w:r w:rsidRPr="00972212">
        <w:rPr>
          <w:noProof/>
        </w:rPr>
        <w:pict>
          <v:shape id="AutoShape 86" o:spid="_x0000_s3242" type="#_x0000_t32" style="position:absolute;margin-left:417.3pt;margin-top:87.3pt;width:0;height:17.15pt;z-index:2524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xeMwIAAF4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">
            <v:stroke endarrow="block"/>
          </v:shape>
        </w:pict>
      </w:r>
      <w:r w:rsidRPr="00972212">
        <w:rPr>
          <w:noProof/>
        </w:rPr>
        <w:pict>
          <v:shape id="AutoShape 85" o:spid="_x0000_s3241" type="#_x0000_t32" style="position:absolute;margin-left:284.45pt;margin-top:87.3pt;width:0;height:17.15pt;z-index:25240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fYNAIAAF4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">
            <v:stroke endarrow="block"/>
          </v:shape>
        </w:pict>
      </w:r>
      <w:r w:rsidRPr="00972212">
        <w:rPr>
          <w:noProof/>
        </w:rPr>
        <w:pict>
          <v:shape id="AutoShape 84" o:spid="_x0000_s3240" type="#_x0000_t32" style="position:absolute;margin-left:191pt;margin-top:87.3pt;width:0;height:17.15pt;z-index:25240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L+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">
            <v:stroke endarrow="block"/>
          </v:shape>
        </w:pict>
      </w:r>
      <w:r w:rsidRPr="00972212">
        <w:rPr>
          <w:noProof/>
        </w:rPr>
        <w:pict>
          <v:rect id="Rectangle 83" o:spid="_x0000_s3239" style="position:absolute;margin-left:375.3pt;margin-top:104.45pt;width:106.25pt;height:60pt;z-index:25240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">
            <v:textbox>
              <w:txbxContent>
                <w:p w:rsidR="006B0FEE" w:rsidRPr="00C92EFF" w:rsidRDefault="006B0FEE" w:rsidP="00A21EBF">
                  <w:pPr>
                    <w:jc w:val="center"/>
                    <w:rPr>
                      <w:rFonts w:ascii="Times New Roman" w:hAnsi="Times New Roman"/>
                      <w:sz w:val="24"/>
                      <w:szCs w:val="24"/>
                      <w:lang w:val="uk-UA"/>
                    </w:rPr>
                  </w:pPr>
                  <w:r>
                    <w:rPr>
                      <w:rFonts w:ascii="Times New Roman" w:hAnsi="Times New Roman"/>
                      <w:sz w:val="24"/>
                      <w:szCs w:val="24"/>
                      <w:lang w:val="uk-UA"/>
                    </w:rPr>
                    <w:t>Розробка бізнес-планів (грошових потоків)</w:t>
                  </w:r>
                </w:p>
              </w:txbxContent>
            </v:textbox>
          </v:rect>
        </w:pict>
      </w:r>
      <w:r w:rsidRPr="00972212">
        <w:rPr>
          <w:noProof/>
        </w:rPr>
        <w:pict>
          <v:rect id="Rectangle 82" o:spid="_x0000_s3238" style="position:absolute;margin-left:252.7pt;margin-top:104.45pt;width:106.25pt;height:60pt;z-index:25239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">
            <v:textbox>
              <w:txbxContent>
                <w:p w:rsidR="006B0FEE" w:rsidRPr="00C92EFF" w:rsidRDefault="006B0FEE" w:rsidP="00A21EBF">
                  <w:pPr>
                    <w:jc w:val="center"/>
                    <w:rPr>
                      <w:rFonts w:ascii="Times New Roman" w:hAnsi="Times New Roman"/>
                      <w:sz w:val="24"/>
                      <w:szCs w:val="24"/>
                      <w:lang w:val="uk-UA"/>
                    </w:rPr>
                  </w:pPr>
                  <w:r>
                    <w:rPr>
                      <w:rFonts w:ascii="Times New Roman" w:hAnsi="Times New Roman"/>
                      <w:sz w:val="24"/>
                      <w:szCs w:val="24"/>
                      <w:lang w:val="uk-UA"/>
                    </w:rPr>
                    <w:t>Аналіз фінансових коефіцієнтів</w:t>
                  </w:r>
                </w:p>
              </w:txbxContent>
            </v:textbox>
          </v:rect>
        </w:pict>
      </w:r>
      <w:r w:rsidRPr="00972212">
        <w:rPr>
          <w:noProof/>
        </w:rPr>
        <w:pict>
          <v:rect id="Rectangle 81" o:spid="_x0000_s3237" style="position:absolute;margin-left:126.75pt;margin-top:104.45pt;width:106.25pt;height:60pt;z-index:2523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">
            <v:textbox>
              <w:txbxContent>
                <w:p w:rsidR="006B0FEE" w:rsidRPr="00C92EFF" w:rsidRDefault="006B0FEE" w:rsidP="00A21EBF">
                  <w:pPr>
                    <w:jc w:val="center"/>
                    <w:rPr>
                      <w:rFonts w:ascii="Times New Roman" w:hAnsi="Times New Roman"/>
                      <w:sz w:val="24"/>
                      <w:szCs w:val="24"/>
                      <w:lang w:val="uk-UA"/>
                    </w:rPr>
                  </w:pPr>
                  <w:r>
                    <w:rPr>
                      <w:rFonts w:ascii="Times New Roman" w:hAnsi="Times New Roman"/>
                      <w:sz w:val="24"/>
                      <w:szCs w:val="24"/>
                      <w:lang w:val="uk-UA"/>
                    </w:rPr>
                    <w:t>Обіговість використання ресурсів</w:t>
                  </w:r>
                </w:p>
              </w:txbxContent>
            </v:textbox>
          </v:rect>
        </w:pict>
      </w:r>
      <w:r w:rsidRPr="00972212">
        <w:rPr>
          <w:noProof/>
        </w:rPr>
        <w:pict>
          <v:shape id="AutoShape 80" o:spid="_x0000_s3236" type="#_x0000_t32" style="position:absolute;margin-left:80.5pt;margin-top:87.3pt;width:0;height:17.15pt;z-index:25239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">
            <v:stroke endarrow="block"/>
          </v:shape>
        </w:pict>
      </w:r>
      <w:r w:rsidRPr="00972212">
        <w:rPr>
          <w:noProof/>
        </w:rPr>
        <w:pict>
          <v:shape id="AutoShape 79" o:spid="_x0000_s3235" type="#_x0000_t32" style="position:absolute;margin-left:13.6pt;margin-top:87.3pt;width:0;height:17.15pt;z-index:25239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9y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">
            <v:stroke endarrow="block"/>
          </v:shape>
        </w:pict>
      </w:r>
      <w:r w:rsidRPr="00972212">
        <w:rPr>
          <w:noProof/>
        </w:rPr>
        <w:pict>
          <v:rect id="Rectangle 78" o:spid="_x0000_s3234" style="position:absolute;margin-left:53.05pt;margin-top:104.45pt;width:57.4pt;height:60pt;z-index:25239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">
            <v:textbox>
              <w:txbxContent>
                <w:p w:rsidR="006B0FEE" w:rsidRPr="00C92EFF" w:rsidRDefault="006B0FEE" w:rsidP="00A21EBF">
                  <w:pPr>
                    <w:jc w:val="center"/>
                    <w:rPr>
                      <w:rFonts w:ascii="Times New Roman" w:hAnsi="Times New Roman"/>
                      <w:sz w:val="24"/>
                      <w:szCs w:val="24"/>
                      <w:lang w:val="uk-UA"/>
                    </w:rPr>
                  </w:pPr>
                  <w:r w:rsidRPr="00C92EFF">
                    <w:rPr>
                      <w:rFonts w:ascii="Times New Roman" w:hAnsi="Times New Roman"/>
                      <w:sz w:val="24"/>
                      <w:szCs w:val="24"/>
                      <w:lang w:val="uk-UA"/>
                    </w:rPr>
                    <w:t>Аналіз витрат</w:t>
                  </w:r>
                </w:p>
              </w:txbxContent>
            </v:textbox>
          </v:rect>
        </w:pict>
      </w:r>
      <w:r w:rsidRPr="00972212">
        <w:rPr>
          <w:noProof/>
        </w:rPr>
        <w:pict>
          <v:rect id="Rectangle 77" o:spid="_x0000_s3233" style="position:absolute;margin-left:-12.15pt;margin-top:104.45pt;width:56.6pt;height:60pt;z-index:25239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">
            <v:textbox>
              <w:txbxContent>
                <w:p w:rsidR="006B0FEE" w:rsidRPr="00C92EFF" w:rsidRDefault="006B0FEE" w:rsidP="00A21EBF">
                  <w:pPr>
                    <w:jc w:val="center"/>
                    <w:rPr>
                      <w:rFonts w:ascii="Times New Roman" w:hAnsi="Times New Roman"/>
                      <w:sz w:val="24"/>
                      <w:szCs w:val="24"/>
                      <w:lang w:val="uk-UA"/>
                    </w:rPr>
                  </w:pPr>
                  <w:r w:rsidRPr="00C92EFF">
                    <w:rPr>
                      <w:rFonts w:ascii="Times New Roman" w:hAnsi="Times New Roman"/>
                      <w:sz w:val="24"/>
                      <w:szCs w:val="24"/>
                      <w:lang w:val="uk-UA"/>
                    </w:rPr>
                    <w:t>Аналіз доходів</w:t>
                  </w:r>
                </w:p>
              </w:txbxContent>
            </v:textbox>
          </v:rect>
        </w:pict>
      </w:r>
      <w:r w:rsidRPr="00972212">
        <w:rPr>
          <w:noProof/>
        </w:rPr>
        <w:pict>
          <v:shape id="AutoShape 76" o:spid="_x0000_s3232" type="#_x0000_t32" style="position:absolute;margin-left:417.3pt;margin-top:-.1pt;width:0;height:18.85pt;z-index:2523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ugNAIAAF4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">
            <v:stroke endarrow="block"/>
          </v:shape>
        </w:pict>
      </w:r>
      <w:r w:rsidRPr="00972212">
        <w:rPr>
          <w:noProof/>
        </w:rPr>
        <w:pict>
          <v:shape id="AutoShape 75" o:spid="_x0000_s3231" type="#_x0000_t32" style="position:absolute;margin-left:233pt;margin-top:-.1pt;width:0;height:18.85pt;z-index:25239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AmNQIAAF4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">
            <v:stroke endarrow="block"/>
          </v:shape>
        </w:pict>
      </w:r>
      <w:r w:rsidRPr="00972212">
        <w:rPr>
          <w:noProof/>
        </w:rPr>
        <w:pict>
          <v:shape id="AutoShape 74" o:spid="_x0000_s3230" type="#_x0000_t32" style="position:absolute;margin-left:48.75pt;margin-top:-.1pt;width:0;height:18.85pt;z-index:25239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UANAIAAF4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">
            <v:stroke endarrow="block"/>
          </v:shape>
        </w:pict>
      </w:r>
      <w:r w:rsidRPr="00972212">
        <w:rPr>
          <w:noProof/>
        </w:rPr>
        <w:pict>
          <v:rect id="Rectangle 71" o:spid="_x0000_s3229" style="position:absolute;margin-left:-12.15pt;margin-top:18.75pt;width:122.6pt;height:68.55pt;z-index:25238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">
            <v:textbox>
              <w:txbxContent>
                <w:p w:rsidR="006B0FEE" w:rsidRPr="00C92EFF" w:rsidRDefault="006B0FEE" w:rsidP="00A21EBF">
                  <w:pPr>
                    <w:spacing w:line="240" w:lineRule="auto"/>
                    <w:jc w:val="center"/>
                    <w:rPr>
                      <w:rFonts w:ascii="Times New Roman" w:hAnsi="Times New Roman"/>
                      <w:sz w:val="24"/>
                      <w:szCs w:val="24"/>
                      <w:lang w:val="uk-UA"/>
                    </w:rPr>
                  </w:pPr>
                  <w:r w:rsidRPr="00C92EFF">
                    <w:rPr>
                      <w:rFonts w:ascii="Times New Roman" w:hAnsi="Times New Roman"/>
                      <w:sz w:val="24"/>
                      <w:szCs w:val="24"/>
                      <w:lang w:val="uk-UA"/>
                    </w:rPr>
                    <w:t>Управління доходами та витратами</w:t>
                  </w:r>
                </w:p>
              </w:txbxContent>
            </v:textbox>
          </v:rect>
        </w:pict>
      </w:r>
      <w:r w:rsidRPr="00972212">
        <w:rPr>
          <w:noProof/>
        </w:rPr>
        <w:pict>
          <v:rect id="Rectangle 72" o:spid="_x0000_s3228" style="position:absolute;margin-left:175.6pt;margin-top:18.75pt;width:122.6pt;height:68.55pt;z-index:25238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">
            <v:textbox>
              <w:txbxContent>
                <w:p w:rsidR="006B0FEE" w:rsidRPr="00C92EFF" w:rsidRDefault="006B0FEE" w:rsidP="00A21EBF">
                  <w:pPr>
                    <w:spacing w:line="240" w:lineRule="auto"/>
                    <w:jc w:val="center"/>
                    <w:rPr>
                      <w:rFonts w:ascii="Times New Roman" w:hAnsi="Times New Roman"/>
                      <w:sz w:val="24"/>
                      <w:szCs w:val="24"/>
                      <w:lang w:val="uk-UA"/>
                    </w:rPr>
                  </w:pPr>
                  <w:r w:rsidRPr="00C92EFF">
                    <w:rPr>
                      <w:rFonts w:ascii="Times New Roman" w:hAnsi="Times New Roman"/>
                      <w:sz w:val="24"/>
                      <w:szCs w:val="24"/>
                      <w:lang w:val="uk-UA"/>
                    </w:rPr>
                    <w:t>Управління окупністю виробничих витрат</w:t>
                  </w:r>
                </w:p>
              </w:txbxContent>
            </v:textbox>
          </v:rect>
        </w:pict>
      </w:r>
      <w:r w:rsidRPr="00972212">
        <w:rPr>
          <w:noProof/>
        </w:rPr>
        <w:pict>
          <v:rect id="Rectangle 73" o:spid="_x0000_s3227" style="position:absolute;margin-left:358.95pt;margin-top:18.75pt;width:122.6pt;height:68.55pt;z-index:25238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">
            <v:textbox>
              <w:txbxContent>
                <w:p w:rsidR="006B0FEE" w:rsidRPr="00C92EFF" w:rsidRDefault="006B0FEE" w:rsidP="00A21EBF">
                  <w:pPr>
                    <w:spacing w:line="240" w:lineRule="auto"/>
                    <w:jc w:val="center"/>
                    <w:rPr>
                      <w:rFonts w:ascii="Times New Roman" w:hAnsi="Times New Roman"/>
                      <w:sz w:val="24"/>
                      <w:szCs w:val="24"/>
                      <w:lang w:val="uk-UA"/>
                    </w:rPr>
                  </w:pPr>
                  <w:r w:rsidRPr="00C92EFF">
                    <w:rPr>
                      <w:rFonts w:ascii="Times New Roman" w:hAnsi="Times New Roman"/>
                      <w:sz w:val="24"/>
                      <w:szCs w:val="24"/>
                      <w:lang w:val="uk-UA"/>
                    </w:rPr>
                    <w:t>Управління прибутковістю функціонування окремих підрозділів</w:t>
                  </w:r>
                </w:p>
              </w:txbxContent>
            </v:textbox>
          </v:rect>
        </w:pict>
      </w:r>
      <w:r w:rsidRPr="00972212">
        <w:rPr>
          <w:noProof/>
        </w:rPr>
        <w:pict>
          <v:rect id="Rectangle 70" o:spid="_x0000_s3226" style="position:absolute;margin-left:23.85pt;margin-top:-25pt;width:421.75pt;height:24.9pt;z-index:25238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">
            <v:textbox>
              <w:txbxContent>
                <w:p w:rsidR="006B0FEE" w:rsidRPr="00C92EFF" w:rsidRDefault="006B0FEE" w:rsidP="00A21EBF">
                  <w:pPr>
                    <w:jc w:val="center"/>
                    <w:rPr>
                      <w:rFonts w:ascii="Times New Roman" w:hAnsi="Times New Roman"/>
                      <w:sz w:val="24"/>
                      <w:szCs w:val="24"/>
                      <w:lang w:val="uk-UA"/>
                    </w:rPr>
                  </w:pPr>
                  <w:r w:rsidRPr="00C92EFF">
                    <w:rPr>
                      <w:rFonts w:ascii="Times New Roman" w:hAnsi="Times New Roman"/>
                      <w:sz w:val="24"/>
                      <w:szCs w:val="24"/>
                      <w:lang w:val="uk-UA"/>
                    </w:rPr>
                    <w:t>Управління прибутком</w:t>
                  </w:r>
                </w:p>
              </w:txbxContent>
            </v:textbox>
          </v:rect>
        </w:pict>
      </w: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972212" w:rsidP="00A21EBF">
      <w:pPr>
        <w:spacing w:after="200" w:line="276" w:lineRule="auto"/>
        <w:rPr>
          <w:rFonts w:ascii="Times New Roman" w:eastAsia="Times New Roman" w:hAnsi="Times New Roman"/>
          <w:sz w:val="28"/>
          <w:szCs w:val="28"/>
          <w:lang w:val="uk-UA" w:eastAsia="ru-RU"/>
        </w:rPr>
      </w:pPr>
      <w:r w:rsidRPr="00972212">
        <w:rPr>
          <w:noProof/>
        </w:rPr>
        <w:pict>
          <v:roundrect id="AutoShape 104" o:spid="_x0000_s3225" style="position:absolute;margin-left:89.85pt;margin-top:23.95pt;width:290.6pt;height:22.25pt;z-index:252420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" strokeweight="2.5pt">
            <v:shadow color="#868686"/>
            <v:textbox>
              <w:txbxContent>
                <w:p w:rsidR="006B0FEE" w:rsidRPr="00D6518F" w:rsidRDefault="006B0FEE" w:rsidP="00A21EBF">
                  <w:pPr>
                    <w:jc w:val="center"/>
                    <w:rPr>
                      <w:rFonts w:ascii="Times New Roman" w:hAnsi="Times New Roman"/>
                      <w:sz w:val="24"/>
                      <w:szCs w:val="24"/>
                      <w:lang w:val="uk-UA"/>
                    </w:rPr>
                  </w:pPr>
                  <w:r w:rsidRPr="00D6518F">
                    <w:rPr>
                      <w:rFonts w:ascii="Times New Roman" w:hAnsi="Times New Roman"/>
                      <w:sz w:val="24"/>
                      <w:szCs w:val="24"/>
                      <w:lang w:val="uk-UA"/>
                    </w:rPr>
                    <w:t>Система об’єктів управління прибутку банку</w:t>
                  </w:r>
                </w:p>
              </w:txbxContent>
            </v:textbox>
          </v:roundrect>
        </w:pict>
      </w:r>
      <w:r w:rsidR="00A21EBF" w:rsidRPr="00A21EBF">
        <w:rPr>
          <w:rFonts w:ascii="Times New Roman" w:eastAsia="Times New Roman" w:hAnsi="Times New Roman"/>
          <w:sz w:val="28"/>
          <w:szCs w:val="28"/>
          <w:lang w:val="uk-UA" w:eastAsia="ru-RU"/>
        </w:rPr>
        <w:t>Рис. 9.3. Процес управління прибутком банку</w:t>
      </w: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1309C4" w:rsidP="00A21EBF">
      <w:pPr>
        <w:spacing w:after="200" w:line="276" w:lineRule="auto"/>
        <w:rPr>
          <w:rFonts w:eastAsia="Times New Roman"/>
          <w:b/>
          <w:sz w:val="28"/>
          <w:szCs w:val="28"/>
          <w:lang w:val="uk-UA" w:eastAsia="ru-RU"/>
        </w:rPr>
      </w:pPr>
      <w:r w:rsidRPr="00972212">
        <w:rPr>
          <w:rFonts w:eastAsia="Times New Roman"/>
          <w:b/>
          <w:noProof/>
          <w:sz w:val="28"/>
          <w:szCs w:val="28"/>
          <w:lang w:eastAsia="ru-RU"/>
        </w:rPr>
        <w:pict>
          <v:shape id="_x0000_i1108" type="#_x0000_t75" style="width:483pt;height:150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">
            <v:imagedata r:id="rId110" o:title=""/>
            <o:lock v:ext="edit" aspectratio="f"/>
          </v:shape>
        </w:pict>
      </w:r>
    </w:p>
    <w:p w:rsidR="00A21EBF" w:rsidRPr="00A21EBF" w:rsidRDefault="00A21EBF" w:rsidP="00A21EBF">
      <w:pPr>
        <w:spacing w:after="200"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9.4. Система управління прибутком банку</w:t>
      </w:r>
    </w:p>
    <w:p w:rsidR="00A21EBF" w:rsidRPr="00A21EBF" w:rsidRDefault="00A21EBF" w:rsidP="00A21EBF">
      <w:pPr>
        <w:spacing w:after="200"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Отже, ефективний механізм управління прибутком банку дає змогу в повному обсязі реалізувати цілі і завдання, що стоять перед ним, та сприяє результативному здійсненню функцій цього управління.</w:t>
      </w:r>
    </w:p>
    <w:p w:rsidR="00A21EBF" w:rsidRPr="00A21EBF" w:rsidRDefault="00A21EBF" w:rsidP="00A21EBF">
      <w:pPr>
        <w:spacing w:after="200" w:line="276" w:lineRule="auto"/>
        <w:jc w:val="center"/>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9.2. Управління формуванням прибутку банку</w:t>
      </w:r>
    </w:p>
    <w:p w:rsidR="00A21EBF" w:rsidRPr="00A21EBF" w:rsidRDefault="00972212" w:rsidP="00A21EBF">
      <w:pPr>
        <w:spacing w:after="200" w:line="276" w:lineRule="auto"/>
        <w:jc w:val="center"/>
        <w:rPr>
          <w:rFonts w:ascii="Times New Roman" w:eastAsia="Times New Roman" w:hAnsi="Times New Roman"/>
          <w:sz w:val="28"/>
          <w:szCs w:val="28"/>
          <w:lang w:val="uk-UA" w:eastAsia="ru-RU"/>
        </w:rPr>
      </w:pPr>
      <w:r w:rsidRPr="00972212">
        <w:rPr>
          <w:noProof/>
        </w:rPr>
        <w:pict>
          <v:shape id="AutoShape 106" o:spid="_x0000_s3224" type="#_x0000_t61" style="position:absolute;left:0;text-align:left;margin-left:.75pt;margin-top:.5pt;width:496.25pt;height:60pt;z-index:25242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" adj="1835,28584" strokeweight="2.5pt">
            <v:shadow color="#868686"/>
            <v:textbox>
              <w:txbxContent>
                <w:p w:rsidR="006B0FEE" w:rsidRPr="00F40C8F" w:rsidRDefault="006B0FEE" w:rsidP="00A21EBF">
                  <w:pPr>
                    <w:rPr>
                      <w:rFonts w:ascii="Times New Roman" w:hAnsi="Times New Roman"/>
                      <w:sz w:val="24"/>
                      <w:szCs w:val="24"/>
                      <w:lang w:val="uk-UA"/>
                    </w:rPr>
                  </w:pPr>
                  <w:r w:rsidRPr="00F40C8F">
                    <w:rPr>
                      <w:rFonts w:ascii="Times New Roman" w:hAnsi="Times New Roman"/>
                      <w:b/>
                      <w:i/>
                      <w:sz w:val="24"/>
                      <w:szCs w:val="24"/>
                      <w:lang w:val="uk-UA"/>
                    </w:rPr>
                    <w:t>Доходи банку</w:t>
                  </w:r>
                  <w:r w:rsidRPr="00F40C8F">
                    <w:rPr>
                      <w:rFonts w:ascii="Times New Roman" w:hAnsi="Times New Roman"/>
                      <w:sz w:val="24"/>
                      <w:szCs w:val="24"/>
                      <w:lang w:val="uk-UA"/>
                    </w:rPr>
                    <w:t xml:space="preserve"> – це збільшення економічних вигод у вигляді збільшення активів або зменшення зобов’язань, що призводить до збільшення власного капіталу (за винятком збільшення капіталу за рахунок внесків акціонерів)</w:t>
                  </w:r>
                </w:p>
              </w:txbxContent>
            </v:textbox>
          </v:shape>
        </w:pict>
      </w: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972212" w:rsidP="00A21EBF">
      <w:pPr>
        <w:spacing w:after="200" w:line="276" w:lineRule="auto"/>
        <w:rPr>
          <w:rFonts w:eastAsia="Times New Roman"/>
          <w:b/>
          <w:sz w:val="28"/>
          <w:szCs w:val="28"/>
          <w:lang w:val="uk-UA" w:eastAsia="ru-RU"/>
        </w:rPr>
      </w:pPr>
      <w:r w:rsidRPr="00972212">
        <w:rPr>
          <w:noProof/>
        </w:rPr>
        <w:pict>
          <v:roundrect id="AutoShape 107" o:spid="_x0000_s3223" style="position:absolute;margin-left:38.45pt;margin-top:8.65pt;width:416.55pt;height:36.9pt;z-index:252422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" strokeweight="2.5pt">
            <v:shadow color="#868686"/>
            <v:textbox>
              <w:txbxContent>
                <w:p w:rsidR="006B0FEE" w:rsidRPr="00F40C8F" w:rsidRDefault="006B0FEE" w:rsidP="00A21EBF">
                  <w:pPr>
                    <w:jc w:val="center"/>
                    <w:rPr>
                      <w:rFonts w:ascii="Times New Roman" w:hAnsi="Times New Roman"/>
                      <w:sz w:val="24"/>
                      <w:szCs w:val="24"/>
                      <w:lang w:val="uk-UA"/>
                    </w:rPr>
                  </w:pPr>
                  <w:r w:rsidRPr="00F40C8F">
                    <w:rPr>
                      <w:rFonts w:ascii="Times New Roman" w:hAnsi="Times New Roman"/>
                      <w:sz w:val="24"/>
                      <w:szCs w:val="24"/>
                      <w:lang w:val="uk-UA"/>
                    </w:rPr>
                    <w:t>Банківські доходи банку</w:t>
                  </w:r>
                </w:p>
                <w:p w:rsidR="006B0FEE" w:rsidRDefault="006B0FEE" w:rsidP="00A21EBF"/>
              </w:txbxContent>
            </v:textbox>
          </v:roundrect>
        </w:pict>
      </w: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972212" w:rsidP="00A21EBF">
      <w:pPr>
        <w:spacing w:after="200" w:line="276" w:lineRule="auto"/>
        <w:rPr>
          <w:rFonts w:eastAsia="Times New Roman"/>
          <w:b/>
          <w:sz w:val="28"/>
          <w:szCs w:val="28"/>
          <w:lang w:val="uk-UA" w:eastAsia="ru-RU"/>
        </w:rPr>
      </w:pPr>
      <w:r w:rsidRPr="00972212">
        <w:rPr>
          <w:noProof/>
        </w:rPr>
        <w:pict>
          <v:shape id="AutoShape 108" o:spid="_x0000_s3222" type="#_x0000_t110" style="position:absolute;margin-left:.75pt;margin-top:3.35pt;width:240.85pt;height:60.9pt;z-index:2524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" strokeweight="2.5pt">
            <v:shadow color="#868686"/>
            <v:textbox>
              <w:txbxContent>
                <w:p w:rsidR="006B0FEE" w:rsidRPr="002E48D9" w:rsidRDefault="006B0FEE" w:rsidP="00A21EBF">
                  <w:pPr>
                    <w:jc w:val="center"/>
                    <w:rPr>
                      <w:rFonts w:ascii="Times New Roman" w:hAnsi="Times New Roman"/>
                      <w:sz w:val="24"/>
                      <w:szCs w:val="24"/>
                      <w:lang w:val="uk-UA"/>
                    </w:rPr>
                  </w:pPr>
                  <w:r>
                    <w:rPr>
                      <w:rFonts w:ascii="Times New Roman" w:hAnsi="Times New Roman"/>
                      <w:sz w:val="24"/>
                      <w:szCs w:val="24"/>
                      <w:lang w:val="uk-UA"/>
                    </w:rPr>
                    <w:t>П</w:t>
                  </w:r>
                  <w:r w:rsidRPr="002E48D9">
                    <w:rPr>
                      <w:rFonts w:ascii="Times New Roman" w:hAnsi="Times New Roman"/>
                      <w:sz w:val="24"/>
                      <w:szCs w:val="24"/>
                      <w:lang w:val="uk-UA"/>
                    </w:rPr>
                    <w:t>роцентні доходи</w:t>
                  </w:r>
                </w:p>
              </w:txbxContent>
            </v:textbox>
          </v:shape>
        </w:pict>
      </w:r>
      <w:r w:rsidRPr="00972212">
        <w:rPr>
          <w:noProof/>
        </w:rPr>
        <w:pict>
          <v:shape id="AutoShape 109" o:spid="_x0000_s3221" type="#_x0000_t110" style="position:absolute;margin-left:253.6pt;margin-top:3.35pt;width:238.25pt;height:60.9pt;z-index:25242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" strokeweight="2.5pt">
            <v:shadow color="#868686"/>
            <v:textbox>
              <w:txbxContent>
                <w:p w:rsidR="006B0FEE" w:rsidRPr="002E48D9" w:rsidRDefault="006B0FEE" w:rsidP="00A21EBF">
                  <w:pPr>
                    <w:jc w:val="center"/>
                    <w:rPr>
                      <w:rFonts w:ascii="Times New Roman" w:hAnsi="Times New Roman"/>
                      <w:sz w:val="24"/>
                      <w:szCs w:val="24"/>
                      <w:lang w:val="uk-UA"/>
                    </w:rPr>
                  </w:pPr>
                  <w:r w:rsidRPr="002E48D9">
                    <w:rPr>
                      <w:rFonts w:ascii="Times New Roman" w:hAnsi="Times New Roman"/>
                      <w:sz w:val="24"/>
                      <w:szCs w:val="24"/>
                      <w:lang w:val="uk-UA"/>
                    </w:rPr>
                    <w:t>Непроцентні доходи</w:t>
                  </w:r>
                </w:p>
              </w:txbxContent>
            </v:textbox>
          </v:shape>
        </w:pict>
      </w: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972212" w:rsidP="00A21EBF">
      <w:pPr>
        <w:spacing w:after="200" w:line="276" w:lineRule="auto"/>
        <w:rPr>
          <w:rFonts w:eastAsia="Times New Roman"/>
          <w:b/>
          <w:sz w:val="28"/>
          <w:szCs w:val="28"/>
          <w:lang w:val="uk-UA" w:eastAsia="ru-RU"/>
        </w:rPr>
      </w:pPr>
      <w:r w:rsidRPr="00972212">
        <w:rPr>
          <w:noProof/>
        </w:rPr>
        <w:pict>
          <v:shapetype id="_x0000_t109" coordsize="21600,21600" o:spt="109" path="m,l,21600r21600,l21600,xe">
            <v:stroke joinstyle="miter"/>
            <v:path gradientshapeok="t" o:connecttype="rect"/>
          </v:shapetype>
          <v:shape id="AutoShape 112" o:spid="_x0000_s3220" type="#_x0000_t109" style="position:absolute;margin-left:253.6pt;margin-top:16.05pt;width:252.85pt;height:410.6pt;z-index:25242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">
            <v:textbox>
              <w:txbxContent>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color w:val="000000"/>
                      <w:sz w:val="24"/>
                      <w:szCs w:val="24"/>
                      <w:shd w:val="clear" w:color="auto" w:fill="FFFFFF"/>
                    </w:rPr>
                    <w:t xml:space="preserve">комісійні доходи за операціями з банками: від розрахунково-касового обслуговування, за операціями з цінними паперами, від операцій з валютою; </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color w:val="000000"/>
                      <w:sz w:val="24"/>
                      <w:szCs w:val="24"/>
                      <w:shd w:val="clear" w:color="auto" w:fill="FFFFFF"/>
                    </w:rPr>
                    <w:t xml:space="preserve">комісійні доходи за операціями з клієнтами: від РКО, від кредитного обслуговування, за операціями з цінними паперами тощо; </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370598">
                    <w:rPr>
                      <w:rFonts w:ascii="Times New Roman" w:hAnsi="Times New Roman"/>
                      <w:color w:val="000000"/>
                      <w:sz w:val="24"/>
                      <w:szCs w:val="24"/>
                      <w:shd w:val="clear" w:color="auto" w:fill="FFFFFF"/>
                      <w:lang w:val="uk-UA"/>
                    </w:rPr>
                    <w:t>результат від торговельних операцій, а також інші банківські операційні доходи (безпосередньо пов'язані з діяльністю банку) та інші небанківські операційні доходи (доходи, які не стосуються основної діяльності банку, але забезпечують її здійснення доходи від продажу основних засобів, нематеріальних активів та від фінансових інвестицій;</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370598">
                    <w:rPr>
                      <w:rFonts w:ascii="Times New Roman" w:hAnsi="Times New Roman"/>
                      <w:color w:val="000000"/>
                      <w:sz w:val="24"/>
                      <w:szCs w:val="24"/>
                      <w:shd w:val="clear" w:color="auto" w:fill="FFFFFF"/>
                      <w:lang w:val="uk-UA"/>
                    </w:rPr>
                    <w:t xml:space="preserve"> </w:t>
                  </w:r>
                  <w:r w:rsidRPr="000B07A0">
                    <w:rPr>
                      <w:rFonts w:ascii="Times New Roman" w:hAnsi="Times New Roman"/>
                      <w:color w:val="000000"/>
                      <w:sz w:val="24"/>
                      <w:szCs w:val="24"/>
                      <w:shd w:val="clear" w:color="auto" w:fill="FFFFFF"/>
                    </w:rPr>
                    <w:t>надходження за аудиторські послуги, від орендних операцій тощо).</w:t>
                  </w:r>
                </w:p>
              </w:txbxContent>
            </v:textbox>
          </v:shape>
        </w:pict>
      </w:r>
      <w:r w:rsidRPr="00972212">
        <w:rPr>
          <w:noProof/>
        </w:rPr>
        <w:pict>
          <v:shape id="AutoShape 110" o:spid="_x0000_s3219" type="#_x0000_t109" style="position:absolute;margin-left:-4.4pt;margin-top:16.05pt;width:252.85pt;height:410.6pt;z-index:25242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">
            <v:textbox>
              <w:txbxContent>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процентні доходи за коштами, розміщеними в НБУ;</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коштами до запитання;</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операціями репо;</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короткостроковими депозитами;</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процентні доходи за коштами, розміщеними в інших банках;</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депозитами овернайт;</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короткостроковими та довгостроковими депозитами й кредитами;</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кредитами овернайт;</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фінансовим лізингом;</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процентні доходи за кредитами суб’єктам господарської діяльності;</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овердрафтом;</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за дисконтними векселями;</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sz w:val="24"/>
                      <w:szCs w:val="24"/>
                      <w:lang w:val="uk-UA"/>
                    </w:rPr>
                    <w:t xml:space="preserve">за факторинговими </w:t>
                  </w:r>
                  <w:r w:rsidRPr="000B07A0">
                    <w:rPr>
                      <w:rFonts w:ascii="Times New Roman" w:hAnsi="Times New Roman"/>
                      <w:color w:val="000000"/>
                      <w:sz w:val="24"/>
                      <w:szCs w:val="24"/>
                      <w:shd w:val="clear" w:color="auto" w:fill="FFFFFF"/>
                    </w:rPr>
                    <w:t>операціями та іншими кредитами, наданими суб'єктам господарської діяльності;</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color w:val="000000"/>
                      <w:sz w:val="24"/>
                      <w:szCs w:val="24"/>
                      <w:shd w:val="clear" w:color="auto" w:fill="FFFFFF"/>
                    </w:rPr>
                    <w:t xml:space="preserve"> процентні доходи за кредитами фізичним особам; </w:t>
                  </w:r>
                </w:p>
                <w:p w:rsidR="006B0FEE" w:rsidRPr="000B07A0" w:rsidRDefault="006B0FEE" w:rsidP="00540CC5">
                  <w:pPr>
                    <w:pStyle w:val="a6"/>
                    <w:numPr>
                      <w:ilvl w:val="0"/>
                      <w:numId w:val="54"/>
                    </w:numPr>
                    <w:spacing w:after="200" w:line="276" w:lineRule="auto"/>
                    <w:rPr>
                      <w:rFonts w:ascii="Times New Roman" w:hAnsi="Times New Roman"/>
                      <w:sz w:val="24"/>
                      <w:szCs w:val="24"/>
                      <w:lang w:val="uk-UA"/>
                    </w:rPr>
                  </w:pPr>
                  <w:r w:rsidRPr="000B07A0">
                    <w:rPr>
                      <w:rFonts w:ascii="Times New Roman" w:hAnsi="Times New Roman"/>
                      <w:color w:val="000000"/>
                      <w:sz w:val="24"/>
                      <w:szCs w:val="24"/>
                      <w:shd w:val="clear" w:color="auto" w:fill="FFFFFF"/>
                    </w:rPr>
                    <w:t>процентні доходи за цінними паперами та інші процентні доходи.</w:t>
                  </w:r>
                </w:p>
              </w:txbxContent>
            </v:textbox>
          </v:shape>
        </w:pict>
      </w: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eastAsia="Times New Roman"/>
          <w:b/>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9.5. Види процентних доходів</w:t>
      </w: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972212" w:rsidP="00A21EBF">
      <w:pPr>
        <w:spacing w:after="200" w:line="276" w:lineRule="auto"/>
        <w:rPr>
          <w:rFonts w:ascii="Times New Roman" w:eastAsia="Times New Roman" w:hAnsi="Times New Roman"/>
          <w:sz w:val="28"/>
          <w:szCs w:val="28"/>
          <w:lang w:val="uk-UA" w:eastAsia="ru-RU"/>
        </w:rPr>
      </w:pPr>
      <w:r w:rsidRPr="00972212">
        <w:rPr>
          <w:noProof/>
        </w:rPr>
        <w:pict>
          <v:rect id="Rectangle 113" o:spid="_x0000_s3218" style="position:absolute;margin-left:77pt;margin-top:-27.55pt;width:386.6pt;height:30.85pt;z-index:25242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">
            <v:textbox>
              <w:txbxContent>
                <w:p w:rsidR="006B0FEE" w:rsidRPr="00933942" w:rsidRDefault="006B0FEE" w:rsidP="00A21EBF">
                  <w:pPr>
                    <w:jc w:val="center"/>
                    <w:rPr>
                      <w:rFonts w:ascii="Times New Roman" w:hAnsi="Times New Roman"/>
                      <w:sz w:val="28"/>
                      <w:szCs w:val="28"/>
                      <w:lang w:val="uk-UA"/>
                    </w:rPr>
                  </w:pPr>
                  <w:r w:rsidRPr="00933942">
                    <w:rPr>
                      <w:rFonts w:ascii="Times New Roman" w:hAnsi="Times New Roman"/>
                      <w:sz w:val="28"/>
                      <w:szCs w:val="28"/>
                      <w:lang w:val="uk-UA"/>
                    </w:rPr>
                    <w:t>Етапи планування доходів банку</w:t>
                  </w:r>
                </w:p>
              </w:txbxContent>
            </v:textbox>
          </v:rect>
        </w:pict>
      </w:r>
      <w:r w:rsidR="001309C4" w:rsidRPr="00972212">
        <w:rPr>
          <w:rFonts w:ascii="Times New Roman" w:eastAsia="Times New Roman" w:hAnsi="Times New Roman"/>
          <w:noProof/>
          <w:sz w:val="28"/>
          <w:szCs w:val="28"/>
          <w:lang w:eastAsia="ru-RU"/>
        </w:rPr>
        <w:pict>
          <v:shape id="_x0000_i1109" type="#_x0000_t75" style="width:476.25pt;height:348.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">
            <v:imagedata r:id="rId111" o:title=""/>
            <o:lock v:ext="edit" aspectratio="f"/>
          </v:shape>
        </w:pict>
      </w:r>
    </w:p>
    <w:p w:rsidR="00A21EBF" w:rsidRPr="00A21EBF" w:rsidRDefault="00A21EBF" w:rsidP="00A21EBF">
      <w:pPr>
        <w:spacing w:after="200"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lastRenderedPageBreak/>
        <w:t xml:space="preserve">Рис. 9.6. </w:t>
      </w:r>
      <w:r w:rsidRPr="00A21EBF">
        <w:rPr>
          <w:rFonts w:ascii="Times New Roman" w:eastAsia="Times New Roman" w:hAnsi="Times New Roman"/>
          <w:color w:val="000000"/>
          <w:sz w:val="28"/>
          <w:szCs w:val="28"/>
          <w:shd w:val="clear" w:color="auto" w:fill="FFFFFF"/>
          <w:lang w:eastAsia="ru-RU"/>
        </w:rPr>
        <w:t>Основні етапи планування доходів банку</w:t>
      </w:r>
    </w:p>
    <w:p w:rsidR="00A21EBF" w:rsidRPr="00A21EBF" w:rsidRDefault="00972212" w:rsidP="00A21EBF">
      <w:pPr>
        <w:spacing w:after="200" w:line="276" w:lineRule="auto"/>
        <w:rPr>
          <w:rFonts w:ascii="Times New Roman" w:eastAsia="Times New Roman" w:hAnsi="Times New Roman"/>
          <w:sz w:val="28"/>
          <w:szCs w:val="28"/>
          <w:lang w:val="uk-UA" w:eastAsia="ru-RU"/>
        </w:rPr>
      </w:pPr>
      <w:r w:rsidRPr="00972212">
        <w:rPr>
          <w:noProof/>
        </w:rPr>
        <w:pict>
          <v:shape id="AutoShape 114" o:spid="_x0000_s3217" type="#_x0000_t61" style="position:absolute;margin-left:-1pt;margin-top:9.9pt;width:487.75pt;height:58.3pt;z-index:2524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" adj="1351,25916" strokeweight="2.5pt">
            <v:shadow color="#868686"/>
            <v:textbox>
              <w:txbxContent>
                <w:p w:rsidR="006B0FEE" w:rsidRPr="00933942" w:rsidRDefault="006B0FEE" w:rsidP="00A21EBF">
                  <w:pPr>
                    <w:rPr>
                      <w:rFonts w:ascii="Times New Roman" w:hAnsi="Times New Roman"/>
                      <w:sz w:val="24"/>
                      <w:szCs w:val="24"/>
                      <w:lang w:val="uk-UA"/>
                    </w:rPr>
                  </w:pPr>
                  <w:r w:rsidRPr="00933942">
                    <w:rPr>
                      <w:rFonts w:ascii="Times New Roman" w:hAnsi="Times New Roman"/>
                      <w:b/>
                      <w:i/>
                      <w:iCs/>
                      <w:color w:val="000000"/>
                      <w:sz w:val="24"/>
                      <w:szCs w:val="24"/>
                      <w:shd w:val="clear" w:color="auto" w:fill="FFFFFF"/>
                    </w:rPr>
                    <w:t>Витрати</w:t>
                  </w:r>
                  <w:r w:rsidRPr="00933942">
                    <w:rPr>
                      <w:rStyle w:val="apple-converted-space"/>
                      <w:rFonts w:ascii="Times New Roman" w:hAnsi="Times New Roman"/>
                      <w:b/>
                      <w:i/>
                      <w:iCs/>
                      <w:color w:val="000000"/>
                      <w:sz w:val="24"/>
                      <w:szCs w:val="24"/>
                      <w:shd w:val="clear" w:color="auto" w:fill="FFFFFF"/>
                    </w:rPr>
                    <w:t> </w:t>
                  </w:r>
                  <w:r w:rsidRPr="00933942">
                    <w:rPr>
                      <w:rFonts w:ascii="Times New Roman" w:hAnsi="Times New Roman"/>
                      <w:color w:val="000000"/>
                      <w:sz w:val="24"/>
                      <w:szCs w:val="24"/>
                      <w:shd w:val="clear" w:color="auto" w:fill="FFFFFF"/>
                    </w:rPr>
                    <w:t>- це зменшення економічних вигод у вигляді вибуття активів чи збільшення зобов'язань, які призводять до зменшення власного капіталу (за винятком зменшення капіталу внаслідок його вилучення чи розподілу власниками)</w:t>
                  </w:r>
                  <w:r>
                    <w:rPr>
                      <w:rFonts w:ascii="Times New Roman" w:hAnsi="Times New Roman"/>
                      <w:color w:val="000000"/>
                      <w:sz w:val="24"/>
                      <w:szCs w:val="24"/>
                      <w:shd w:val="clear" w:color="auto" w:fill="FFFFFF"/>
                      <w:lang w:val="uk-UA"/>
                    </w:rPr>
                    <w:t>.</w:t>
                  </w:r>
                </w:p>
              </w:txbxContent>
            </v:textbox>
          </v:shape>
        </w:pict>
      </w: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972212" w:rsidP="00A21EBF">
      <w:pPr>
        <w:spacing w:after="200" w:line="276" w:lineRule="auto"/>
        <w:rPr>
          <w:rFonts w:ascii="Times New Roman" w:eastAsia="Times New Roman" w:hAnsi="Times New Roman"/>
          <w:sz w:val="28"/>
          <w:szCs w:val="28"/>
          <w:lang w:val="uk-UA" w:eastAsia="ru-RU"/>
        </w:rPr>
      </w:pPr>
      <w:r w:rsidRPr="00972212">
        <w:rPr>
          <w:noProof/>
        </w:rPr>
        <w:pict>
          <v:shape id="AutoShape 115" o:spid="_x0000_s3216" type="#_x0000_t61" style="position:absolute;margin-left:-1pt;margin-top:7.5pt;width:487.75pt;height:58.3pt;z-index:25242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" adj="819,27065" strokeweight="2.5pt">
            <v:shadow color="#868686"/>
            <v:textbox>
              <w:txbxContent>
                <w:p w:rsidR="006B0FEE" w:rsidRPr="00A24ADF" w:rsidRDefault="006B0FEE" w:rsidP="00A21EBF">
                  <w:pPr>
                    <w:rPr>
                      <w:rFonts w:ascii="Times New Roman" w:hAnsi="Times New Roman"/>
                      <w:sz w:val="24"/>
                      <w:szCs w:val="24"/>
                      <w:lang w:val="uk-UA"/>
                    </w:rPr>
                  </w:pPr>
                  <w:r w:rsidRPr="00A24ADF">
                    <w:rPr>
                      <w:rFonts w:ascii="Times New Roman" w:hAnsi="Times New Roman"/>
                      <w:b/>
                      <w:i/>
                      <w:sz w:val="24"/>
                      <w:szCs w:val="24"/>
                      <w:lang w:val="uk-UA"/>
                    </w:rPr>
                    <w:t>Граничний рівень витрат</w:t>
                  </w:r>
                  <w:r w:rsidRPr="00A24ADF">
                    <w:rPr>
                      <w:rFonts w:ascii="Times New Roman" w:hAnsi="Times New Roman"/>
                      <w:sz w:val="24"/>
                      <w:szCs w:val="24"/>
                      <w:lang w:val="uk-UA"/>
                    </w:rPr>
                    <w:t xml:space="preserve"> – це максимальний рівень непроцентних витрат банку, проведення яких надасть змогу забезпечити заданий рівень прибутковості роботи банку на прогнозований період.</w:t>
                  </w:r>
                </w:p>
              </w:txbxContent>
            </v:textbox>
          </v:shape>
        </w:pict>
      </w: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972212" w:rsidP="00A21EBF">
      <w:pPr>
        <w:spacing w:after="200" w:line="276" w:lineRule="auto"/>
        <w:jc w:val="center"/>
        <w:rPr>
          <w:rFonts w:ascii="Times New Roman" w:eastAsia="Times New Roman" w:hAnsi="Times New Roman"/>
          <w:i/>
          <w:sz w:val="28"/>
          <w:szCs w:val="28"/>
          <w:lang w:val="uk-UA" w:eastAsia="ru-RU"/>
        </w:rPr>
      </w:pPr>
      <w:r w:rsidRPr="00972212">
        <w:rPr>
          <w:noProof/>
        </w:rPr>
        <w:pict>
          <v:shape id="AutoShape 120" o:spid="_x0000_s3215" type="#_x0000_t61" style="position:absolute;left:0;text-align:left;margin-left:-5.9pt;margin-top:17.75pt;width:487.75pt;height:42pt;z-index:25243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" adj="1045,27437" strokeweight="2.5pt">
            <v:shadow color="#868686"/>
            <v:textbox>
              <w:txbxContent>
                <w:p w:rsidR="006B0FEE" w:rsidRPr="00A24ADF" w:rsidRDefault="006B0FEE" w:rsidP="00A21EBF">
                  <w:pPr>
                    <w:rPr>
                      <w:rFonts w:ascii="Times New Roman" w:hAnsi="Times New Roman"/>
                      <w:sz w:val="24"/>
                      <w:szCs w:val="24"/>
                    </w:rPr>
                  </w:pPr>
                  <w:r w:rsidRPr="00A24ADF">
                    <w:rPr>
                      <w:rFonts w:ascii="Times New Roman" w:hAnsi="Times New Roman"/>
                      <w:b/>
                      <w:i/>
                      <w:sz w:val="24"/>
                      <w:szCs w:val="24"/>
                    </w:rPr>
                    <w:t>Управління розподілом прибутку банку</w:t>
                  </w:r>
                  <w:r w:rsidRPr="00A24ADF">
                    <w:rPr>
                      <w:rFonts w:ascii="Times New Roman" w:hAnsi="Times New Roman"/>
                      <w:sz w:val="24"/>
                      <w:szCs w:val="24"/>
                    </w:rPr>
                    <w:t xml:space="preserve"> – це процес прийняття управлінських рішень з подальшого використання прибутку у відповідності до цілей і завдань банку</w:t>
                  </w:r>
                </w:p>
              </w:txbxContent>
            </v:textbox>
          </v:shape>
        </w:pict>
      </w:r>
      <w:r w:rsidR="00A21EBF" w:rsidRPr="00A21EBF">
        <w:rPr>
          <w:rFonts w:ascii="Times New Roman" w:eastAsia="Times New Roman" w:hAnsi="Times New Roman"/>
          <w:sz w:val="28"/>
          <w:szCs w:val="28"/>
          <w:lang w:val="uk-UA" w:eastAsia="ru-RU"/>
        </w:rPr>
        <w:t>9.3. Управління процесом розподілу прибутку банку</w:t>
      </w: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Розподіл прибутку здійснюється згідно до спеціальної розробленої 13 політики банку, основу якої складає дивідендна політика. </w:t>
      </w:r>
    </w:p>
    <w:p w:rsidR="00A21EBF" w:rsidRPr="00A21EBF" w:rsidRDefault="00A21EBF" w:rsidP="00A21EBF">
      <w:pPr>
        <w:spacing w:after="200"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Політика розподілу прибутку повинна: </w:t>
      </w:r>
    </w:p>
    <w:p w:rsidR="00A21EBF" w:rsidRPr="00A21EBF" w:rsidRDefault="00A21EBF" w:rsidP="00A21EBF">
      <w:pPr>
        <w:spacing w:line="240"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1. відбивати вимоги загальної стратегії розвитку банку; </w:t>
      </w:r>
    </w:p>
    <w:p w:rsidR="00A21EBF" w:rsidRPr="00A21EBF" w:rsidRDefault="00A21EBF" w:rsidP="00A21EBF">
      <w:pPr>
        <w:spacing w:line="240"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2. забезпечувати підвищення ринкової вартості; </w:t>
      </w:r>
    </w:p>
    <w:p w:rsidR="00A21EBF" w:rsidRPr="00A21EBF" w:rsidRDefault="00A21EBF" w:rsidP="00A21EBF">
      <w:pPr>
        <w:spacing w:line="240"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3. формувати необхідну кількість ресурсів для подальшого розвитку банку;</w:t>
      </w:r>
    </w:p>
    <w:p w:rsidR="00A21EBF" w:rsidRPr="00A21EBF" w:rsidRDefault="00A21EBF" w:rsidP="00A21EBF">
      <w:pPr>
        <w:spacing w:line="240"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4. забезпечувати матеріальні інтереси акціонерів і персоналу банку. </w:t>
      </w:r>
    </w:p>
    <w:p w:rsidR="00A21EBF" w:rsidRPr="00A21EBF" w:rsidRDefault="00A21EBF" w:rsidP="00A21EBF">
      <w:pPr>
        <w:spacing w:line="240"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Під час</w:t>
      </w:r>
      <w:r w:rsidRPr="00A21EBF">
        <w:rPr>
          <w:rFonts w:ascii="Times New Roman" w:eastAsia="Times New Roman" w:hAnsi="Times New Roman"/>
          <w:sz w:val="28"/>
          <w:szCs w:val="28"/>
          <w:lang w:eastAsia="ru-RU"/>
        </w:rPr>
        <w:t xml:space="preserve"> формування політики розподілу прибутку банку забезпечується її використання за наступними основними напрямками</w:t>
      </w:r>
      <w:r w:rsidRPr="00A21EBF">
        <w:rPr>
          <w:rFonts w:ascii="Times New Roman" w:eastAsia="Times New Roman" w:hAnsi="Times New Roman"/>
          <w:sz w:val="28"/>
          <w:szCs w:val="28"/>
          <w:lang w:val="uk-UA" w:eastAsia="ru-RU"/>
        </w:rPr>
        <w:t>, наведеними на рис. 9.7.</w:t>
      </w: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972212" w:rsidP="00A21EBF">
      <w:pPr>
        <w:spacing w:after="200" w:line="276" w:lineRule="auto"/>
        <w:rPr>
          <w:rFonts w:ascii="Times New Roman" w:eastAsia="Times New Roman" w:hAnsi="Times New Roman"/>
          <w:sz w:val="28"/>
          <w:szCs w:val="28"/>
          <w:lang w:val="uk-UA" w:eastAsia="ru-RU"/>
        </w:rPr>
      </w:pPr>
      <w:r w:rsidRPr="00972212">
        <w:rPr>
          <w:noProof/>
        </w:rPr>
        <w:pict>
          <v:shape id="AutoShape 173" o:spid="_x0000_s3214" type="#_x0000_t32" style="position:absolute;margin-left:442.15pt;margin-top:178.15pt;width:0;height:26.6pt;z-index:25236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grNQIAAF8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">
            <v:stroke endarrow="block"/>
          </v:shape>
        </w:pict>
      </w:r>
      <w:r w:rsidRPr="00972212">
        <w:rPr>
          <w:noProof/>
        </w:rPr>
        <w:pict>
          <v:shape id="AutoShape 172" o:spid="_x0000_s3213" type="#_x0000_t32" style="position:absolute;margin-left:319.6pt;margin-top:180.75pt;width:0;height:26.6pt;z-index:25237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RMNQIAAF8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">
            <v:stroke endarrow="block"/>
          </v:shape>
        </w:pict>
      </w:r>
      <w:r w:rsidRPr="00972212">
        <w:rPr>
          <w:noProof/>
        </w:rPr>
        <w:pict>
          <v:shape id="AutoShape 170" o:spid="_x0000_s3212" type="#_x0000_t32" style="position:absolute;margin-left:57.3pt;margin-top:180.75pt;width:0;height:26.6pt;z-index:25237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">
            <v:stroke endarrow="block"/>
          </v:shape>
        </w:pict>
      </w:r>
      <w:r w:rsidRPr="00972212">
        <w:rPr>
          <w:noProof/>
        </w:rPr>
        <w:pict>
          <v:shape id="AutoShape 171" o:spid="_x0000_s3211" type="#_x0000_t32" style="position:absolute;margin-left:174.75pt;margin-top:180.75pt;width:0;height:26.6pt;z-index:25237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">
            <v:stroke endarrow="block"/>
          </v:shape>
        </w:pict>
      </w:r>
      <w:r w:rsidRPr="00972212">
        <w:rPr>
          <w:noProof/>
        </w:rPr>
        <w:pict>
          <v:shape id="AutoShape 169" o:spid="_x0000_s3210" type="#_x0000_t32" style="position:absolute;margin-left:235.6pt;margin-top:43.65pt;width:137.15pt;height:7.7pt;z-index:25237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RAOgIAAGQ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">
            <v:stroke endarrow="block"/>
          </v:shape>
        </w:pict>
      </w:r>
      <w:r w:rsidRPr="00972212">
        <w:rPr>
          <w:noProof/>
        </w:rPr>
        <w:pict>
          <v:shape id="AutoShape 168" o:spid="_x0000_s3209" type="#_x0000_t32" style="position:absolute;margin-left:108.75pt;margin-top:43.65pt;width:126.85pt;height:7.7pt;flip:x;z-index:25237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">
            <v:stroke endarrow="block"/>
          </v:shape>
        </w:pict>
      </w:r>
      <w:r w:rsidRPr="00972212">
        <w:rPr>
          <w:noProof/>
        </w:rPr>
        <w:pict>
          <v:shape id="AutoShape 167" o:spid="_x0000_s3208" type="#_x0000_t32" style="position:absolute;margin-left:371.85pt;margin-top:126.75pt;width:.9pt;height:8.6pt;z-index:25237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cnOgIAAGM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">
            <v:stroke endarrow="block"/>
          </v:shape>
        </w:pict>
      </w:r>
      <w:r w:rsidRPr="00972212">
        <w:rPr>
          <w:noProof/>
        </w:rPr>
        <w:pict>
          <v:shape id="AutoShape 166" o:spid="_x0000_s3207" type="#_x0000_t32" style="position:absolute;margin-left:108.75pt;margin-top:126.75pt;width:248.55pt;height:8.6pt;flip:x;z-index:25237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">
            <v:stroke endarrow="block"/>
          </v:shape>
        </w:pict>
      </w:r>
      <w:r w:rsidRPr="00972212">
        <w:rPr>
          <w:noProof/>
        </w:rPr>
        <w:pict>
          <v:oval id="Oval 157" o:spid="_x0000_s3206" style="position:absolute;margin-left:23pt;margin-top:51.35pt;width:212.6pt;height:75.4pt;z-index:25237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">
            <v:textbox>
              <w:txbxContent>
                <w:p w:rsidR="006B0FEE" w:rsidRPr="00522667" w:rsidRDefault="006B0FEE" w:rsidP="00A21EBF">
                  <w:pPr>
                    <w:jc w:val="center"/>
                    <w:rPr>
                      <w:rFonts w:ascii="Times New Roman" w:hAnsi="Times New Roman"/>
                      <w:sz w:val="24"/>
                      <w:szCs w:val="24"/>
                    </w:rPr>
                  </w:pPr>
                  <w:r w:rsidRPr="00522667">
                    <w:rPr>
                      <w:rFonts w:ascii="Times New Roman" w:hAnsi="Times New Roman"/>
                      <w:sz w:val="24"/>
                      <w:szCs w:val="24"/>
                    </w:rPr>
                    <w:t>Сума податкових платежів за рахунок прибутку</w:t>
                  </w:r>
                </w:p>
              </w:txbxContent>
            </v:textbox>
          </v:oval>
        </w:pict>
      </w:r>
      <w:r w:rsidRPr="00972212">
        <w:rPr>
          <w:noProof/>
        </w:rPr>
        <w:pict>
          <v:oval id="Oval 158" o:spid="_x0000_s3205" style="position:absolute;margin-left:272.45pt;margin-top:51.35pt;width:212.55pt;height:75.4pt;z-index:25237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">
            <v:textbox>
              <w:txbxContent>
                <w:p w:rsidR="006B0FEE" w:rsidRPr="00522667" w:rsidRDefault="006B0FEE" w:rsidP="00A21EBF">
                  <w:pPr>
                    <w:jc w:val="center"/>
                    <w:rPr>
                      <w:rFonts w:ascii="Times New Roman" w:hAnsi="Times New Roman"/>
                      <w:sz w:val="24"/>
                      <w:szCs w:val="24"/>
                    </w:rPr>
                  </w:pPr>
                  <w:r w:rsidRPr="00522667">
                    <w:rPr>
                      <w:rFonts w:ascii="Times New Roman" w:hAnsi="Times New Roman"/>
                      <w:sz w:val="24"/>
                      <w:szCs w:val="24"/>
                    </w:rPr>
                    <w:t>Сума чистого прибутку (прибутку що залишається в розпорядженні банку)</w:t>
                  </w:r>
                </w:p>
              </w:txbxContent>
            </v:textbox>
          </v:oval>
        </w:pict>
      </w:r>
      <w:r w:rsidRPr="00972212">
        <w:rPr>
          <w:noProof/>
        </w:rPr>
        <w:pict>
          <v:oval id="Oval 162" o:spid="_x0000_s3204" style="position:absolute;margin-left:-2.7pt;margin-top:207.35pt;width:125.15pt;height:166.3pt;z-index:25237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">
            <v:textbox>
              <w:txbxContent>
                <w:p w:rsidR="006B0FEE" w:rsidRPr="004A633A" w:rsidRDefault="006B0FEE" w:rsidP="00A21EBF">
                  <w:pPr>
                    <w:jc w:val="center"/>
                    <w:rPr>
                      <w:rFonts w:ascii="Times New Roman" w:hAnsi="Times New Roman"/>
                      <w:sz w:val="24"/>
                      <w:szCs w:val="24"/>
                    </w:rPr>
                  </w:pPr>
                  <w:r w:rsidRPr="004A633A">
                    <w:rPr>
                      <w:rFonts w:ascii="Times New Roman" w:hAnsi="Times New Roman"/>
                      <w:sz w:val="24"/>
                      <w:szCs w:val="24"/>
                    </w:rPr>
                    <w:t>Кошти, спрямовані на формування резервного та інших страхових фондів</w:t>
                  </w:r>
                </w:p>
              </w:txbxContent>
            </v:textbox>
          </v:oval>
        </w:pict>
      </w:r>
      <w:r w:rsidRPr="00972212">
        <w:rPr>
          <w:noProof/>
        </w:rPr>
        <w:pict>
          <v:oval id="Oval 163" o:spid="_x0000_s3203" style="position:absolute;margin-left:122.45pt;margin-top:207.35pt;width:125.15pt;height:166.3pt;z-index:25238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">
            <v:textbox>
              <w:txbxContent>
                <w:p w:rsidR="006B0FEE" w:rsidRPr="004A633A" w:rsidRDefault="006B0FEE" w:rsidP="00A21EBF">
                  <w:pPr>
                    <w:jc w:val="center"/>
                    <w:rPr>
                      <w:rFonts w:ascii="Times New Roman" w:hAnsi="Times New Roman"/>
                      <w:sz w:val="24"/>
                      <w:szCs w:val="24"/>
                    </w:rPr>
                  </w:pPr>
                  <w:r w:rsidRPr="004A633A">
                    <w:rPr>
                      <w:rFonts w:ascii="Times New Roman" w:hAnsi="Times New Roman"/>
                      <w:sz w:val="24"/>
                      <w:szCs w:val="24"/>
                    </w:rPr>
                    <w:t>Інші форми капіталізації прибутку</w:t>
                  </w:r>
                </w:p>
              </w:txbxContent>
            </v:textbox>
          </v:oval>
        </w:pict>
      </w:r>
      <w:r w:rsidRPr="00972212">
        <w:rPr>
          <w:noProof/>
        </w:rPr>
        <w:pict>
          <v:oval id="Oval 165" o:spid="_x0000_s3202" style="position:absolute;margin-left:257pt;margin-top:203.05pt;width:125.15pt;height:163.7pt;z-index:25238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">
            <v:textbox>
              <w:txbxContent>
                <w:p w:rsidR="006B0FEE" w:rsidRPr="00522667" w:rsidRDefault="006B0FEE" w:rsidP="00A21EBF">
                  <w:pPr>
                    <w:jc w:val="center"/>
                    <w:rPr>
                      <w:rFonts w:ascii="Times New Roman" w:hAnsi="Times New Roman"/>
                      <w:sz w:val="24"/>
                      <w:szCs w:val="24"/>
                    </w:rPr>
                  </w:pPr>
                  <w:r w:rsidRPr="00522667">
                    <w:rPr>
                      <w:rFonts w:ascii="Times New Roman" w:hAnsi="Times New Roman"/>
                      <w:sz w:val="24"/>
                      <w:szCs w:val="24"/>
                    </w:rPr>
                    <w:t>Кошти, спрямовані на виплату доходів власникам банку</w:t>
                  </w:r>
                </w:p>
              </w:txbxContent>
            </v:textbox>
          </v:oval>
        </w:pict>
      </w:r>
      <w:r w:rsidRPr="00972212">
        <w:rPr>
          <w:noProof/>
        </w:rPr>
        <w:pict>
          <v:oval id="Oval 164" o:spid="_x0000_s3201" style="position:absolute;margin-left:382.15pt;margin-top:203.05pt;width:125.15pt;height:163.7pt;z-index:25238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">
            <v:textbox>
              <w:txbxContent>
                <w:p w:rsidR="006B0FEE" w:rsidRPr="00522667" w:rsidRDefault="006B0FEE" w:rsidP="00A21EBF">
                  <w:pPr>
                    <w:jc w:val="center"/>
                    <w:rPr>
                      <w:rFonts w:ascii="Times New Roman" w:hAnsi="Times New Roman"/>
                      <w:sz w:val="24"/>
                      <w:szCs w:val="24"/>
                    </w:rPr>
                  </w:pPr>
                  <w:r w:rsidRPr="00522667">
                    <w:rPr>
                      <w:rFonts w:ascii="Times New Roman" w:hAnsi="Times New Roman"/>
                      <w:sz w:val="24"/>
                      <w:szCs w:val="24"/>
                    </w:rPr>
                    <w:t>Кошти, спрямовані на матеріальне стимулювання та соціальний розвиток персоналу</w:t>
                  </w:r>
                </w:p>
              </w:txbxContent>
            </v:textbox>
          </v:oval>
        </w:pict>
      </w:r>
      <w:r w:rsidRPr="00972212">
        <w:rPr>
          <w:noProof/>
        </w:rPr>
        <w:pict>
          <v:oval id="Oval 161" o:spid="_x0000_s3200" style="position:absolute;margin-left:252.7pt;margin-top:135.35pt;width:224.55pt;height:49.7pt;z-index:25238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">
            <v:textbox>
              <w:txbxContent>
                <w:p w:rsidR="006B0FEE" w:rsidRPr="00522667" w:rsidRDefault="006B0FEE" w:rsidP="00A21EBF">
                  <w:pPr>
                    <w:jc w:val="center"/>
                    <w:rPr>
                      <w:rFonts w:ascii="Times New Roman" w:hAnsi="Times New Roman"/>
                      <w:sz w:val="24"/>
                      <w:szCs w:val="24"/>
                    </w:rPr>
                  </w:pPr>
                  <w:r w:rsidRPr="00522667">
                    <w:rPr>
                      <w:rFonts w:ascii="Times New Roman" w:hAnsi="Times New Roman"/>
                      <w:sz w:val="24"/>
                      <w:szCs w:val="24"/>
                    </w:rPr>
                    <w:t>Частина прибутку, що споживається</w:t>
                  </w:r>
                </w:p>
              </w:txbxContent>
            </v:textbox>
          </v:oval>
        </w:pict>
      </w:r>
      <w:r w:rsidRPr="00972212">
        <w:rPr>
          <w:noProof/>
        </w:rPr>
        <w:pict>
          <v:oval id="Oval 160" o:spid="_x0000_s3199" style="position:absolute;margin-left:-2.7pt;margin-top:135.35pt;width:224.55pt;height:49.7pt;z-index:25238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">
            <v:textbox>
              <w:txbxContent>
                <w:p w:rsidR="006B0FEE" w:rsidRPr="00522667" w:rsidRDefault="006B0FEE" w:rsidP="00A21EBF">
                  <w:pPr>
                    <w:jc w:val="center"/>
                    <w:rPr>
                      <w:rFonts w:ascii="Times New Roman" w:hAnsi="Times New Roman"/>
                      <w:sz w:val="24"/>
                      <w:szCs w:val="24"/>
                    </w:rPr>
                  </w:pPr>
                  <w:r w:rsidRPr="00522667">
                    <w:rPr>
                      <w:rFonts w:ascii="Times New Roman" w:hAnsi="Times New Roman"/>
                      <w:sz w:val="24"/>
                      <w:szCs w:val="24"/>
                    </w:rPr>
                    <w:t>Частина прибутку, що капіталізується</w:t>
                  </w:r>
                </w:p>
              </w:txbxContent>
            </v:textbox>
          </v:oval>
        </w:pict>
      </w:r>
      <w:r w:rsidRPr="00972212">
        <w:rPr>
          <w:noProof/>
        </w:rPr>
        <w:pict>
          <v:oval id="Oval 159" o:spid="_x0000_s3198" style="position:absolute;margin-left:108.75pt;margin-top:4.2pt;width:278.55pt;height:39.45pt;z-index:25238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">
            <v:textbox>
              <w:txbxContent>
                <w:p w:rsidR="006B0FEE" w:rsidRPr="00522667" w:rsidRDefault="006B0FEE" w:rsidP="00A21EBF">
                  <w:pPr>
                    <w:jc w:val="center"/>
                    <w:rPr>
                      <w:rFonts w:ascii="Times New Roman" w:hAnsi="Times New Roman"/>
                      <w:sz w:val="24"/>
                      <w:szCs w:val="24"/>
                    </w:rPr>
                  </w:pPr>
                  <w:r w:rsidRPr="00522667">
                    <w:rPr>
                      <w:rFonts w:ascii="Times New Roman" w:hAnsi="Times New Roman"/>
                      <w:sz w:val="24"/>
                      <w:szCs w:val="24"/>
                    </w:rPr>
                    <w:t>Сума валового прибутку банку</w:t>
                  </w:r>
                </w:p>
                <w:p w:rsidR="006B0FEE" w:rsidRDefault="006B0FEE" w:rsidP="00A21EBF"/>
              </w:txbxContent>
            </v:textbox>
          </v:oval>
        </w:pict>
      </w: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p>
    <w:p w:rsidR="00A21EBF" w:rsidRPr="00A21EBF" w:rsidRDefault="00A21EBF" w:rsidP="00A21EBF">
      <w:pPr>
        <w:spacing w:after="200"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9.7. Основні напрямки розподілу прибутку банку</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Відрахування до резервного фонду від чистого прибутку звітного року, що залишається у розпорядженні банку після сплати податків та інших обов’язкових платежів, здійснюються після затвердження загальними зборами учасників банку річного бухгалтерського звіту та прийняття рішень щодо розподілу прибутку</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eastAsia="ru-RU"/>
        </w:rPr>
        <w:t xml:space="preserve">Із заробленого за підсумками року прибутку банки формують фонд розвитку банку. Фонд розвитку банку звичайно використовується на цілі, пов’язані із забезпеченням діяльності банку, його подальшим розвитком і придбанням основних фондів. </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eastAsia="ru-RU"/>
        </w:rPr>
        <w:t>Статутами банків може бути передбачене формування й інших фондів, необхідних для діяльності банку.</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Мета політики розподілу прибутку – оптимізація пропорцій між частинами прибутку, що споживається і частинами прибутку, що капіталізується.</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eastAsia="ru-RU"/>
        </w:rPr>
        <w:t>Виходячи з цієї основної мети в процесі формування політики розподілу прибутку банку вирішуються наступні основні задач</w:t>
      </w:r>
      <w:r w:rsidRPr="00A21EBF">
        <w:rPr>
          <w:rFonts w:ascii="Times New Roman" w:eastAsia="Times New Roman" w:hAnsi="Times New Roman"/>
          <w:sz w:val="28"/>
          <w:szCs w:val="28"/>
          <w:lang w:val="uk-UA" w:eastAsia="ru-RU"/>
        </w:rPr>
        <w:t>і:</w:t>
      </w:r>
    </w:p>
    <w:p w:rsidR="00A21EBF" w:rsidRPr="00A21EBF" w:rsidRDefault="00A21EBF" w:rsidP="00540CC5">
      <w:pPr>
        <w:numPr>
          <w:ilvl w:val="0"/>
          <w:numId w:val="55"/>
        </w:numPr>
        <w:spacing w:after="200" w:line="276" w:lineRule="auto"/>
        <w:ind w:left="851" w:hanging="284"/>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eastAsia="ru-RU"/>
        </w:rPr>
        <w:t xml:space="preserve">забезпечення отримання власниками необхідної норми прибутку на інвестований капітал; </w:t>
      </w:r>
    </w:p>
    <w:p w:rsidR="00A21EBF" w:rsidRPr="00A21EBF" w:rsidRDefault="00A21EBF" w:rsidP="00540CC5">
      <w:pPr>
        <w:numPr>
          <w:ilvl w:val="0"/>
          <w:numId w:val="55"/>
        </w:numPr>
        <w:spacing w:after="200" w:line="276" w:lineRule="auto"/>
        <w:ind w:left="851" w:hanging="284"/>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забезпечення приоритетних цілей стратегічного розвитку банку за рахунок прибутку, що капіталізується; </w:t>
      </w:r>
    </w:p>
    <w:p w:rsidR="00A21EBF" w:rsidRPr="00A21EBF" w:rsidRDefault="00A21EBF" w:rsidP="00540CC5">
      <w:pPr>
        <w:numPr>
          <w:ilvl w:val="0"/>
          <w:numId w:val="55"/>
        </w:numPr>
        <w:spacing w:after="200" w:line="276" w:lineRule="auto"/>
        <w:ind w:left="851" w:hanging="284"/>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забезпечення стимулювання трудової активності та додаткового соціального захисту персоналу;</w:t>
      </w:r>
    </w:p>
    <w:p w:rsidR="00A21EBF" w:rsidRPr="00A21EBF" w:rsidRDefault="00A21EBF" w:rsidP="00540CC5">
      <w:pPr>
        <w:numPr>
          <w:ilvl w:val="0"/>
          <w:numId w:val="55"/>
        </w:numPr>
        <w:spacing w:after="200" w:line="276" w:lineRule="auto"/>
        <w:ind w:left="851" w:hanging="284"/>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забезпечення формування в необхідних обсягах фондів та резервів банку.</w:t>
      </w:r>
    </w:p>
    <w:p w:rsidR="00A21EBF" w:rsidRPr="00A21EBF" w:rsidRDefault="00972212" w:rsidP="00A21EBF">
      <w:pPr>
        <w:spacing w:after="200" w:line="276" w:lineRule="auto"/>
        <w:rPr>
          <w:rFonts w:eastAsia="Times New Roman"/>
          <w:b/>
          <w:sz w:val="28"/>
          <w:szCs w:val="28"/>
          <w:lang w:val="uk-UA" w:eastAsia="ru-RU"/>
        </w:rPr>
      </w:pPr>
      <w:r w:rsidRPr="00972212">
        <w:rPr>
          <w:noProof/>
        </w:rPr>
        <w:pict>
          <v:roundrect id="AutoShape 180" o:spid="_x0000_s3197" style="position:absolute;margin-left:59pt;margin-top:7.15pt;width:379.75pt;height:25.85pt;z-index:252435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">
            <v:textbox>
              <w:txbxContent>
                <w:p w:rsidR="006B0FEE" w:rsidRPr="00196A66" w:rsidRDefault="006B0FEE" w:rsidP="00A21EBF">
                  <w:pPr>
                    <w:jc w:val="center"/>
                    <w:rPr>
                      <w:rFonts w:ascii="Times New Roman" w:hAnsi="Times New Roman"/>
                      <w:sz w:val="24"/>
                      <w:szCs w:val="24"/>
                    </w:rPr>
                  </w:pPr>
                  <w:r w:rsidRPr="00196A66">
                    <w:rPr>
                      <w:rFonts w:ascii="Times New Roman" w:hAnsi="Times New Roman"/>
                      <w:sz w:val="24"/>
                      <w:szCs w:val="24"/>
                    </w:rPr>
                    <w:t>Основні фактори, що впливають на розподіл прибутку банку</w:t>
                  </w:r>
                </w:p>
              </w:txbxContent>
            </v:textbox>
          </v:roundrect>
        </w:pict>
      </w:r>
    </w:p>
    <w:p w:rsidR="00A21EBF" w:rsidRPr="00A21EBF" w:rsidRDefault="00972212" w:rsidP="00A21EBF">
      <w:pPr>
        <w:spacing w:after="200" w:line="276" w:lineRule="auto"/>
        <w:rPr>
          <w:rFonts w:eastAsia="Times New Roman"/>
          <w:b/>
          <w:sz w:val="28"/>
          <w:szCs w:val="28"/>
          <w:lang w:val="uk-UA" w:eastAsia="ru-RU"/>
        </w:rPr>
      </w:pPr>
      <w:r w:rsidRPr="00972212">
        <w:rPr>
          <w:noProof/>
        </w:rPr>
        <w:pict>
          <v:shape id="AutoShape 174" o:spid="_x0000_s3196" type="#_x0000_t110" style="position:absolute;margin-left:.75pt;margin-top:3.35pt;width:240.85pt;height:60.9pt;z-index:25243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" strokeweight="2.5pt">
            <v:shadow color="#868686"/>
            <v:textbox>
              <w:txbxContent>
                <w:p w:rsidR="006B0FEE" w:rsidRPr="00196A66" w:rsidRDefault="006B0FEE" w:rsidP="00A21EBF">
                  <w:pPr>
                    <w:jc w:val="center"/>
                    <w:rPr>
                      <w:rFonts w:ascii="Times New Roman" w:hAnsi="Times New Roman"/>
                      <w:sz w:val="24"/>
                      <w:szCs w:val="24"/>
                    </w:rPr>
                  </w:pPr>
                  <w:r w:rsidRPr="00196A66">
                    <w:rPr>
                      <w:rFonts w:ascii="Times New Roman" w:hAnsi="Times New Roman"/>
                      <w:sz w:val="24"/>
                      <w:szCs w:val="24"/>
                    </w:rPr>
                    <w:t>Зовнішні фактори</w:t>
                  </w:r>
                </w:p>
              </w:txbxContent>
            </v:textbox>
          </v:shape>
        </w:pict>
      </w:r>
      <w:r w:rsidRPr="00972212">
        <w:rPr>
          <w:noProof/>
        </w:rPr>
        <w:pict>
          <v:shape id="AutoShape 175" o:spid="_x0000_s3195" type="#_x0000_t110" style="position:absolute;margin-left:253.6pt;margin-top:3.35pt;width:238.25pt;height:60.9pt;z-index:25243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" strokeweight="2.5pt">
            <v:shadow color="#868686"/>
            <v:textbox>
              <w:txbxContent>
                <w:p w:rsidR="006B0FEE" w:rsidRPr="00196A66" w:rsidRDefault="006B0FEE" w:rsidP="00A21EBF">
                  <w:pPr>
                    <w:jc w:val="center"/>
                    <w:rPr>
                      <w:rFonts w:ascii="Times New Roman" w:hAnsi="Times New Roman"/>
                      <w:sz w:val="24"/>
                      <w:szCs w:val="24"/>
                    </w:rPr>
                  </w:pPr>
                  <w:r w:rsidRPr="00196A66">
                    <w:rPr>
                      <w:rFonts w:ascii="Times New Roman" w:hAnsi="Times New Roman"/>
                      <w:sz w:val="24"/>
                      <w:szCs w:val="24"/>
                    </w:rPr>
                    <w:t>Внутрішні фактори</w:t>
                  </w:r>
                </w:p>
              </w:txbxContent>
            </v:textbox>
          </v:shape>
        </w:pict>
      </w:r>
    </w:p>
    <w:p w:rsidR="00A21EBF" w:rsidRPr="00A21EBF" w:rsidRDefault="00A21EBF" w:rsidP="00540CC5">
      <w:pPr>
        <w:numPr>
          <w:ilvl w:val="0"/>
          <w:numId w:val="55"/>
        </w:numPr>
        <w:spacing w:after="200" w:line="276" w:lineRule="auto"/>
        <w:contextualSpacing/>
        <w:rPr>
          <w:rFonts w:eastAsia="Times New Roman"/>
          <w:b/>
          <w:sz w:val="28"/>
          <w:szCs w:val="28"/>
          <w:lang w:val="uk-UA" w:eastAsia="ru-RU"/>
        </w:rPr>
      </w:pPr>
    </w:p>
    <w:p w:rsidR="00A21EBF" w:rsidRPr="00A21EBF" w:rsidRDefault="00972212" w:rsidP="00A21EBF">
      <w:pPr>
        <w:spacing w:after="200" w:line="276" w:lineRule="auto"/>
        <w:rPr>
          <w:rFonts w:eastAsia="Times New Roman"/>
          <w:b/>
          <w:sz w:val="28"/>
          <w:szCs w:val="28"/>
          <w:lang w:val="uk-UA" w:eastAsia="ru-RU"/>
        </w:rPr>
      </w:pPr>
      <w:r w:rsidRPr="00972212">
        <w:rPr>
          <w:noProof/>
        </w:rPr>
        <w:pict>
          <v:shape id="AutoShape 176" o:spid="_x0000_s3194" type="#_x0000_t109" style="position:absolute;margin-left:-4.4pt;margin-top:16.05pt;width:252.85pt;height:224.2pt;z-index:25243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">
            <v:textbox>
              <w:txbxContent>
                <w:p w:rsidR="006B0FEE" w:rsidRPr="00196A66" w:rsidRDefault="006B0FEE" w:rsidP="00540CC5">
                  <w:pPr>
                    <w:pStyle w:val="a6"/>
                    <w:numPr>
                      <w:ilvl w:val="0"/>
                      <w:numId w:val="56"/>
                    </w:numPr>
                    <w:spacing w:after="200" w:line="276" w:lineRule="auto"/>
                    <w:rPr>
                      <w:rFonts w:ascii="Times New Roman" w:hAnsi="Times New Roman"/>
                      <w:sz w:val="24"/>
                      <w:szCs w:val="24"/>
                    </w:rPr>
                  </w:pPr>
                  <w:r w:rsidRPr="00196A66">
                    <w:rPr>
                      <w:rFonts w:ascii="Times New Roman" w:hAnsi="Times New Roman"/>
                      <w:sz w:val="24"/>
                      <w:szCs w:val="24"/>
                    </w:rPr>
                    <w:t xml:space="preserve">правові фактори (вимоги до капіталу, обмеження на виплату дивідендів для деяких банків, мінімальний фіксований розмір відрахувань в резервні фонди); </w:t>
                  </w:r>
                </w:p>
                <w:p w:rsidR="006B0FEE" w:rsidRPr="00196A66" w:rsidRDefault="006B0FEE" w:rsidP="00540CC5">
                  <w:pPr>
                    <w:pStyle w:val="a6"/>
                    <w:numPr>
                      <w:ilvl w:val="0"/>
                      <w:numId w:val="56"/>
                    </w:numPr>
                    <w:spacing w:after="200" w:line="276" w:lineRule="auto"/>
                    <w:rPr>
                      <w:rFonts w:ascii="Times New Roman" w:hAnsi="Times New Roman"/>
                      <w:sz w:val="24"/>
                      <w:szCs w:val="24"/>
                    </w:rPr>
                  </w:pPr>
                  <w:r w:rsidRPr="00196A66">
                    <w:rPr>
                      <w:rFonts w:ascii="Times New Roman" w:hAnsi="Times New Roman"/>
                      <w:sz w:val="24"/>
                      <w:szCs w:val="24"/>
                    </w:rPr>
                    <w:t>податкова система;</w:t>
                  </w:r>
                </w:p>
                <w:p w:rsidR="006B0FEE" w:rsidRPr="00196A66" w:rsidRDefault="006B0FEE" w:rsidP="00540CC5">
                  <w:pPr>
                    <w:pStyle w:val="a6"/>
                    <w:numPr>
                      <w:ilvl w:val="0"/>
                      <w:numId w:val="56"/>
                    </w:numPr>
                    <w:spacing w:after="200" w:line="276" w:lineRule="auto"/>
                    <w:rPr>
                      <w:rFonts w:ascii="Times New Roman" w:hAnsi="Times New Roman"/>
                      <w:sz w:val="24"/>
                      <w:szCs w:val="24"/>
                    </w:rPr>
                  </w:pPr>
                  <w:r w:rsidRPr="00196A66">
                    <w:rPr>
                      <w:rFonts w:ascii="Times New Roman" w:hAnsi="Times New Roman"/>
                      <w:sz w:val="24"/>
                      <w:szCs w:val="24"/>
                    </w:rPr>
                    <w:t xml:space="preserve">середня ринкова норма прибутку на інвестовані кошти; </w:t>
                  </w:r>
                </w:p>
                <w:p w:rsidR="006B0FEE" w:rsidRPr="00196A66" w:rsidRDefault="006B0FEE" w:rsidP="00540CC5">
                  <w:pPr>
                    <w:pStyle w:val="a6"/>
                    <w:numPr>
                      <w:ilvl w:val="0"/>
                      <w:numId w:val="56"/>
                    </w:numPr>
                    <w:spacing w:after="200" w:line="276" w:lineRule="auto"/>
                    <w:rPr>
                      <w:rFonts w:ascii="Times New Roman" w:hAnsi="Times New Roman"/>
                      <w:sz w:val="24"/>
                      <w:szCs w:val="24"/>
                    </w:rPr>
                  </w:pPr>
                  <w:r w:rsidRPr="00196A66">
                    <w:rPr>
                      <w:rFonts w:ascii="Times New Roman" w:hAnsi="Times New Roman"/>
                      <w:sz w:val="24"/>
                      <w:szCs w:val="24"/>
                    </w:rPr>
                    <w:t>темп інфляції;</w:t>
                  </w:r>
                </w:p>
                <w:p w:rsidR="006B0FEE" w:rsidRPr="00196A66" w:rsidRDefault="006B0FEE" w:rsidP="00540CC5">
                  <w:pPr>
                    <w:pStyle w:val="a6"/>
                    <w:numPr>
                      <w:ilvl w:val="0"/>
                      <w:numId w:val="56"/>
                    </w:numPr>
                    <w:spacing w:after="200" w:line="276" w:lineRule="auto"/>
                  </w:pPr>
                  <w:r w:rsidRPr="00196A66">
                    <w:rPr>
                      <w:rFonts w:ascii="Times New Roman" w:hAnsi="Times New Roman"/>
                      <w:sz w:val="24"/>
                      <w:szCs w:val="24"/>
                    </w:rPr>
                    <w:t>стан кон’юнктури фінансових ринків, особливо фондового</w:t>
                  </w:r>
                  <w:r>
                    <w:rPr>
                      <w:lang w:val="uk-UA"/>
                    </w:rPr>
                    <w:t>.</w:t>
                  </w:r>
                </w:p>
              </w:txbxContent>
            </v:textbox>
          </v:shape>
        </w:pict>
      </w:r>
      <w:r w:rsidRPr="00972212">
        <w:rPr>
          <w:noProof/>
        </w:rPr>
        <w:pict>
          <v:shape id="AutoShape 177" o:spid="_x0000_s3193" type="#_x0000_t109" style="position:absolute;margin-left:253.6pt;margin-top:16.05pt;width:252.85pt;height:224.2pt;z-index:25243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">
            <v:textbox>
              <w:txbxContent>
                <w:p w:rsidR="006B0FEE" w:rsidRPr="00196A66" w:rsidRDefault="006B0FEE" w:rsidP="00540CC5">
                  <w:pPr>
                    <w:pStyle w:val="a6"/>
                    <w:numPr>
                      <w:ilvl w:val="0"/>
                      <w:numId w:val="57"/>
                    </w:numPr>
                    <w:spacing w:after="200" w:line="276" w:lineRule="auto"/>
                    <w:rPr>
                      <w:rFonts w:ascii="Times New Roman" w:hAnsi="Times New Roman"/>
                      <w:sz w:val="24"/>
                      <w:szCs w:val="24"/>
                    </w:rPr>
                  </w:pPr>
                  <w:r w:rsidRPr="00196A66">
                    <w:rPr>
                      <w:rFonts w:ascii="Times New Roman" w:hAnsi="Times New Roman"/>
                      <w:sz w:val="24"/>
                      <w:szCs w:val="24"/>
                    </w:rPr>
                    <w:t xml:space="preserve">менталітет вкладників банку; </w:t>
                  </w:r>
                </w:p>
                <w:p w:rsidR="006B0FEE" w:rsidRPr="00196A66" w:rsidRDefault="006B0FEE" w:rsidP="00540CC5">
                  <w:pPr>
                    <w:pStyle w:val="a6"/>
                    <w:numPr>
                      <w:ilvl w:val="0"/>
                      <w:numId w:val="57"/>
                    </w:numPr>
                    <w:spacing w:after="200" w:line="276" w:lineRule="auto"/>
                    <w:rPr>
                      <w:rFonts w:ascii="Times New Roman" w:hAnsi="Times New Roman"/>
                      <w:sz w:val="24"/>
                      <w:szCs w:val="24"/>
                      <w:lang w:val="uk-UA"/>
                    </w:rPr>
                  </w:pPr>
                  <w:r w:rsidRPr="00196A66">
                    <w:rPr>
                      <w:rFonts w:ascii="Times New Roman" w:hAnsi="Times New Roman"/>
                      <w:sz w:val="24"/>
                      <w:szCs w:val="24"/>
                      <w:lang w:val="uk-UA"/>
                    </w:rPr>
                    <w:t xml:space="preserve">рівень рентабельності банку; </w:t>
                  </w:r>
                </w:p>
                <w:p w:rsidR="006B0FEE" w:rsidRPr="00196A66" w:rsidRDefault="006B0FEE" w:rsidP="00540CC5">
                  <w:pPr>
                    <w:pStyle w:val="a6"/>
                    <w:numPr>
                      <w:ilvl w:val="0"/>
                      <w:numId w:val="57"/>
                    </w:numPr>
                    <w:spacing w:after="200" w:line="276" w:lineRule="auto"/>
                    <w:rPr>
                      <w:rFonts w:ascii="Times New Roman" w:hAnsi="Times New Roman"/>
                      <w:sz w:val="24"/>
                      <w:szCs w:val="24"/>
                      <w:lang w:val="uk-UA"/>
                    </w:rPr>
                  </w:pPr>
                  <w:r w:rsidRPr="00196A66">
                    <w:rPr>
                      <w:rFonts w:ascii="Times New Roman" w:hAnsi="Times New Roman"/>
                      <w:sz w:val="24"/>
                      <w:szCs w:val="24"/>
                      <w:lang w:val="uk-UA"/>
                    </w:rPr>
                    <w:t xml:space="preserve">необхідність інвестицій в банк і їх об’єм; </w:t>
                  </w:r>
                </w:p>
                <w:p w:rsidR="006B0FEE" w:rsidRPr="00196A66" w:rsidRDefault="006B0FEE" w:rsidP="00540CC5">
                  <w:pPr>
                    <w:pStyle w:val="a6"/>
                    <w:numPr>
                      <w:ilvl w:val="0"/>
                      <w:numId w:val="57"/>
                    </w:numPr>
                    <w:spacing w:after="200" w:line="276" w:lineRule="auto"/>
                    <w:rPr>
                      <w:rFonts w:ascii="Times New Roman" w:hAnsi="Times New Roman"/>
                      <w:sz w:val="24"/>
                      <w:szCs w:val="24"/>
                      <w:lang w:val="uk-UA"/>
                    </w:rPr>
                  </w:pPr>
                  <w:r w:rsidRPr="00196A66">
                    <w:rPr>
                      <w:rFonts w:ascii="Times New Roman" w:hAnsi="Times New Roman"/>
                      <w:sz w:val="24"/>
                      <w:szCs w:val="24"/>
                      <w:lang w:val="uk-UA"/>
                    </w:rPr>
                    <w:t>рівень ризикованості здійснюваних операцій;</w:t>
                  </w:r>
                </w:p>
                <w:p w:rsidR="006B0FEE" w:rsidRPr="00196A66" w:rsidRDefault="006B0FEE" w:rsidP="00540CC5">
                  <w:pPr>
                    <w:pStyle w:val="a6"/>
                    <w:numPr>
                      <w:ilvl w:val="0"/>
                      <w:numId w:val="57"/>
                    </w:numPr>
                    <w:spacing w:after="200" w:line="276" w:lineRule="auto"/>
                    <w:rPr>
                      <w:rFonts w:ascii="Times New Roman" w:hAnsi="Times New Roman"/>
                      <w:sz w:val="24"/>
                      <w:szCs w:val="24"/>
                      <w:lang w:val="uk-UA"/>
                    </w:rPr>
                  </w:pPr>
                  <w:r w:rsidRPr="00196A66">
                    <w:rPr>
                      <w:rFonts w:ascii="Times New Roman" w:hAnsi="Times New Roman"/>
                      <w:sz w:val="24"/>
                      <w:szCs w:val="24"/>
                      <w:lang w:val="uk-UA"/>
                    </w:rPr>
                    <w:t xml:space="preserve">значення коефіцієнта фінансового левериджу; </w:t>
                  </w:r>
                </w:p>
                <w:p w:rsidR="006B0FEE" w:rsidRPr="00196A66" w:rsidRDefault="006B0FEE" w:rsidP="00540CC5">
                  <w:pPr>
                    <w:pStyle w:val="a6"/>
                    <w:numPr>
                      <w:ilvl w:val="0"/>
                      <w:numId w:val="57"/>
                    </w:numPr>
                    <w:spacing w:after="200" w:line="276" w:lineRule="auto"/>
                    <w:rPr>
                      <w:rFonts w:ascii="Times New Roman" w:hAnsi="Times New Roman"/>
                      <w:sz w:val="24"/>
                      <w:szCs w:val="24"/>
                      <w:lang w:val="uk-UA"/>
                    </w:rPr>
                  </w:pPr>
                  <w:r w:rsidRPr="00196A66">
                    <w:rPr>
                      <w:rFonts w:ascii="Times New Roman" w:hAnsi="Times New Roman"/>
                      <w:sz w:val="24"/>
                      <w:szCs w:val="24"/>
                      <w:lang w:val="uk-UA"/>
                    </w:rPr>
                    <w:t xml:space="preserve">чисельність персоналу і механізм його участі в прибутку банку; </w:t>
                  </w:r>
                </w:p>
                <w:p w:rsidR="006B0FEE" w:rsidRPr="00196A66" w:rsidRDefault="006B0FEE" w:rsidP="00540CC5">
                  <w:pPr>
                    <w:pStyle w:val="a6"/>
                    <w:numPr>
                      <w:ilvl w:val="0"/>
                      <w:numId w:val="57"/>
                    </w:numPr>
                    <w:spacing w:after="200" w:line="276" w:lineRule="auto"/>
                    <w:rPr>
                      <w:rFonts w:ascii="Times New Roman" w:hAnsi="Times New Roman"/>
                      <w:sz w:val="24"/>
                      <w:szCs w:val="24"/>
                      <w:lang w:val="uk-UA"/>
                    </w:rPr>
                  </w:pPr>
                  <w:r w:rsidRPr="00196A66">
                    <w:rPr>
                      <w:rFonts w:ascii="Times New Roman" w:hAnsi="Times New Roman"/>
                      <w:sz w:val="24"/>
                      <w:szCs w:val="24"/>
                      <w:lang w:val="uk-UA"/>
                    </w:rPr>
                    <w:t xml:space="preserve">рівень концентрації управління; </w:t>
                  </w:r>
                </w:p>
                <w:p w:rsidR="006B0FEE" w:rsidRPr="00196A66" w:rsidRDefault="006B0FEE" w:rsidP="00540CC5">
                  <w:pPr>
                    <w:pStyle w:val="a6"/>
                    <w:numPr>
                      <w:ilvl w:val="0"/>
                      <w:numId w:val="57"/>
                    </w:numPr>
                    <w:spacing w:after="200" w:line="276" w:lineRule="auto"/>
                    <w:rPr>
                      <w:rFonts w:ascii="Times New Roman" w:hAnsi="Times New Roman"/>
                      <w:sz w:val="24"/>
                      <w:szCs w:val="24"/>
                      <w:lang w:val="uk-UA"/>
                    </w:rPr>
                  </w:pPr>
                  <w:r w:rsidRPr="00196A66">
                    <w:rPr>
                      <w:rFonts w:ascii="Times New Roman" w:hAnsi="Times New Roman"/>
                      <w:sz w:val="24"/>
                      <w:szCs w:val="24"/>
                      <w:lang w:val="uk-UA"/>
                    </w:rPr>
                    <w:t>рівень поточної платоспроможності банку.</w:t>
                  </w:r>
                </w:p>
              </w:txbxContent>
            </v:textbox>
          </v:shape>
        </w:pict>
      </w:r>
    </w:p>
    <w:p w:rsidR="00A21EBF" w:rsidRPr="00A21EBF" w:rsidRDefault="00A21EBF" w:rsidP="00540CC5">
      <w:pPr>
        <w:numPr>
          <w:ilvl w:val="0"/>
          <w:numId w:val="55"/>
        </w:numPr>
        <w:spacing w:after="200" w:line="276" w:lineRule="auto"/>
        <w:contextualSpacing/>
        <w:rPr>
          <w:rFonts w:eastAsia="Times New Roman"/>
          <w:b/>
          <w:sz w:val="28"/>
          <w:szCs w:val="28"/>
          <w:lang w:val="uk-UA" w:eastAsia="ru-RU"/>
        </w:rPr>
      </w:pPr>
    </w:p>
    <w:p w:rsidR="00A21EBF" w:rsidRPr="00A21EBF" w:rsidRDefault="00A21EBF" w:rsidP="00540CC5">
      <w:pPr>
        <w:numPr>
          <w:ilvl w:val="0"/>
          <w:numId w:val="55"/>
        </w:numPr>
        <w:spacing w:after="200" w:line="276" w:lineRule="auto"/>
        <w:contextualSpacing/>
        <w:rPr>
          <w:rFonts w:eastAsia="Times New Roman"/>
          <w:b/>
          <w:sz w:val="28"/>
          <w:szCs w:val="28"/>
          <w:lang w:val="uk-UA" w:eastAsia="ru-RU"/>
        </w:rPr>
      </w:pPr>
    </w:p>
    <w:p w:rsidR="00A21EBF" w:rsidRPr="00A21EBF" w:rsidRDefault="00A21EBF" w:rsidP="00540CC5">
      <w:pPr>
        <w:numPr>
          <w:ilvl w:val="0"/>
          <w:numId w:val="55"/>
        </w:numPr>
        <w:spacing w:after="200" w:line="276" w:lineRule="auto"/>
        <w:contextualSpacing/>
        <w:rPr>
          <w:rFonts w:eastAsia="Times New Roman"/>
          <w:b/>
          <w:sz w:val="28"/>
          <w:szCs w:val="28"/>
          <w:lang w:val="uk-UA" w:eastAsia="ru-RU"/>
        </w:rPr>
      </w:pPr>
    </w:p>
    <w:p w:rsidR="00A21EBF" w:rsidRPr="00A21EBF" w:rsidRDefault="00A21EBF" w:rsidP="00540CC5">
      <w:pPr>
        <w:numPr>
          <w:ilvl w:val="0"/>
          <w:numId w:val="55"/>
        </w:numPr>
        <w:spacing w:after="200" w:line="276" w:lineRule="auto"/>
        <w:contextualSpacing/>
        <w:rPr>
          <w:rFonts w:eastAsia="Times New Roman"/>
          <w:b/>
          <w:sz w:val="28"/>
          <w:szCs w:val="28"/>
          <w:lang w:val="uk-UA" w:eastAsia="ru-RU"/>
        </w:rPr>
      </w:pPr>
    </w:p>
    <w:p w:rsidR="00A21EBF" w:rsidRPr="00A21EBF" w:rsidRDefault="00A21EBF" w:rsidP="00540CC5">
      <w:pPr>
        <w:numPr>
          <w:ilvl w:val="0"/>
          <w:numId w:val="55"/>
        </w:numPr>
        <w:spacing w:after="200" w:line="276" w:lineRule="auto"/>
        <w:contextualSpacing/>
        <w:rPr>
          <w:rFonts w:eastAsia="Times New Roman"/>
          <w:b/>
          <w:sz w:val="28"/>
          <w:szCs w:val="28"/>
          <w:lang w:val="uk-UA" w:eastAsia="ru-RU"/>
        </w:rPr>
      </w:pPr>
    </w:p>
    <w:p w:rsidR="00A21EBF" w:rsidRPr="00A21EBF" w:rsidRDefault="00A21EBF" w:rsidP="00540CC5">
      <w:pPr>
        <w:numPr>
          <w:ilvl w:val="0"/>
          <w:numId w:val="55"/>
        </w:numPr>
        <w:spacing w:after="200" w:line="276" w:lineRule="auto"/>
        <w:contextualSpacing/>
        <w:rPr>
          <w:rFonts w:eastAsia="Times New Roman"/>
          <w:b/>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9.8. Основні фактори, що впливають на розподіл прибутку банку</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Визначення рівня дивідендних виплат на одну просту акцію здійснюється за формулою: </w:t>
      </w:r>
    </w:p>
    <w:p w:rsidR="00A21EBF" w:rsidRPr="00A21EBF" w:rsidRDefault="001309C4" w:rsidP="00A21EBF">
      <w:pPr>
        <w:spacing w:line="276" w:lineRule="auto"/>
        <w:jc w:val="center"/>
        <w:rPr>
          <w:rFonts w:ascii="Times New Roman" w:eastAsia="Times New Roman" w:hAnsi="Times New Roman"/>
          <w:sz w:val="28"/>
          <w:szCs w:val="28"/>
          <w:lang w:val="en-US" w:eastAsia="ru-RU"/>
        </w:rPr>
      </w:pPr>
      <w:r>
        <w:pict>
          <v:shape id="_x0000_i1110" type="#_x0000_t75" style="width:107.25pt;height:34.5pt" equationxml="&lt;">
            <v:imagedata r:id="rId112" o:title="" chromakey="white"/>
          </v:shape>
        </w:pic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де РДВ – рівень дивідендних виплат на одну акцію; </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ФДВ – фонд дивідендних виплат, сформований в залежності від обраного типу дивідендної політики; </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ВП – фонд виплат дивідендів власникам привілейованих акцій (за передбаченим їх рівнем); </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Кпа – кількість простих акцій, емітованих банком.</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Оцінка ефективності розробленої дивідендної політики ґрунтується на використанні наступних показників: а) коефіцієнт дивідендних виплат, який розраховується за формулами: </w:t>
      </w:r>
    </w:p>
    <w:p w:rsidR="00A21EBF" w:rsidRPr="00A21EBF" w:rsidRDefault="001309C4" w:rsidP="00A21EBF">
      <w:pPr>
        <w:spacing w:line="276" w:lineRule="auto"/>
        <w:jc w:val="both"/>
        <w:rPr>
          <w:rFonts w:ascii="Times New Roman" w:eastAsia="Times New Roman" w:hAnsi="Times New Roman"/>
          <w:sz w:val="28"/>
          <w:szCs w:val="28"/>
          <w:lang w:eastAsia="ru-RU"/>
        </w:rPr>
      </w:pPr>
      <w:r>
        <w:pict>
          <v:shape id="_x0000_i1111" type="#_x0000_t75" style="width:67.5pt;height:31.5pt" equationxml="&lt;">
            <v:imagedata r:id="rId113" o:title="" chromakey="white"/>
          </v:shape>
        </w:pict>
      </w:r>
    </w:p>
    <w:p w:rsidR="00A21EBF" w:rsidRPr="00A21EBF" w:rsidRDefault="00A21EBF" w:rsidP="00A21EBF">
      <w:pPr>
        <w:spacing w:line="276" w:lineRule="auto"/>
        <w:jc w:val="both"/>
        <w:rPr>
          <w:rFonts w:ascii="Times New Roman" w:eastAsia="Times New Roman" w:hAnsi="Times New Roman"/>
          <w:sz w:val="28"/>
          <w:szCs w:val="28"/>
          <w:lang w:eastAsia="ru-RU"/>
        </w:rPr>
      </w:pP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де Кдв – коефіцієнт дивідендних виплат; </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ФДВ – фонд дивідендних виплат, сформований в залежності від обраного типу дивідендної політики; </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ЧП – сума чистого прибутку банку; </w:t>
      </w:r>
    </w:p>
    <w:p w:rsidR="00A21EBF" w:rsidRPr="00A21EBF" w:rsidRDefault="00A21EBF" w:rsidP="00A21EBF">
      <w:pPr>
        <w:spacing w:line="276" w:lineRule="auto"/>
        <w:jc w:val="both"/>
        <w:rPr>
          <w:rFonts w:ascii="Times New Roman" w:eastAsia="Times New Roman" w:hAnsi="Times New Roman"/>
          <w:sz w:val="28"/>
          <w:szCs w:val="28"/>
          <w:lang w:eastAsia="ru-RU"/>
        </w:rPr>
      </w:pP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б) коефіцієнт співвідношення ціни та доходу за акцією. Він розраховується за формулою</w:t>
      </w:r>
    </w:p>
    <w:p w:rsidR="00A21EBF" w:rsidRPr="00A21EBF" w:rsidRDefault="001309C4" w:rsidP="00A21EBF">
      <w:pPr>
        <w:spacing w:line="276" w:lineRule="auto"/>
        <w:jc w:val="both"/>
        <w:rPr>
          <w:rFonts w:ascii="Times New Roman" w:eastAsia="Times New Roman" w:hAnsi="Times New Roman"/>
          <w:sz w:val="28"/>
          <w:szCs w:val="28"/>
          <w:lang w:eastAsia="ru-RU"/>
        </w:rPr>
      </w:pPr>
      <w:r>
        <w:pict>
          <v:shape id="_x0000_i1112" type="#_x0000_t75" style="width:58.5pt;height:34.5pt" equationxml="&lt;">
            <v:imagedata r:id="rId114" o:title="" chromakey="white"/>
          </v:shape>
        </w:pic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де Кцд –коефіцієнт співвідношення ціни та доходу за акцією; </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Рца – ринкова ціна одної акції; </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t xml:space="preserve">Да – сума дивідендів, що виплачуються на одну акцію. </w:t>
      </w:r>
    </w:p>
    <w:p w:rsidR="00A21EBF" w:rsidRPr="00A21EBF" w:rsidRDefault="00A21EBF" w:rsidP="00A21EBF">
      <w:pPr>
        <w:spacing w:line="276" w:lineRule="auto"/>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eastAsia="ru-RU"/>
        </w:rPr>
        <w:lastRenderedPageBreak/>
        <w:t>При оцінці ефективності дивідендної політики можуть також бути використані показники динаміки ринкової вартості акцій.</w:t>
      </w:r>
    </w:p>
    <w:p w:rsidR="00A21EBF" w:rsidRPr="00A21EBF" w:rsidRDefault="00A21EBF" w:rsidP="00A21EBF">
      <w:pPr>
        <w:spacing w:line="276" w:lineRule="auto"/>
        <w:jc w:val="both"/>
        <w:rPr>
          <w:rFonts w:ascii="Times New Roman" w:eastAsia="Times New Roman" w:hAnsi="Times New Roman"/>
          <w:sz w:val="28"/>
          <w:szCs w:val="28"/>
          <w:lang w:eastAsia="ru-RU"/>
        </w:rPr>
      </w:pPr>
    </w:p>
    <w:p w:rsidR="00A21EBF" w:rsidRPr="00A21EBF" w:rsidRDefault="00A21EBF" w:rsidP="00A21EBF">
      <w:pPr>
        <w:spacing w:line="276" w:lineRule="auto"/>
        <w:jc w:val="center"/>
        <w:rPr>
          <w:rFonts w:ascii="Times New Roman" w:eastAsia="Times New Roman" w:hAnsi="Times New Roman"/>
          <w:sz w:val="28"/>
          <w:szCs w:val="28"/>
          <w:lang w:val="uk-UA" w:eastAsia="ru-RU"/>
        </w:rPr>
      </w:pPr>
      <w:r w:rsidRPr="00A21EBF">
        <w:rPr>
          <w:rFonts w:ascii="Times New Roman" w:eastAsia="Times New Roman" w:hAnsi="Times New Roman"/>
          <w:sz w:val="28"/>
          <w:szCs w:val="28"/>
          <w:lang w:eastAsia="ru-RU"/>
        </w:rPr>
        <w:t>9.4. Анал</w:t>
      </w:r>
      <w:r w:rsidRPr="00A21EBF">
        <w:rPr>
          <w:rFonts w:ascii="Times New Roman" w:eastAsia="Times New Roman" w:hAnsi="Times New Roman"/>
          <w:sz w:val="28"/>
          <w:szCs w:val="28"/>
          <w:lang w:val="uk-UA" w:eastAsia="ru-RU"/>
        </w:rPr>
        <w:t>із прибутковості банку</w:t>
      </w:r>
    </w:p>
    <w:p w:rsidR="00A21EBF" w:rsidRPr="00A21EBF" w:rsidRDefault="00972212" w:rsidP="00A21EBF">
      <w:pPr>
        <w:spacing w:line="276" w:lineRule="auto"/>
        <w:jc w:val="center"/>
        <w:rPr>
          <w:rFonts w:ascii="Times New Roman" w:eastAsia="Times New Roman" w:hAnsi="Times New Roman"/>
          <w:sz w:val="28"/>
          <w:szCs w:val="28"/>
          <w:lang w:val="uk-UA" w:eastAsia="ru-RU"/>
        </w:rPr>
      </w:pPr>
      <w:r w:rsidRPr="00972212">
        <w:rPr>
          <w:noProof/>
        </w:rPr>
        <w:pict>
          <v:shape id="AutoShape 182" o:spid="_x0000_s3192" type="#_x0000_t61" style="position:absolute;left:0;text-align:left;margin-left:17.85pt;margin-top:8.95pt;width:475.75pt;height:55.7pt;z-index:25243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" adj="1428,26855" strokeweight="2.5pt">
            <v:shadow color="#868686"/>
            <v:textbox>
              <w:txbxContent>
                <w:p w:rsidR="006B0FEE" w:rsidRPr="00370598" w:rsidRDefault="006B0FEE" w:rsidP="00A21EBF">
                  <w:pPr>
                    <w:jc w:val="both"/>
                    <w:rPr>
                      <w:rFonts w:ascii="Times New Roman" w:hAnsi="Times New Roman"/>
                      <w:sz w:val="24"/>
                      <w:szCs w:val="24"/>
                      <w:lang w:val="uk-UA"/>
                    </w:rPr>
                  </w:pPr>
                  <w:r w:rsidRPr="00370598">
                    <w:rPr>
                      <w:rFonts w:ascii="Times New Roman" w:hAnsi="Times New Roman"/>
                      <w:b/>
                      <w:i/>
                      <w:sz w:val="24"/>
                      <w:szCs w:val="24"/>
                    </w:rPr>
                    <w:t>Анал</w:t>
                  </w:r>
                  <w:r w:rsidRPr="00370598">
                    <w:rPr>
                      <w:rFonts w:ascii="Times New Roman" w:hAnsi="Times New Roman"/>
                      <w:b/>
                      <w:i/>
                      <w:sz w:val="24"/>
                      <w:szCs w:val="24"/>
                      <w:lang w:val="uk-UA"/>
                    </w:rPr>
                    <w:t>і</w:t>
                  </w:r>
                  <w:r w:rsidRPr="00370598">
                    <w:rPr>
                      <w:rFonts w:ascii="Times New Roman" w:hAnsi="Times New Roman"/>
                      <w:b/>
                      <w:i/>
                      <w:sz w:val="24"/>
                      <w:szCs w:val="24"/>
                    </w:rPr>
                    <w:t>з прибутку</w:t>
                  </w:r>
                  <w:r w:rsidRPr="00370598">
                    <w:rPr>
                      <w:rFonts w:ascii="Times New Roman" w:hAnsi="Times New Roman"/>
                      <w:sz w:val="24"/>
                      <w:szCs w:val="24"/>
                    </w:rPr>
                    <w:t xml:space="preserve"> – </w:t>
                  </w:r>
                  <w:r w:rsidRPr="00370598">
                    <w:rPr>
                      <w:rFonts w:ascii="Times New Roman" w:hAnsi="Times New Roman"/>
                      <w:sz w:val="24"/>
                      <w:szCs w:val="24"/>
                      <w:lang w:val="uk-UA"/>
                    </w:rPr>
                    <w:t>процес дослідження умов і результатів його формування і використання з метою виявлення резервів подальшого підвищення ефективності управління ним</w:t>
                  </w:r>
                  <w:r>
                    <w:rPr>
                      <w:rFonts w:ascii="Times New Roman" w:hAnsi="Times New Roman"/>
                      <w:sz w:val="24"/>
                      <w:szCs w:val="24"/>
                      <w:lang w:val="uk-UA"/>
                    </w:rPr>
                    <w:t>.</w:t>
                  </w:r>
                </w:p>
              </w:txbxContent>
            </v:textbox>
          </v:shape>
        </w:pict>
      </w: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Метою аналізу прибутку та рентабельності є збільшення абсолютної величини прибутку й підвищення рентабельності банку на основі ефективного управління доходами і витратами. Отже, аналіз прибутку та рентабельності ґрунтується на аналізі доходів і витрат банку.</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У системі аналізу доходів та витрат  доцільно включати напрямки, наведені на рис.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7195"/>
      </w:tblGrid>
      <w:tr w:rsidR="00A21EBF" w:rsidRPr="00C16EEF" w:rsidTr="00C16EEF">
        <w:tc>
          <w:tcPr>
            <w:tcW w:w="2943"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Вид аналізу</w:t>
            </w:r>
          </w:p>
        </w:tc>
        <w:tc>
          <w:tcPr>
            <w:tcW w:w="7195"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 xml:space="preserve">Сутність </w:t>
            </w:r>
          </w:p>
        </w:tc>
      </w:tr>
      <w:tr w:rsidR="00A21EBF" w:rsidRPr="00C16EEF" w:rsidTr="00C16EEF">
        <w:tc>
          <w:tcPr>
            <w:tcW w:w="2943"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Горизонтальний (трендовий) аналіз доходів і витрат</w:t>
            </w:r>
          </w:p>
        </w:tc>
        <w:tc>
          <w:tcPr>
            <w:tcW w:w="7195" w:type="dxa"/>
            <w:tcBorders>
              <w:left w:val="nil"/>
              <w:right w:val="nil"/>
            </w:tcBorders>
            <w:shd w:val="clear" w:color="auto" w:fill="C0C0C0"/>
          </w:tcPr>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Порівняння показників звітного періоду з показниками попереднього періоду;</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Порівняння показників звітного періоду з показниками аналогічного періоду минулого року;</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Порівняння показників зі кілька попередніх періодів.</w:t>
            </w:r>
          </w:p>
        </w:tc>
      </w:tr>
      <w:tr w:rsidR="00A21EBF" w:rsidRPr="00C16EEF" w:rsidTr="00C16EEF">
        <w:tc>
          <w:tcPr>
            <w:tcW w:w="2943"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Вертикальний (структурний) аналіз доходів і витрат</w:t>
            </w:r>
          </w:p>
        </w:tc>
        <w:tc>
          <w:tcPr>
            <w:tcW w:w="7195" w:type="dxa"/>
            <w:shd w:val="clear" w:color="auto" w:fill="auto"/>
          </w:tcPr>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Структурний аналіз за сферами діяльності;</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Структурний аналіз за видами операцій;</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Структурний аналіз податкових платежів.</w:t>
            </w:r>
          </w:p>
        </w:tc>
      </w:tr>
      <w:tr w:rsidR="00A21EBF" w:rsidRPr="00C16EEF" w:rsidTr="00C16EEF">
        <w:tc>
          <w:tcPr>
            <w:tcW w:w="2943"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Порівняльний аналіз доходів і витрат</w:t>
            </w:r>
          </w:p>
        </w:tc>
        <w:tc>
          <w:tcPr>
            <w:tcW w:w="7195" w:type="dxa"/>
            <w:tcBorders>
              <w:left w:val="nil"/>
              <w:right w:val="nil"/>
            </w:tcBorders>
            <w:shd w:val="clear" w:color="auto" w:fill="C0C0C0"/>
          </w:tcPr>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Порівняльний аналіз показників банку та галузі в цілому;</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Порівняльний аналіз показників банку з показниками банків-конкурентів;</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Порівняльний аналіз показників окремих структурних підрозділів і центрів відповідальності;</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Порівняльний аналіз звітних і планових показників.</w:t>
            </w:r>
          </w:p>
        </w:tc>
      </w:tr>
      <w:tr w:rsidR="00A21EBF" w:rsidRPr="00C16EEF" w:rsidTr="00C16EEF">
        <w:tc>
          <w:tcPr>
            <w:tcW w:w="2943"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Аналіз коефіцієнтів дохідності та витрачання</w:t>
            </w:r>
          </w:p>
        </w:tc>
        <w:tc>
          <w:tcPr>
            <w:tcW w:w="7195" w:type="dxa"/>
            <w:shd w:val="clear" w:color="auto" w:fill="auto"/>
          </w:tcPr>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Чистий серед;</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Чиста процентна маржа;</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Чиста непроцентна маржа;</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Коефіцієнт дієздатності;</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Показники продуктивності праці;</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Показники дохідності операцій банку;</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Рентабельність за витратами;</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Аналіз точки беззбитковості;</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Отримана (сплачена) середня процентна ставка.</w:t>
            </w:r>
          </w:p>
        </w:tc>
      </w:tr>
      <w:tr w:rsidR="00A21EBF" w:rsidRPr="00C16EEF" w:rsidTr="00C16EEF">
        <w:tc>
          <w:tcPr>
            <w:tcW w:w="2943"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Факторний аналіз доходів і витрат</w:t>
            </w:r>
          </w:p>
        </w:tc>
        <w:tc>
          <w:tcPr>
            <w:tcW w:w="7195" w:type="dxa"/>
            <w:tcBorders>
              <w:left w:val="nil"/>
              <w:right w:val="nil"/>
            </w:tcBorders>
            <w:shd w:val="clear" w:color="auto" w:fill="C0C0C0"/>
          </w:tcPr>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Аналіз процентних доходів (витрат);</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Аналіз комісійних доходів (витрат);</w:t>
            </w:r>
          </w:p>
          <w:p w:rsidR="00A21EBF" w:rsidRPr="00C16EEF" w:rsidRDefault="00A21EBF" w:rsidP="00540CC5">
            <w:pPr>
              <w:numPr>
                <w:ilvl w:val="0"/>
                <w:numId w:val="58"/>
              </w:numPr>
              <w:spacing w:line="240" w:lineRule="auto"/>
              <w:contextualSpacing/>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t xml:space="preserve">Аналіз доходів (витрат) за операціями на </w:t>
            </w:r>
            <w:r w:rsidRPr="00C16EEF">
              <w:rPr>
                <w:rFonts w:ascii="Times New Roman" w:eastAsia="Times New Roman" w:hAnsi="Times New Roman"/>
                <w:color w:val="000000"/>
                <w:sz w:val="28"/>
                <w:szCs w:val="28"/>
                <w:lang w:val="uk-UA" w:eastAsia="ru-RU"/>
              </w:rPr>
              <w:lastRenderedPageBreak/>
              <w:t>валютному ринку, ринку цінних паперів тощо.</w:t>
            </w:r>
          </w:p>
        </w:tc>
      </w:tr>
    </w:tbl>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lastRenderedPageBreak/>
        <w:t>Рис 9.9. Системи аналізу доходів і витрат</w:t>
      </w: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Основні статті доходів і витрат визначають процентні складові, тому моделі їх факторного аналізу є найбільш розробленими та широковживаними.</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Методику факторного аналізу процентних доходів і процентних витрат наведено на рис. 9.10.</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Крім моделей факторного аналізу процентних доходів і витрат, існують інші розробки, що дають змогу оцінити ступінь впливу певних чинників на зміни результативного показника. Основні моделі наведено на рис. 9.11.</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Для загальної оцінки діяльності банку за період, що аналізується, здійснюється порівняння відповідних доходів і витрат.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A21EBF" w:rsidRPr="00C16EEF" w:rsidTr="00C16EEF">
        <w:tc>
          <w:tcPr>
            <w:tcW w:w="10138" w:type="dxa"/>
            <w:gridSpan w:val="3"/>
            <w:shd w:val="clear" w:color="auto" w:fill="auto"/>
          </w:tcPr>
          <w:p w:rsidR="00A21EBF" w:rsidRPr="00C16EEF" w:rsidRDefault="00A21EBF" w:rsidP="00C16EEF">
            <w:pPr>
              <w:spacing w:line="240" w:lineRule="auto"/>
              <w:jc w:val="center"/>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Методика факторного аналізу процентних витрат</w:t>
            </w:r>
          </w:p>
        </w:tc>
      </w:tr>
      <w:tr w:rsidR="00A21EBF" w:rsidRPr="00C16EEF" w:rsidTr="00C16EEF">
        <w:tc>
          <w:tcPr>
            <w:tcW w:w="3379"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Визначення абсолютної зміни процентних витрат у звітному періоді (</w:t>
            </w:r>
            <w:r w:rsidR="00972212" w:rsidRPr="00C16EEF">
              <w:rPr>
                <w:rFonts w:ascii="Times New Roman" w:eastAsia="Times New Roman" w:hAnsi="Times New Roman"/>
                <w:b/>
                <w:bCs/>
                <w:color w:val="000000"/>
                <w:sz w:val="24"/>
                <w:szCs w:val="24"/>
                <w:lang w:val="uk-UA" w:eastAsia="ru-RU"/>
              </w:rPr>
              <w:fldChar w:fldCharType="begin"/>
            </w:r>
            <w:r w:rsidRPr="00C16EEF">
              <w:rPr>
                <w:rFonts w:ascii="Times New Roman" w:eastAsia="Times New Roman" w:hAnsi="Times New Roman"/>
                <w:b/>
                <w:bCs/>
                <w:color w:val="000000"/>
                <w:sz w:val="24"/>
                <w:szCs w:val="24"/>
                <w:lang w:val="uk-UA" w:eastAsia="ru-RU"/>
              </w:rPr>
              <w:instrText xml:space="preserve"> QUOTE </w:instrText>
            </w:r>
            <w:r w:rsidR="001309C4" w:rsidRPr="00972212">
              <w:rPr>
                <w:rFonts w:eastAsia="Times New Roman"/>
                <w:b/>
                <w:bCs/>
                <w:color w:val="000000"/>
                <w:position w:val="-6"/>
              </w:rPr>
              <w:pict>
                <v:shape id="_x0000_i1113" type="#_x0000_t75" style="width:14.25pt;height:14.25pt" equationxml="&lt;">
                  <v:imagedata r:id="rId115" o:title="" chromakey="white"/>
                </v:shape>
              </w:pict>
            </w:r>
            <w:r w:rsidRPr="00C16EEF">
              <w:rPr>
                <w:rFonts w:ascii="Times New Roman" w:eastAsia="Times New Roman" w:hAnsi="Times New Roman"/>
                <w:b/>
                <w:bCs/>
                <w:color w:val="000000"/>
                <w:sz w:val="24"/>
                <w:szCs w:val="24"/>
                <w:lang w:val="uk-UA" w:eastAsia="ru-RU"/>
              </w:rPr>
              <w:instrText xml:space="preserve"> </w:instrText>
            </w:r>
            <w:r w:rsidR="00972212" w:rsidRPr="00C16EEF">
              <w:rPr>
                <w:rFonts w:ascii="Times New Roman" w:eastAsia="Times New Roman" w:hAnsi="Times New Roman"/>
                <w:b/>
                <w:bCs/>
                <w:color w:val="000000"/>
                <w:sz w:val="24"/>
                <w:szCs w:val="24"/>
                <w:lang w:val="uk-UA" w:eastAsia="ru-RU"/>
              </w:rPr>
              <w:fldChar w:fldCharType="separate"/>
            </w:r>
            <w:r w:rsidR="001309C4" w:rsidRPr="00972212">
              <w:rPr>
                <w:rFonts w:eastAsia="Times New Roman"/>
                <w:b/>
                <w:bCs/>
                <w:color w:val="000000"/>
                <w:position w:val="-6"/>
              </w:rPr>
              <w:pict>
                <v:shape id="_x0000_i1114" type="#_x0000_t75" style="width:14.25pt;height:14.25pt" equationxml="&lt;">
                  <v:imagedata r:id="rId115" o:title="" chromakey="white"/>
                </v:shape>
              </w:pict>
            </w:r>
            <w:r w:rsidR="00972212" w:rsidRPr="00C16EEF">
              <w:rPr>
                <w:rFonts w:ascii="Times New Roman" w:eastAsia="Times New Roman" w:hAnsi="Times New Roman"/>
                <w:b/>
                <w:bCs/>
                <w:color w:val="000000"/>
                <w:sz w:val="24"/>
                <w:szCs w:val="24"/>
                <w:lang w:val="uk-UA" w:eastAsia="ru-RU"/>
              </w:rPr>
              <w:fldChar w:fldCharType="end"/>
            </w:r>
            <w:r w:rsidRPr="00C16EEF">
              <w:rPr>
                <w:rFonts w:ascii="Times New Roman" w:eastAsia="Times New Roman" w:hAnsi="Times New Roman"/>
                <w:b/>
                <w:bCs/>
                <w:color w:val="000000"/>
                <w:sz w:val="24"/>
                <w:szCs w:val="24"/>
                <w:lang w:val="uk-UA" w:eastAsia="ru-RU"/>
              </w:rPr>
              <w:t>)</w:t>
            </w:r>
          </w:p>
        </w:tc>
        <w:tc>
          <w:tcPr>
            <w:tcW w:w="3379" w:type="dxa"/>
            <w:tcBorders>
              <w:left w:val="nil"/>
              <w:right w:val="nil"/>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115" type="#_x0000_t75" style="width:1in;height:14.25pt" equationxml="&lt;">
                  <v:imagedata r:id="rId116" o:title="" chromakey="white"/>
                </v:shape>
              </w:pict>
            </w:r>
          </w:p>
        </w:tc>
        <w:tc>
          <w:tcPr>
            <w:tcW w:w="3380"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В</w:t>
            </w:r>
            <w:r w:rsidRPr="00C16EEF">
              <w:rPr>
                <w:rFonts w:ascii="Times New Roman" w:eastAsia="Times New Roman" w:hAnsi="Times New Roman"/>
                <w:color w:val="000000"/>
                <w:sz w:val="24"/>
                <w:szCs w:val="24"/>
                <w:vertAlign w:val="subscript"/>
                <w:lang w:val="uk-UA" w:eastAsia="ru-RU"/>
              </w:rPr>
              <w:t>1</w:t>
            </w:r>
            <w:r w:rsidRPr="00C16EEF">
              <w:rPr>
                <w:rFonts w:ascii="Times New Roman" w:eastAsia="Times New Roman" w:hAnsi="Times New Roman"/>
                <w:color w:val="000000"/>
                <w:sz w:val="24"/>
                <w:szCs w:val="24"/>
                <w:lang w:val="uk-UA" w:eastAsia="ru-RU"/>
              </w:rPr>
              <w:t>, В</w:t>
            </w:r>
            <w:r w:rsidRPr="00C16EEF">
              <w:rPr>
                <w:rFonts w:ascii="Times New Roman" w:eastAsia="Times New Roman" w:hAnsi="Times New Roman"/>
                <w:color w:val="000000"/>
                <w:sz w:val="24"/>
                <w:szCs w:val="24"/>
                <w:vertAlign w:val="subscript"/>
                <w:lang w:val="uk-UA" w:eastAsia="ru-RU"/>
              </w:rPr>
              <w:t>0</w:t>
            </w:r>
            <w:r w:rsidRPr="00C16EEF">
              <w:rPr>
                <w:rFonts w:ascii="Times New Roman" w:eastAsia="Times New Roman" w:hAnsi="Times New Roman"/>
                <w:color w:val="000000"/>
                <w:sz w:val="24"/>
                <w:szCs w:val="24"/>
                <w:lang w:val="uk-UA" w:eastAsia="ru-RU"/>
              </w:rPr>
              <w:t xml:space="preserve"> – процентні витрати звітного та базового періодів відповідно, тис. грн.</w:t>
            </w:r>
          </w:p>
        </w:tc>
      </w:tr>
      <w:tr w:rsidR="00A21EBF" w:rsidRPr="00C16EEF" w:rsidTr="00C16EEF">
        <w:tc>
          <w:tcPr>
            <w:tcW w:w="3379"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Оцінка кількісного впливу чинників на зміну процентних витрат</w:t>
            </w:r>
          </w:p>
        </w:tc>
        <w:tc>
          <w:tcPr>
            <w:tcW w:w="3379" w:type="dxa"/>
            <w:shd w:val="clear" w:color="auto" w:fill="auto"/>
          </w:tcPr>
          <w:p w:rsidR="00A21EBF" w:rsidRPr="00C16EEF" w:rsidRDefault="001309C4" w:rsidP="00C16EEF">
            <w:pPr>
              <w:spacing w:line="240" w:lineRule="auto"/>
              <w:jc w:val="both"/>
              <w:rPr>
                <w:rFonts w:ascii="Times New Roman" w:eastAsia="Times New Roman" w:hAnsi="Times New Roman"/>
                <w:i/>
                <w:color w:val="000000"/>
                <w:sz w:val="24"/>
                <w:szCs w:val="24"/>
                <w:lang w:val="en-US" w:eastAsia="ru-RU"/>
              </w:rPr>
            </w:pPr>
            <w:r w:rsidRPr="00972212">
              <w:rPr>
                <w:rFonts w:eastAsia="Times New Roman"/>
                <w:color w:val="000000"/>
              </w:rPr>
              <w:pict>
                <v:shape id="_x0000_i1116" type="#_x0000_t75" style="width:81.75pt;height:15.75pt" equationxml="&lt;">
                  <v:imagedata r:id="rId117" o:title="" chromakey="white"/>
                </v:shape>
              </w:pict>
            </w:r>
          </w:p>
          <w:p w:rsidR="00A21EBF" w:rsidRPr="00C16EEF" w:rsidRDefault="001309C4" w:rsidP="00C16EEF">
            <w:pPr>
              <w:spacing w:line="240" w:lineRule="auto"/>
              <w:jc w:val="both"/>
              <w:rPr>
                <w:rFonts w:ascii="Times New Roman" w:eastAsia="Times New Roman" w:hAnsi="Times New Roman"/>
                <w:i/>
                <w:color w:val="000000"/>
                <w:sz w:val="24"/>
                <w:szCs w:val="24"/>
                <w:lang w:val="en-US" w:eastAsia="ru-RU"/>
              </w:rPr>
            </w:pPr>
            <w:r w:rsidRPr="00972212">
              <w:rPr>
                <w:rFonts w:eastAsia="Times New Roman"/>
                <w:color w:val="000000"/>
              </w:rPr>
              <w:pict>
                <v:shape id="_x0000_i1117" type="#_x0000_t75" style="width:85.5pt;height:15.75pt" equationxml="&lt;">
                  <v:imagedata r:id="rId118" o:title="" chromakey="white"/>
                </v:shape>
              </w:pict>
            </w:r>
          </w:p>
        </w:tc>
        <w:tc>
          <w:tcPr>
            <w:tcW w:w="3380"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eastAsia="ru-RU"/>
              </w:rPr>
              <w:fldChar w:fldCharType="begin"/>
            </w:r>
            <w:r w:rsidR="00A21EBF" w:rsidRPr="00C16EEF">
              <w:rPr>
                <w:rFonts w:ascii="Times New Roman" w:eastAsia="Times New Roman" w:hAnsi="Times New Roman"/>
                <w:color w:val="000000"/>
                <w:sz w:val="24"/>
                <w:szCs w:val="24"/>
                <w:lang w:eastAsia="ru-RU"/>
              </w:rPr>
              <w:instrText xml:space="preserve"> QUOTE </w:instrText>
            </w:r>
            <w:r w:rsidR="001309C4" w:rsidRPr="00972212">
              <w:rPr>
                <w:rFonts w:eastAsia="Times New Roman"/>
                <w:color w:val="000000"/>
                <w:position w:val="-9"/>
              </w:rPr>
              <w:pict>
                <v:shape id="_x0000_i1118" type="#_x0000_t75" style="width:27pt;height:15.75pt" equationxml="&lt;">
                  <v:imagedata r:id="rId119" o:title="" chromakey="white"/>
                </v:shape>
              </w:pict>
            </w:r>
            <w:r w:rsidR="00A21EBF" w:rsidRPr="00C16EEF">
              <w:rPr>
                <w:rFonts w:ascii="Times New Roman" w:eastAsia="Times New Roman" w:hAnsi="Times New Roman"/>
                <w:color w:val="000000"/>
                <w:sz w:val="24"/>
                <w:szCs w:val="24"/>
                <w:lang w:eastAsia="ru-RU"/>
              </w:rPr>
              <w:instrText xml:space="preserve"> </w:instrText>
            </w:r>
            <w:r w:rsidRPr="00C16EEF">
              <w:rPr>
                <w:rFonts w:ascii="Times New Roman" w:eastAsia="Times New Roman" w:hAnsi="Times New Roman"/>
                <w:color w:val="000000"/>
                <w:sz w:val="24"/>
                <w:szCs w:val="24"/>
                <w:lang w:eastAsia="ru-RU"/>
              </w:rPr>
              <w:fldChar w:fldCharType="separate"/>
            </w:r>
            <w:r w:rsidR="001309C4" w:rsidRPr="00972212">
              <w:rPr>
                <w:rFonts w:eastAsia="Times New Roman"/>
                <w:color w:val="000000"/>
                <w:position w:val="-9"/>
              </w:rPr>
              <w:pict>
                <v:shape id="_x0000_i1119" type="#_x0000_t75" style="width:27pt;height:15.75pt" equationxml="&lt;">
                  <v:imagedata r:id="rId119" o:title="" chromakey="white"/>
                </v:shape>
              </w:pict>
            </w:r>
            <w:r w:rsidRPr="00C16EEF">
              <w:rPr>
                <w:rFonts w:ascii="Times New Roman" w:eastAsia="Times New Roman" w:hAnsi="Times New Roman"/>
                <w:color w:val="000000"/>
                <w:sz w:val="24"/>
                <w:szCs w:val="24"/>
                <w:lang w:eastAsia="ru-RU"/>
              </w:rPr>
              <w:fldChar w:fldCharType="end"/>
            </w:r>
            <w:r w:rsidR="00A21EBF" w:rsidRPr="00C16EEF">
              <w:rPr>
                <w:rFonts w:ascii="Times New Roman" w:eastAsia="Times New Roman" w:hAnsi="Times New Roman"/>
                <w:color w:val="000000"/>
                <w:sz w:val="24"/>
                <w:szCs w:val="24"/>
                <w:lang w:eastAsia="ru-RU"/>
              </w:rPr>
              <w:t>,</w:t>
            </w:r>
            <w:r w:rsidRPr="00C16EEF">
              <w:rPr>
                <w:rFonts w:ascii="Times New Roman" w:eastAsia="Times New Roman" w:hAnsi="Times New Roman"/>
                <w:color w:val="000000"/>
                <w:sz w:val="24"/>
                <w:szCs w:val="24"/>
                <w:lang w:eastAsia="ru-RU"/>
              </w:rPr>
              <w:fldChar w:fldCharType="begin"/>
            </w:r>
            <w:r w:rsidR="00A21EBF" w:rsidRPr="00C16EEF">
              <w:rPr>
                <w:rFonts w:ascii="Times New Roman" w:eastAsia="Times New Roman" w:hAnsi="Times New Roman"/>
                <w:color w:val="000000"/>
                <w:sz w:val="24"/>
                <w:szCs w:val="24"/>
                <w:lang w:eastAsia="ru-RU"/>
              </w:rPr>
              <w:instrText xml:space="preserve"> QUOTE </w:instrText>
            </w:r>
            <w:r w:rsidR="001309C4" w:rsidRPr="00972212">
              <w:rPr>
                <w:rFonts w:eastAsia="Times New Roman"/>
                <w:color w:val="000000"/>
                <w:position w:val="-9"/>
              </w:rPr>
              <w:pict>
                <v:shape id="_x0000_i1120" type="#_x0000_t75" style="width:33pt;height:15.75pt" equationxml="&lt;">
                  <v:imagedata r:id="rId120" o:title="" chromakey="white"/>
                </v:shape>
              </w:pict>
            </w:r>
            <w:r w:rsidR="00A21EBF" w:rsidRPr="00C16EEF">
              <w:rPr>
                <w:rFonts w:ascii="Times New Roman" w:eastAsia="Times New Roman" w:hAnsi="Times New Roman"/>
                <w:color w:val="000000"/>
                <w:sz w:val="24"/>
                <w:szCs w:val="24"/>
                <w:lang w:eastAsia="ru-RU"/>
              </w:rPr>
              <w:instrText xml:space="preserve"> </w:instrText>
            </w:r>
            <w:r w:rsidRPr="00C16EEF">
              <w:rPr>
                <w:rFonts w:ascii="Times New Roman" w:eastAsia="Times New Roman" w:hAnsi="Times New Roman"/>
                <w:color w:val="000000"/>
                <w:sz w:val="24"/>
                <w:szCs w:val="24"/>
                <w:lang w:eastAsia="ru-RU"/>
              </w:rPr>
              <w:fldChar w:fldCharType="separate"/>
            </w:r>
            <w:r w:rsidR="001309C4" w:rsidRPr="00972212">
              <w:rPr>
                <w:rFonts w:eastAsia="Times New Roman"/>
                <w:color w:val="000000"/>
                <w:position w:val="-9"/>
              </w:rPr>
              <w:pict>
                <v:shape id="_x0000_i1121" type="#_x0000_t75" style="width:33pt;height:15.75pt" equationxml="&lt;">
                  <v:imagedata r:id="rId120" o:title="" chromakey="white"/>
                </v:shape>
              </w:pict>
            </w:r>
            <w:r w:rsidRPr="00C16EEF">
              <w:rPr>
                <w:rFonts w:ascii="Times New Roman" w:eastAsia="Times New Roman" w:hAnsi="Times New Roman"/>
                <w:color w:val="000000"/>
                <w:sz w:val="24"/>
                <w:szCs w:val="24"/>
                <w:lang w:eastAsia="ru-RU"/>
              </w:rPr>
              <w:fldChar w:fldCharType="end"/>
            </w:r>
            <w:r w:rsidR="00A21EBF" w:rsidRPr="00C16EEF">
              <w:rPr>
                <w:rFonts w:ascii="Times New Roman" w:eastAsia="Times New Roman" w:hAnsi="Times New Roman"/>
                <w:color w:val="000000"/>
                <w:sz w:val="24"/>
                <w:szCs w:val="24"/>
                <w:lang w:eastAsia="ru-RU"/>
              </w:rPr>
              <w:t xml:space="preserve"> – </w:t>
            </w:r>
            <w:r w:rsidR="00A21EBF" w:rsidRPr="00C16EEF">
              <w:rPr>
                <w:rFonts w:ascii="Times New Roman" w:eastAsia="Times New Roman" w:hAnsi="Times New Roman"/>
                <w:color w:val="000000"/>
                <w:sz w:val="24"/>
                <w:szCs w:val="24"/>
                <w:lang w:val="uk-UA" w:eastAsia="ru-RU"/>
              </w:rPr>
              <w:t>абсолютна зміна процентних витрат унаслідок зміни відповідних чинників: величини зобов</w:t>
            </w:r>
            <w:r w:rsidR="00A21EBF" w:rsidRPr="00C16EEF">
              <w:rPr>
                <w:rFonts w:ascii="Times New Roman" w:eastAsia="Times New Roman" w:hAnsi="Times New Roman"/>
                <w:color w:val="000000"/>
                <w:sz w:val="24"/>
                <w:szCs w:val="24"/>
                <w:lang w:eastAsia="ru-RU"/>
              </w:rPr>
              <w:t>’</w:t>
            </w:r>
            <w:r w:rsidR="00A21EBF" w:rsidRPr="00C16EEF">
              <w:rPr>
                <w:rFonts w:ascii="Times New Roman" w:eastAsia="Times New Roman" w:hAnsi="Times New Roman"/>
                <w:color w:val="000000"/>
                <w:sz w:val="24"/>
                <w:szCs w:val="24"/>
                <w:lang w:val="uk-UA" w:eastAsia="ru-RU"/>
              </w:rPr>
              <w:t xml:space="preserve">язань </w:t>
            </w:r>
            <w:r w:rsidR="00A21EBF" w:rsidRPr="00C16EEF">
              <w:rPr>
                <w:rFonts w:ascii="Times New Roman" w:eastAsia="Times New Roman" w:hAnsi="Times New Roman"/>
                <w:color w:val="000000"/>
                <w:sz w:val="24"/>
                <w:szCs w:val="24"/>
                <w:lang w:eastAsia="ru-RU"/>
              </w:rPr>
              <w:t>(</w:t>
            </w:r>
            <w:r w:rsidR="00A21EBF" w:rsidRPr="00C16EEF">
              <w:rPr>
                <w:rFonts w:ascii="Times New Roman" w:eastAsia="Times New Roman" w:hAnsi="Times New Roman"/>
                <w:color w:val="000000"/>
                <w:sz w:val="24"/>
                <w:szCs w:val="24"/>
                <w:lang w:val="en-US" w:eastAsia="ru-RU"/>
              </w:rPr>
              <w:t>B</w:t>
            </w:r>
            <w:r w:rsidR="00A21EBF" w:rsidRPr="00C16EEF">
              <w:rPr>
                <w:rFonts w:ascii="Times New Roman" w:eastAsia="Times New Roman" w:hAnsi="Times New Roman"/>
                <w:color w:val="000000"/>
                <w:sz w:val="24"/>
                <w:szCs w:val="24"/>
                <w:lang w:eastAsia="ru-RU"/>
              </w:rPr>
              <w:t xml:space="preserve">) </w:t>
            </w:r>
            <w:r w:rsidR="00A21EBF" w:rsidRPr="00C16EEF">
              <w:rPr>
                <w:rFonts w:ascii="Times New Roman" w:eastAsia="Times New Roman" w:hAnsi="Times New Roman"/>
                <w:color w:val="000000"/>
                <w:sz w:val="24"/>
                <w:szCs w:val="24"/>
                <w:lang w:val="uk-UA" w:eastAsia="ru-RU"/>
              </w:rPr>
              <w:t>і середньозваженої процентної ставки (</w:t>
            </w: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22" type="#_x0000_t75" style="width:12.75pt;height:14.25pt" equationxml="&lt;">
                  <v:imagedata r:id="rId121"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23" type="#_x0000_t75" style="width:12.75pt;height:14.25pt" equationxml="&lt;">
                  <v:imagedata r:id="rId121"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тис. грн.;</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24" type="#_x0000_t75" style="width:12.75pt;height:14.25pt" equationxml="&lt;">
                  <v:imagedata r:id="rId122"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25" type="#_x0000_t75" style="width:12.75pt;height:14.25pt" equationxml="&lt;">
                  <v:imagedata r:id="rId122"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w:t>
            </w: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26" type="#_x0000_t75" style="width:20.25pt;height:14.25pt" equationxml="&lt;">
                  <v:imagedata r:id="rId123"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27" type="#_x0000_t75" style="width:20.25pt;height:14.25pt" equationxml="&lt;">
                  <v:imagedata r:id="rId123"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абсолютна зміна у звітному періоді чинників, що обумовлюють зміну процентних витрат;</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28" type="#_x0000_t75" style="width:18pt;height:14.25pt" equationxml="&lt;">
                  <v:imagedata r:id="rId124"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29" type="#_x0000_t75" style="width:18pt;height:14.25pt" equationxml="&lt;">
                  <v:imagedata r:id="rId124"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середньозважена процентна ставка, що сплачувалась банком за використання залучених позикових коштів у базовому періоді, у вигляді десяткового дробу;</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30" type="#_x0000_t75" style="width:11.25pt;height:14.25pt" equationxml="&lt;">
                  <v:imagedata r:id="rId125"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31" type="#_x0000_t75" style="width:11.25pt;height:14.25pt" equationxml="&lt;">
                  <v:imagedata r:id="rId125"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величини зобов’язань банку на кінець звітного року, тис. грн.</w:t>
            </w:r>
          </w:p>
        </w:tc>
      </w:tr>
      <w:tr w:rsidR="00A21EBF" w:rsidRPr="00C16EEF" w:rsidTr="00C16EEF">
        <w:tc>
          <w:tcPr>
            <w:tcW w:w="3379"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Оцінка загального впливу чинників на зміну процентних витрат</w:t>
            </w:r>
          </w:p>
        </w:tc>
        <w:tc>
          <w:tcPr>
            <w:tcW w:w="3379" w:type="dxa"/>
            <w:tcBorders>
              <w:left w:val="nil"/>
              <w:right w:val="nil"/>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132" type="#_x0000_t75" style="width:105.75pt;height:15.75pt" equationxml="&lt;">
                  <v:imagedata r:id="rId126" o:title="" chromakey="white"/>
                </v:shape>
              </w:pict>
            </w:r>
          </w:p>
        </w:tc>
        <w:tc>
          <w:tcPr>
            <w:tcW w:w="3380"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p>
        </w:tc>
      </w:tr>
      <w:tr w:rsidR="00A21EBF" w:rsidRPr="00C16EEF" w:rsidTr="00C16EEF">
        <w:tc>
          <w:tcPr>
            <w:tcW w:w="10138" w:type="dxa"/>
            <w:gridSpan w:val="3"/>
            <w:shd w:val="clear" w:color="auto" w:fill="auto"/>
          </w:tcPr>
          <w:p w:rsidR="00A21EBF" w:rsidRPr="00C16EEF" w:rsidRDefault="00A21EBF" w:rsidP="00C16EEF">
            <w:pPr>
              <w:spacing w:line="240" w:lineRule="auto"/>
              <w:jc w:val="center"/>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Методика факторного аналізу процентних доходів</w:t>
            </w:r>
          </w:p>
        </w:tc>
      </w:tr>
      <w:tr w:rsidR="00A21EBF" w:rsidRPr="00C16EEF" w:rsidTr="00C16EEF">
        <w:trPr>
          <w:trHeight w:val="2229"/>
        </w:trPr>
        <w:tc>
          <w:tcPr>
            <w:tcW w:w="3379"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Побудова детермінованої двофакторної мультиплікативної моделі, яка відображує зв'язок процентного доходу з залишками відповідних активів і дохідністю процентних активів</w:t>
            </w:r>
          </w:p>
        </w:tc>
        <w:tc>
          <w:tcPr>
            <w:tcW w:w="3379" w:type="dxa"/>
            <w:tcBorders>
              <w:left w:val="nil"/>
              <w:right w:val="nil"/>
            </w:tcBorders>
            <w:shd w:val="clear" w:color="auto" w:fill="C0C0C0"/>
          </w:tcPr>
          <w:p w:rsidR="00A21EBF" w:rsidRPr="00C16EEF" w:rsidRDefault="00A21EBF" w:rsidP="00C16EEF">
            <w:pPr>
              <w:spacing w:line="240" w:lineRule="auto"/>
              <w:jc w:val="center"/>
              <w:rPr>
                <w:rFonts w:ascii="Times New Roman" w:eastAsia="Times New Roman" w:hAnsi="Times New Roman"/>
                <w:color w:val="000000"/>
                <w:sz w:val="24"/>
                <w:szCs w:val="24"/>
                <w:vertAlign w:val="subscript"/>
                <w:lang w:val="uk-UA" w:eastAsia="ru-RU"/>
              </w:rPr>
            </w:pPr>
            <w:r w:rsidRPr="00C16EEF">
              <w:rPr>
                <w:rFonts w:ascii="Times New Roman" w:eastAsia="Times New Roman" w:hAnsi="Times New Roman"/>
                <w:color w:val="000000"/>
                <w:sz w:val="24"/>
                <w:szCs w:val="24"/>
                <w:lang w:val="uk-UA" w:eastAsia="ru-RU"/>
              </w:rPr>
              <w:t>Д= А</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33" type="#_x0000_t75" style="width:5.25pt;height:14.25pt" equationxml="&lt;">
                  <v:imagedata r:id="rId127"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34" type="#_x0000_t75" style="width:5.25pt;height:14.25pt" equationxml="&lt;">
                  <v:imagedata r:id="rId127"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 xml:space="preserve"> </w:t>
            </w:r>
            <w:r w:rsidRPr="00C16EEF">
              <w:rPr>
                <w:rFonts w:ascii="Times New Roman" w:eastAsia="Times New Roman" w:hAnsi="Times New Roman"/>
                <w:color w:val="000000"/>
                <w:sz w:val="24"/>
                <w:szCs w:val="24"/>
                <w:lang w:val="en-US" w:eastAsia="ru-RU"/>
              </w:rPr>
              <w:t>L</w:t>
            </w:r>
            <w:r w:rsidRPr="00C16EEF">
              <w:rPr>
                <w:rFonts w:ascii="Times New Roman" w:eastAsia="Times New Roman" w:hAnsi="Times New Roman"/>
                <w:color w:val="000000"/>
                <w:sz w:val="24"/>
                <w:szCs w:val="24"/>
                <w:vertAlign w:val="subscript"/>
                <w:lang w:val="uk-UA" w:eastAsia="ru-RU"/>
              </w:rPr>
              <w:t>Д</w:t>
            </w:r>
          </w:p>
        </w:tc>
        <w:tc>
          <w:tcPr>
            <w:tcW w:w="3380"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Д – процентний дохід;</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А – залишки відповідних активів;</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en-US" w:eastAsia="ru-RU"/>
              </w:rPr>
              <w:t>L</w:t>
            </w:r>
            <w:r w:rsidRPr="00C16EEF">
              <w:rPr>
                <w:rFonts w:ascii="Times New Roman" w:eastAsia="Times New Roman" w:hAnsi="Times New Roman"/>
                <w:color w:val="000000"/>
                <w:sz w:val="24"/>
                <w:szCs w:val="24"/>
                <w:vertAlign w:val="subscript"/>
                <w:lang w:val="uk-UA" w:eastAsia="ru-RU"/>
              </w:rPr>
              <w:t>Д</w:t>
            </w:r>
            <w:r w:rsidRPr="00C16EEF">
              <w:rPr>
                <w:rFonts w:ascii="Times New Roman" w:eastAsia="Times New Roman" w:hAnsi="Times New Roman"/>
                <w:color w:val="000000"/>
                <w:sz w:val="24"/>
                <w:szCs w:val="24"/>
                <w:lang w:val="uk-UA" w:eastAsia="ru-RU"/>
              </w:rPr>
              <w:t xml:space="preserve"> – дохідність процентних активів</w:t>
            </w:r>
          </w:p>
        </w:tc>
      </w:tr>
      <w:tr w:rsidR="00A21EBF" w:rsidRPr="00C16EEF" w:rsidTr="00C16EEF">
        <w:trPr>
          <w:trHeight w:val="242"/>
        </w:trPr>
        <w:tc>
          <w:tcPr>
            <w:tcW w:w="3379"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lastRenderedPageBreak/>
              <w:t>Визначення абсолютної зміни процентних доходів у звітному періоді (</w:t>
            </w:r>
            <w:r w:rsidR="00972212" w:rsidRPr="00C16EEF">
              <w:rPr>
                <w:rFonts w:ascii="Times New Roman" w:eastAsia="Times New Roman" w:hAnsi="Times New Roman"/>
                <w:b/>
                <w:bCs/>
                <w:color w:val="000000"/>
                <w:sz w:val="24"/>
                <w:szCs w:val="24"/>
                <w:lang w:val="uk-UA" w:eastAsia="ru-RU"/>
              </w:rPr>
              <w:fldChar w:fldCharType="begin"/>
            </w:r>
            <w:r w:rsidRPr="00C16EEF">
              <w:rPr>
                <w:rFonts w:ascii="Times New Roman" w:eastAsia="Times New Roman" w:hAnsi="Times New Roman"/>
                <w:b/>
                <w:bCs/>
                <w:color w:val="000000"/>
                <w:sz w:val="24"/>
                <w:szCs w:val="24"/>
                <w:lang w:val="uk-UA" w:eastAsia="ru-RU"/>
              </w:rPr>
              <w:instrText xml:space="preserve"> QUOTE </w:instrText>
            </w:r>
            <w:r w:rsidR="001309C4" w:rsidRPr="00972212">
              <w:rPr>
                <w:rFonts w:eastAsia="Times New Roman"/>
                <w:b/>
                <w:bCs/>
                <w:color w:val="000000"/>
                <w:position w:val="-6"/>
              </w:rPr>
              <w:pict>
                <v:shape id="_x0000_i1135" type="#_x0000_t75" style="width:20.25pt;height:14.25pt" equationxml="&lt;">
                  <v:imagedata r:id="rId128" o:title="" chromakey="white"/>
                </v:shape>
              </w:pict>
            </w:r>
            <w:r w:rsidRPr="00C16EEF">
              <w:rPr>
                <w:rFonts w:ascii="Times New Roman" w:eastAsia="Times New Roman" w:hAnsi="Times New Roman"/>
                <w:b/>
                <w:bCs/>
                <w:color w:val="000000"/>
                <w:sz w:val="24"/>
                <w:szCs w:val="24"/>
                <w:lang w:val="uk-UA" w:eastAsia="ru-RU"/>
              </w:rPr>
              <w:instrText xml:space="preserve"> </w:instrText>
            </w:r>
            <w:r w:rsidR="00972212" w:rsidRPr="00C16EEF">
              <w:rPr>
                <w:rFonts w:ascii="Times New Roman" w:eastAsia="Times New Roman" w:hAnsi="Times New Roman"/>
                <w:b/>
                <w:bCs/>
                <w:color w:val="000000"/>
                <w:sz w:val="24"/>
                <w:szCs w:val="24"/>
                <w:lang w:val="uk-UA" w:eastAsia="ru-RU"/>
              </w:rPr>
              <w:fldChar w:fldCharType="separate"/>
            </w:r>
            <w:r w:rsidR="001309C4" w:rsidRPr="00972212">
              <w:rPr>
                <w:rFonts w:eastAsia="Times New Roman"/>
                <w:b/>
                <w:bCs/>
                <w:color w:val="000000"/>
                <w:position w:val="-6"/>
              </w:rPr>
              <w:pict>
                <v:shape id="_x0000_i1136" type="#_x0000_t75" style="width:20.25pt;height:14.25pt" equationxml="&lt;">
                  <v:imagedata r:id="rId128" o:title="" chromakey="white"/>
                </v:shape>
              </w:pict>
            </w:r>
            <w:r w:rsidR="00972212" w:rsidRPr="00C16EEF">
              <w:rPr>
                <w:rFonts w:ascii="Times New Roman" w:eastAsia="Times New Roman" w:hAnsi="Times New Roman"/>
                <w:b/>
                <w:bCs/>
                <w:color w:val="000000"/>
                <w:sz w:val="24"/>
                <w:szCs w:val="24"/>
                <w:lang w:val="uk-UA" w:eastAsia="ru-RU"/>
              </w:rPr>
              <w:fldChar w:fldCharType="end"/>
            </w:r>
          </w:p>
        </w:tc>
        <w:tc>
          <w:tcPr>
            <w:tcW w:w="3379" w:type="dxa"/>
            <w:shd w:val="clear" w:color="auto" w:fill="auto"/>
          </w:tcPr>
          <w:p w:rsidR="00A21EBF" w:rsidRPr="00C16EEF" w:rsidRDefault="001309C4" w:rsidP="00C16EEF">
            <w:pPr>
              <w:spacing w:line="240" w:lineRule="auto"/>
              <w:jc w:val="center"/>
              <w:rPr>
                <w:rFonts w:ascii="Times New Roman" w:eastAsia="Times New Roman" w:hAnsi="Times New Roman"/>
                <w:color w:val="000000"/>
                <w:sz w:val="24"/>
                <w:szCs w:val="24"/>
                <w:lang w:val="uk-UA" w:eastAsia="ru-RU"/>
              </w:rPr>
            </w:pPr>
            <w:r w:rsidRPr="00972212">
              <w:rPr>
                <w:rFonts w:eastAsia="Times New Roman"/>
                <w:color w:val="000000"/>
              </w:rPr>
              <w:pict>
                <v:shape id="_x0000_i1137" type="#_x0000_t75" style="width:71.25pt;height:14.25pt" equationxml="&lt;">
                  <v:imagedata r:id="rId129" o:title="" chromakey="white"/>
                </v:shape>
              </w:pict>
            </w:r>
          </w:p>
        </w:tc>
        <w:tc>
          <w:tcPr>
            <w:tcW w:w="3380"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38" type="#_x0000_t75" style="width:12.75pt;height:14.25pt" equationxml="&lt;">
                  <v:imagedata r:id="rId130"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39" type="#_x0000_t75" style="width:12.75pt;height:14.25pt" equationxml="&lt;">
                  <v:imagedata r:id="rId130"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w:t>
            </w: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40" type="#_x0000_t75" style="width:18.75pt;height:14.25pt" equationxml="&lt;">
                  <v:imagedata r:id="rId131"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41" type="#_x0000_t75" style="width:18.75pt;height:14.25pt" equationxml="&lt;">
                  <v:imagedata r:id="rId131"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процентні доходи звітного та базового періоду відповідно, тис.грн.</w:t>
            </w:r>
          </w:p>
        </w:tc>
      </w:tr>
      <w:tr w:rsidR="00A21EBF" w:rsidRPr="00C16EEF" w:rsidTr="00C16EEF">
        <w:trPr>
          <w:trHeight w:val="1543"/>
        </w:trPr>
        <w:tc>
          <w:tcPr>
            <w:tcW w:w="3379"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 xml:space="preserve">Оцінка кількісного впливу чинників на зміну процентного доходу </w:t>
            </w:r>
          </w:p>
        </w:tc>
        <w:tc>
          <w:tcPr>
            <w:tcW w:w="3379" w:type="dxa"/>
            <w:tcBorders>
              <w:left w:val="nil"/>
              <w:right w:val="nil"/>
            </w:tcBorders>
            <w:shd w:val="clear" w:color="auto" w:fill="C0C0C0"/>
          </w:tcPr>
          <w:p w:rsidR="00A21EBF" w:rsidRPr="00C16EEF" w:rsidRDefault="001309C4" w:rsidP="00C16EEF">
            <w:pPr>
              <w:spacing w:line="240" w:lineRule="auto"/>
              <w:jc w:val="both"/>
              <w:rPr>
                <w:rFonts w:ascii="Times New Roman" w:eastAsia="Times New Roman" w:hAnsi="Times New Roman"/>
                <w:i/>
                <w:color w:val="000000"/>
                <w:sz w:val="24"/>
                <w:szCs w:val="24"/>
                <w:lang w:val="uk-UA" w:eastAsia="ru-RU"/>
              </w:rPr>
            </w:pPr>
            <w:r w:rsidRPr="00972212">
              <w:rPr>
                <w:rFonts w:eastAsia="Times New Roman"/>
                <w:color w:val="000000"/>
              </w:rPr>
              <w:pict>
                <v:shape id="_x0000_i1142" type="#_x0000_t75" style="width:83.25pt;height:15.75pt" equationxml="&lt;">
                  <v:imagedata r:id="rId132" o:title="" chromakey="white"/>
                </v:shape>
              </w:pict>
            </w:r>
          </w:p>
          <w:p w:rsidR="00A21EBF" w:rsidRPr="00C16EEF" w:rsidRDefault="001309C4" w:rsidP="00C16EEF">
            <w:pPr>
              <w:spacing w:line="240" w:lineRule="auto"/>
              <w:jc w:val="both"/>
              <w:rPr>
                <w:rFonts w:ascii="Times New Roman" w:eastAsia="Times New Roman" w:hAnsi="Times New Roman"/>
                <w:i/>
                <w:color w:val="000000"/>
                <w:sz w:val="24"/>
                <w:szCs w:val="24"/>
                <w:lang w:val="en-US" w:eastAsia="ru-RU"/>
              </w:rPr>
            </w:pPr>
            <w:r w:rsidRPr="00972212">
              <w:rPr>
                <w:rFonts w:eastAsia="Times New Roman"/>
                <w:color w:val="000000"/>
              </w:rPr>
              <w:pict>
                <v:shape id="_x0000_i1143" type="#_x0000_t75" style="width:89.25pt;height:15pt" equationxml="&lt;">
                  <v:imagedata r:id="rId133" o:title="" chromakey="white"/>
                </v:shape>
              </w:pict>
            </w:r>
          </w:p>
        </w:tc>
        <w:tc>
          <w:tcPr>
            <w:tcW w:w="3380"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9"/>
              </w:rPr>
              <w:pict>
                <v:shape id="_x0000_i1144" type="#_x0000_t75" style="width:27.75pt;height:15.75pt" equationxml="&lt;">
                  <v:imagedata r:id="rId134"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9"/>
              </w:rPr>
              <w:pict>
                <v:shape id="_x0000_i1145" type="#_x0000_t75" style="width:27.75pt;height:15.75pt" equationxml="&lt;">
                  <v:imagedata r:id="rId134"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w:t>
            </w: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46" type="#_x0000_t75" style="width:25.5pt;height:14.25pt" equationxml="&lt;">
                  <v:imagedata r:id="rId135"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47" type="#_x0000_t75" style="width:25.5pt;height:14.25pt" equationxml="&lt;">
                  <v:imagedata r:id="rId135"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абсолютно зміна процентного доходу внаслідок зміни відповідних чинників: величин процентних активів (</w:t>
            </w: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48" type="#_x0000_t75" style="width:7.5pt;height:14.25pt" equationxml="&lt;">
                  <v:imagedata r:id="rId136"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49" type="#_x0000_t75" style="width:7.5pt;height:14.25pt" equationxml="&lt;">
                  <v:imagedata r:id="rId136"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та їх дохідності </w:t>
            </w: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9"/>
              </w:rPr>
              <w:pict>
                <v:shape id="_x0000_i1150" type="#_x0000_t75" style="width:22.5pt;height:15pt" equationxml="&lt;">
                  <v:imagedata r:id="rId137"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9"/>
              </w:rPr>
              <w:pict>
                <v:shape id="_x0000_i1151" type="#_x0000_t75" style="width:22.5pt;height:15pt" equationxml="&lt;">
                  <v:imagedata r:id="rId137"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тис. грн.</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52" type="#_x0000_t75" style="width:15pt;height:14.25pt" equationxml="&lt;">
                  <v:imagedata r:id="rId138"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53" type="#_x0000_t75" style="width:15pt;height:14.25pt" equationxml="&lt;">
                  <v:imagedata r:id="rId138"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w:t>
            </w: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9"/>
              </w:rPr>
              <w:pict>
                <v:shape id="_x0000_i1154" type="#_x0000_t75" style="width:19.5pt;height:15pt" equationxml="&lt;">
                  <v:imagedata r:id="rId139"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9"/>
              </w:rPr>
              <w:pict>
                <v:shape id="_x0000_i1155" type="#_x0000_t75" style="width:19.5pt;height:15pt" equationxml="&lt;">
                  <v:imagedata r:id="rId139"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абсолютна зміна у звітному періоді чинників, що обумовлюють зміну процентного доходу</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9"/>
              </w:rPr>
              <w:pict>
                <v:shape id="_x0000_i1156" type="#_x0000_t75" style="width:15pt;height:15pt" equationxml="&lt;">
                  <v:imagedata r:id="rId140"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9"/>
              </w:rPr>
              <w:pict>
                <v:shape id="_x0000_i1157" type="#_x0000_t75" style="width:15pt;height:15pt" equationxml="&lt;">
                  <v:imagedata r:id="rId140"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дохідність процентних активів у базовому році, у вигляді десяткового дробу</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158" type="#_x0000_t75" style="width:14.25pt;height:14.25pt" equationxml="&lt;">
                  <v:imagedata r:id="rId141"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159" type="#_x0000_t75" style="width:14.25pt;height:14.25pt" equationxml="&lt;">
                  <v:imagedata r:id="rId141"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величина процентних активів на кінець звітного року, тис. грн.</w:t>
            </w:r>
          </w:p>
        </w:tc>
      </w:tr>
      <w:tr w:rsidR="00A21EBF" w:rsidRPr="00C16EEF" w:rsidTr="00C16EEF">
        <w:trPr>
          <w:trHeight w:val="688"/>
        </w:trPr>
        <w:tc>
          <w:tcPr>
            <w:tcW w:w="3379"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Оцінка сукупного впливу чинників на зміну процентного доходу</w:t>
            </w:r>
          </w:p>
        </w:tc>
        <w:tc>
          <w:tcPr>
            <w:tcW w:w="3379" w:type="dxa"/>
            <w:shd w:val="clear" w:color="auto" w:fill="auto"/>
          </w:tcPr>
          <w:p w:rsidR="00A21EBF" w:rsidRPr="00C16EEF" w:rsidRDefault="001309C4"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160" type="#_x0000_t75" style="width:99pt;height:15.75pt" equationxml="&lt;">
                  <v:imagedata r:id="rId142" o:title="" chromakey="white"/>
                </v:shape>
              </w:pict>
            </w:r>
          </w:p>
        </w:tc>
        <w:tc>
          <w:tcPr>
            <w:tcW w:w="3380" w:type="dxa"/>
            <w:shd w:val="clear" w:color="auto" w:fill="auto"/>
          </w:tcPr>
          <w:p w:rsidR="00A21EBF" w:rsidRPr="00C16EEF" w:rsidRDefault="00A21EBF" w:rsidP="00C16EEF">
            <w:pPr>
              <w:spacing w:line="240" w:lineRule="auto"/>
              <w:jc w:val="both"/>
              <w:rPr>
                <w:rFonts w:ascii="Times New Roman" w:eastAsia="Times New Roman" w:hAnsi="Times New Roman"/>
                <w:i/>
                <w:color w:val="000000"/>
                <w:sz w:val="24"/>
                <w:szCs w:val="24"/>
                <w:lang w:val="uk-UA" w:eastAsia="ru-RU"/>
              </w:rPr>
            </w:pPr>
          </w:p>
        </w:tc>
      </w:tr>
    </w:tbl>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9.10. Методика факторного аналізу процентних доходів і процентних витрат</w:t>
      </w:r>
    </w:p>
    <w:p w:rsidR="00A21EBF" w:rsidRPr="00A21EBF" w:rsidRDefault="00A21EBF" w:rsidP="00A21EBF">
      <w:pPr>
        <w:spacing w:line="276" w:lineRule="auto"/>
        <w:jc w:val="both"/>
        <w:rPr>
          <w:rFonts w:ascii="Times New Roman" w:eastAsia="Times New Roman" w:hAnsi="Times New Roman"/>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2"/>
        <w:gridCol w:w="4393"/>
        <w:gridCol w:w="3503"/>
      </w:tblGrid>
      <w:tr w:rsidR="00A21EBF" w:rsidRPr="00C16EEF" w:rsidTr="00C16EEF">
        <w:tc>
          <w:tcPr>
            <w:tcW w:w="2235"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Показник</w:t>
            </w:r>
          </w:p>
        </w:tc>
        <w:tc>
          <w:tcPr>
            <w:tcW w:w="4394"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 xml:space="preserve">Факторна модель </w:t>
            </w:r>
          </w:p>
        </w:tc>
        <w:tc>
          <w:tcPr>
            <w:tcW w:w="3509"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Умовні позначення</w:t>
            </w:r>
          </w:p>
        </w:tc>
      </w:tr>
      <w:tr w:rsidR="00A21EBF" w:rsidRPr="00C16EEF" w:rsidTr="00C16EEF">
        <w:tc>
          <w:tcPr>
            <w:tcW w:w="2235"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Доходи (витрати) від касового обслуговування</w:t>
            </w:r>
          </w:p>
        </w:tc>
        <w:tc>
          <w:tcPr>
            <w:tcW w:w="4394" w:type="dxa"/>
            <w:tcBorders>
              <w:left w:val="nil"/>
              <w:right w:val="nil"/>
            </w:tcBorders>
            <w:shd w:val="clear" w:color="auto" w:fill="C0C0C0"/>
          </w:tcPr>
          <w:p w:rsidR="00A21EBF" w:rsidRPr="00C16EEF" w:rsidRDefault="001309C4" w:rsidP="00C16EEF">
            <w:pPr>
              <w:spacing w:line="240" w:lineRule="auto"/>
              <w:rPr>
                <w:rFonts w:eastAsia="Times New Roman"/>
                <w:color w:val="000000"/>
                <w:lang w:eastAsia="ru-RU"/>
              </w:rPr>
            </w:pPr>
            <w:r w:rsidRPr="00972212">
              <w:rPr>
                <w:rFonts w:eastAsia="Times New Roman"/>
                <w:color w:val="000000"/>
              </w:rPr>
              <w:pict>
                <v:shape id="_x0000_i1161" type="#_x0000_t75" style="width:157.5pt;height:16.5pt" equationxml="&lt;">
                  <v:imagedata r:id="rId143" o:title="" chromakey="white"/>
                </v:shape>
              </w:pict>
            </w:r>
          </w:p>
        </w:tc>
        <w:tc>
          <w:tcPr>
            <w:tcW w:w="3509"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162" type="#_x0000_t75" style="width:19.5pt;height:16.5pt" equationxml="&lt;">
                  <v:imagedata r:id="rId144"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163" type="#_x0000_t75" style="width:19.5pt;height:16.5pt" equationxml="&lt;">
                  <v:imagedata r:id="rId144"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сума комісій за видачу готівки</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164" type="#_x0000_t75" style="width:35.25pt;height:16.5pt" equationxml="&lt;">
                  <v:imagedata r:id="rId145"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165" type="#_x0000_t75" style="width:35.25pt;height:16.5pt" equationxml="&lt;">
                  <v:imagedata r:id="rId145"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середній обсяг видачі готівки одному клієнту </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166" type="#_x0000_t75" style="width:21pt;height:16.5pt" equationxml="&lt;">
                  <v:imagedata r:id="rId146"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167" type="#_x0000_t75" style="width:21pt;height:16.5pt" equationxml="&lt;">
                  <v:imagedata r:id="rId146"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кількість клієнтів</w:t>
            </w:r>
          </w:p>
        </w:tc>
      </w:tr>
      <w:tr w:rsidR="00A21EBF" w:rsidRPr="00C16EEF" w:rsidTr="00C16EEF">
        <w:tc>
          <w:tcPr>
            <w:tcW w:w="2235"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 xml:space="preserve">Доходи (витрати) від розрахункового обслуговування </w:t>
            </w:r>
          </w:p>
        </w:tc>
        <w:tc>
          <w:tcPr>
            <w:tcW w:w="4394" w:type="dxa"/>
            <w:shd w:val="clear" w:color="auto" w:fill="auto"/>
          </w:tcPr>
          <w:p w:rsidR="00A21EBF" w:rsidRPr="00C16EEF" w:rsidRDefault="001309C4" w:rsidP="00C16EEF">
            <w:pPr>
              <w:spacing w:line="240" w:lineRule="auto"/>
              <w:rPr>
                <w:rFonts w:eastAsia="Times New Roman"/>
                <w:color w:val="000000"/>
                <w:lang w:eastAsia="ru-RU"/>
              </w:rPr>
            </w:pPr>
            <w:r w:rsidRPr="00972212">
              <w:rPr>
                <w:rFonts w:eastAsia="Times New Roman"/>
                <w:color w:val="000000"/>
              </w:rPr>
              <w:pict>
                <v:shape id="_x0000_i1168" type="#_x0000_t75" style="width:162.75pt;height:18pt" equationxml="&lt;">
                  <v:imagedata r:id="rId147" o:title="" chromakey="white"/>
                </v:shape>
              </w:pict>
            </w:r>
          </w:p>
        </w:tc>
        <w:tc>
          <w:tcPr>
            <w:tcW w:w="3509"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69" type="#_x0000_t75" style="width:27.75pt;height:18pt" equationxml="&lt;">
                  <v:imagedata r:id="rId148"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70" type="#_x0000_t75" style="width:27.75pt;height:18pt" equationxml="&lt;">
                  <v:imagedata r:id="rId148"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середня кількість документів</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71" type="#_x0000_t75" style="width:31.5pt;height:18pt" equationxml="&lt;">
                  <v:imagedata r:id="rId149"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72" type="#_x0000_t75" style="width:31.5pt;height:18pt" equationxml="&lt;">
                  <v:imagedata r:id="rId149"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комісія за обробку одного документа</w:t>
            </w:r>
          </w:p>
        </w:tc>
      </w:tr>
      <w:tr w:rsidR="00A21EBF" w:rsidRPr="00C16EEF" w:rsidTr="00C16EEF">
        <w:tc>
          <w:tcPr>
            <w:tcW w:w="2235"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Доходи (витрати) за операціями з цінними паперами</w:t>
            </w:r>
          </w:p>
        </w:tc>
        <w:tc>
          <w:tcPr>
            <w:tcW w:w="4394" w:type="dxa"/>
            <w:tcBorders>
              <w:left w:val="nil"/>
              <w:right w:val="nil"/>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173" type="#_x0000_t75" style="width:152.25pt;height:18pt" equationxml="&lt;">
                  <v:imagedata r:id="rId150" o:title="" chromakey="white"/>
                </v:shape>
              </w:pict>
            </w:r>
          </w:p>
        </w:tc>
        <w:tc>
          <w:tcPr>
            <w:tcW w:w="3509"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74" type="#_x0000_t75" style="width:21pt;height:18pt" equationxml="&lt;">
                  <v:imagedata r:id="rId151"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75" type="#_x0000_t75" style="width:21pt;height:18pt" equationxml="&lt;">
                  <v:imagedata r:id="rId151"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кількість цінних паперів </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76" type="#_x0000_t75" style="width:26.25pt;height:18pt" equationxml="&lt;">
                  <v:imagedata r:id="rId152"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77" type="#_x0000_t75" style="width:26.25pt;height:18pt" equationxml="&lt;">
                  <v:imagedata r:id="rId152"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середній дохід на одну гривню цінних паперів</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78" type="#_x0000_t75" style="width:26.25pt;height:18pt" equationxml="&lt;">
                  <v:imagedata r:id="rId153"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79" type="#_x0000_t75" style="width:26.25pt;height:18pt" equationxml="&lt;">
                  <v:imagedata r:id="rId153"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середня вартість одного цінного папера</w:t>
            </w:r>
          </w:p>
        </w:tc>
      </w:tr>
      <w:tr w:rsidR="00A21EBF" w:rsidRPr="00C16EEF" w:rsidTr="00C16EEF">
        <w:tc>
          <w:tcPr>
            <w:tcW w:w="2235"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 xml:space="preserve">Дохід від обміну валюти </w:t>
            </w:r>
          </w:p>
        </w:tc>
        <w:tc>
          <w:tcPr>
            <w:tcW w:w="4394" w:type="dxa"/>
            <w:shd w:val="clear" w:color="auto" w:fill="auto"/>
          </w:tcPr>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180" type="#_x0000_t75" style="width:165.75pt;height:18pt" equationxml="&lt;">
                  <v:imagedata r:id="rId154" o:title="" chromakey="white"/>
                </v:shape>
              </w:pict>
            </w:r>
          </w:p>
        </w:tc>
        <w:tc>
          <w:tcPr>
            <w:tcW w:w="3509"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81" type="#_x0000_t75" style="width:33pt;height:18pt" equationxml="&lt;">
                  <v:imagedata r:id="rId155"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82" type="#_x0000_t75" style="width:33pt;height:18pt" equationxml="&lt;">
                  <v:imagedata r:id="rId155"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кількість робочих днів у місяці</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83" type="#_x0000_t75" style="width:40.5pt;height:18pt" equationxml="&lt;">
                  <v:imagedata r:id="rId156"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84" type="#_x0000_t75" style="width:40.5pt;height:18pt" equationxml="&lt;">
                  <v:imagedata r:id="rId156"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середній обсяг обміну валюти за день</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11"/>
              </w:rPr>
              <w:pict>
                <v:shape id="_x0000_i1185" type="#_x0000_t75" style="width:29.25pt;height:18pt" equationxml="&lt;">
                  <v:imagedata r:id="rId157"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11"/>
              </w:rPr>
              <w:pict>
                <v:shape id="_x0000_i1186" type="#_x0000_t75" style="width:29.25pt;height:18pt" equationxml="&lt;">
                  <v:imagedata r:id="rId157"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середня маржа від обміну одного виду </w:t>
            </w:r>
            <w:r w:rsidR="00A21EBF" w:rsidRPr="00C16EEF">
              <w:rPr>
                <w:rFonts w:ascii="Times New Roman" w:eastAsia="Times New Roman" w:hAnsi="Times New Roman"/>
                <w:color w:val="000000"/>
                <w:sz w:val="28"/>
                <w:szCs w:val="28"/>
                <w:lang w:val="uk-UA" w:eastAsia="ru-RU"/>
              </w:rPr>
              <w:lastRenderedPageBreak/>
              <w:t>валюти</w:t>
            </w:r>
          </w:p>
        </w:tc>
      </w:tr>
      <w:tr w:rsidR="00A21EBF" w:rsidRPr="00C16EEF" w:rsidTr="00C16EEF">
        <w:tc>
          <w:tcPr>
            <w:tcW w:w="2235"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lastRenderedPageBreak/>
              <w:t xml:space="preserve">Витрати на утримання персоналу </w:t>
            </w:r>
          </w:p>
        </w:tc>
        <w:tc>
          <w:tcPr>
            <w:tcW w:w="4394" w:type="dxa"/>
            <w:tcBorders>
              <w:left w:val="nil"/>
              <w:right w:val="nil"/>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187" type="#_x0000_t75" style="width:120pt;height:18pt" equationxml="&lt;">
                  <v:imagedata r:id="rId158" o:title="" chromakey="white"/>
                </v:shape>
              </w:pict>
            </w:r>
          </w:p>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188" type="#_x0000_t75" style="width:201.75pt;height:18pt" equationxml="&lt;">
                  <v:imagedata r:id="rId159" o:title="" chromakey="white"/>
                </v:shape>
              </w:pict>
            </w:r>
          </w:p>
          <w:p w:rsidR="00A21EBF" w:rsidRPr="00C16EEF" w:rsidRDefault="00A21EBF" w:rsidP="00C16EEF">
            <w:pPr>
              <w:spacing w:line="240" w:lineRule="auto"/>
              <w:jc w:val="both"/>
              <w:rPr>
                <w:rFonts w:ascii="Times New Roman" w:eastAsia="Times New Roman" w:hAnsi="Times New Roman"/>
                <w:color w:val="000000"/>
                <w:sz w:val="28"/>
                <w:szCs w:val="28"/>
                <w:lang w:val="uk-UA" w:eastAsia="ru-RU"/>
              </w:rPr>
            </w:pPr>
          </w:p>
        </w:tc>
        <w:tc>
          <w:tcPr>
            <w:tcW w:w="3509"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11"/>
              </w:rPr>
              <w:pict>
                <v:shape id="_x0000_i1189" type="#_x0000_t75" style="width:33.75pt;height:18pt" equationxml="&lt;">
                  <v:imagedata r:id="rId160"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11"/>
              </w:rPr>
              <w:pict>
                <v:shape id="_x0000_i1190" type="#_x0000_t75" style="width:33.75pt;height:18pt" equationxml="&lt;">
                  <v:imagedata r:id="rId160"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кількість працюючих у банку</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11"/>
              </w:rPr>
              <w:pict>
                <v:shape id="_x0000_i1191" type="#_x0000_t75" style="width:26.25pt;height:18pt" equationxml="&lt;">
                  <v:imagedata r:id="rId161"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11"/>
              </w:rPr>
              <w:pict>
                <v:shape id="_x0000_i1192" type="#_x0000_t75" style="width:26.25pt;height:18pt" equationxml="&lt;">
                  <v:imagedata r:id="rId161"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середні витрати на утримання одного працівника</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93" type="#_x0000_t75" style="width:23.25pt;height:18pt" equationxml="&lt;">
                  <v:imagedata r:id="rId162"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94" type="#_x0000_t75" style="width:23.25pt;height:18pt" equationxml="&lt;">
                  <v:imagedata r:id="rId162"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кількість робочих днів у періоді</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11"/>
              </w:rPr>
              <w:pict>
                <v:shape id="_x0000_i1195" type="#_x0000_t75" style="width:38.25pt;height:18pt" equationxml="&lt;">
                  <v:imagedata r:id="rId163"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11"/>
              </w:rPr>
              <w:pict>
                <v:shape id="_x0000_i1196" type="#_x0000_t75" style="width:38.25pt;height:18pt" equationxml="&lt;">
                  <v:imagedata r:id="rId163"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середня тривалість робочого дня одного працівника</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197" type="#_x0000_t75" style="width:24.75pt;height:18pt" equationxml="&lt;">
                  <v:imagedata r:id="rId164"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198" type="#_x0000_t75" style="width:24.75pt;height:18pt" equationxml="&lt;">
                  <v:imagedata r:id="rId164"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середньогодинні витрати на утримання персоналу банку</w:t>
            </w:r>
          </w:p>
        </w:tc>
      </w:tr>
    </w:tbl>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9.11. Факторні моделі основних видів доходів і витрат</w:t>
      </w: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Наявність дзеркальних статей у дохідних і витратних статтях звіту про прибутки та збитки дає змогу зіставляти їх одне з одним та робити висновки щодо ефективності застосування того чи іншого фінансового інструменту в різних секторах ринку банківських послуг.</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Використання різниці дзеркальних статей, зіставленої з чистим доходом (прибутком) у цілому чи окремо за величиною доходів і витрат, дає змогу виявити питому вагу та ступінь впливу кожного джерела прибутків на загальну суму прибутку. Основні дзеркальні показники ефективності, які можуть використовуватися, наведені на рис. 9.12.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A21EBF" w:rsidRPr="00C16EEF" w:rsidTr="00C16EEF">
        <w:tc>
          <w:tcPr>
            <w:tcW w:w="3379"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 xml:space="preserve">Показник </w:t>
            </w:r>
          </w:p>
        </w:tc>
        <w:tc>
          <w:tcPr>
            <w:tcW w:w="3379"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 xml:space="preserve">Порядок розрахунку </w:t>
            </w:r>
          </w:p>
        </w:tc>
        <w:tc>
          <w:tcPr>
            <w:tcW w:w="3380"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Умовні позначення</w:t>
            </w:r>
          </w:p>
        </w:tc>
      </w:tr>
      <w:tr w:rsidR="00A21EBF" w:rsidRPr="00C16EEF" w:rsidTr="00C16EEF">
        <w:tc>
          <w:tcPr>
            <w:tcW w:w="3379"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Результативність процентної політики</w:t>
            </w:r>
          </w:p>
        </w:tc>
        <w:tc>
          <w:tcPr>
            <w:tcW w:w="3379" w:type="dxa"/>
            <w:tcBorders>
              <w:left w:val="nil"/>
              <w:right w:val="nil"/>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199" type="#_x0000_t75" style="width:46.5pt;height:34.5pt" equationxml="&lt;">
                  <v:imagedata r:id="rId165" o:title="" chromakey="white"/>
                </v:shape>
              </w:pict>
            </w:r>
          </w:p>
        </w:tc>
        <w:tc>
          <w:tcPr>
            <w:tcW w:w="3380"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200" type="#_x0000_t75" style="width:15pt;height:16.5pt" equationxml="&lt;">
                  <v:imagedata r:id="rId166"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201" type="#_x0000_t75" style="width:15pt;height:16.5pt" equationxml="&lt;">
                  <v:imagedata r:id="rId166"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проценти отримані </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202" type="#_x0000_t75" style="width:14.25pt;height:16.5pt" equationxml="&lt;">
                  <v:imagedata r:id="rId167"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203" type="#_x0000_t75" style="width:14.25pt;height:16.5pt" equationxml="&lt;">
                  <v:imagedata r:id="rId167"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проценти сплачені</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204" type="#_x0000_t75" style="width:15.75pt;height:16.5pt" equationxml="&lt;">
                  <v:imagedata r:id="rId168"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205" type="#_x0000_t75" style="width:15.75pt;height:16.5pt" equationxml="&lt;">
                  <v:imagedata r:id="rId168"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балансовий прибуток</w:t>
            </w:r>
          </w:p>
        </w:tc>
      </w:tr>
      <w:tr w:rsidR="00A21EBF" w:rsidRPr="00C16EEF" w:rsidTr="00C16EEF">
        <w:tc>
          <w:tcPr>
            <w:tcW w:w="3379"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Результат діяльності на фондовому ринку</w:t>
            </w:r>
          </w:p>
        </w:tc>
        <w:tc>
          <w:tcPr>
            <w:tcW w:w="3379" w:type="dxa"/>
            <w:shd w:val="clear" w:color="auto" w:fill="auto"/>
          </w:tcPr>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206" type="#_x0000_t75" style="width:58.5pt;height:34.5pt" equationxml="&lt;">
                  <v:imagedata r:id="rId169" o:title="" chromakey="white"/>
                </v:shape>
              </w:pict>
            </w:r>
          </w:p>
        </w:tc>
        <w:tc>
          <w:tcPr>
            <w:tcW w:w="3380"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207" type="#_x0000_t75" style="width:21pt;height:18pt" equationxml="&lt;">
                  <v:imagedata r:id="rId170"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208" type="#_x0000_t75" style="width:21pt;height:18pt" equationxml="&lt;">
                  <v:imagedata r:id="rId170"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доходи від операцій з цінними паперами</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9"/>
              </w:rPr>
              <w:pict>
                <v:shape id="_x0000_i1209" type="#_x0000_t75" style="width:20.25pt;height:18pt" equationxml="&lt;">
                  <v:imagedata r:id="rId171"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9"/>
              </w:rPr>
              <w:pict>
                <v:shape id="_x0000_i1210" type="#_x0000_t75" style="width:20.25pt;height:18pt" equationxml="&lt;">
                  <v:imagedata r:id="rId171"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витрати на операції з цінними паперами</w:t>
            </w:r>
          </w:p>
        </w:tc>
      </w:tr>
      <w:tr w:rsidR="00A21EBF" w:rsidRPr="00C16EEF" w:rsidTr="00C16EEF">
        <w:tc>
          <w:tcPr>
            <w:tcW w:w="3379"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Результат діяльності на валютному ринку</w:t>
            </w:r>
          </w:p>
        </w:tc>
        <w:tc>
          <w:tcPr>
            <w:tcW w:w="3379" w:type="dxa"/>
            <w:tcBorders>
              <w:left w:val="nil"/>
              <w:right w:val="nil"/>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211" type="#_x0000_t75" style="width:45.75pt;height:34.5pt" equationxml="&lt;">
                  <v:imagedata r:id="rId172" o:title="" chromakey="white"/>
                </v:shape>
              </w:pict>
            </w:r>
          </w:p>
        </w:tc>
        <w:tc>
          <w:tcPr>
            <w:tcW w:w="3380"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212" type="#_x0000_t75" style="width:15pt;height:16.5pt" equationxml="&lt;">
                  <v:imagedata r:id="rId173"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213" type="#_x0000_t75" style="width:15pt;height:16.5pt" equationxml="&lt;">
                  <v:imagedata r:id="rId173"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доходи від операцій з валютою</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214" type="#_x0000_t75" style="width:14.25pt;height:16.5pt" equationxml="&lt;">
                  <v:imagedata r:id="rId174"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215" type="#_x0000_t75" style="width:14.25pt;height:16.5pt" equationxml="&lt;">
                  <v:imagedata r:id="rId174"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витрати на операції з валютою</w:t>
            </w:r>
          </w:p>
        </w:tc>
      </w:tr>
      <w:tr w:rsidR="00A21EBF" w:rsidRPr="00C16EEF" w:rsidTr="00C16EEF">
        <w:tc>
          <w:tcPr>
            <w:tcW w:w="3379"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Результат діяльності за установами банків</w:t>
            </w:r>
          </w:p>
        </w:tc>
        <w:tc>
          <w:tcPr>
            <w:tcW w:w="3379" w:type="dxa"/>
            <w:shd w:val="clear" w:color="auto" w:fill="auto"/>
          </w:tcPr>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216" type="#_x0000_t75" style="width:45.75pt;height:35.25pt" equationxml="&lt;">
                  <v:imagedata r:id="rId175" o:title="" chromakey="white"/>
                </v:shape>
              </w:pict>
            </w:r>
          </w:p>
        </w:tc>
        <w:tc>
          <w:tcPr>
            <w:tcW w:w="3380"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11"/>
              </w:rPr>
              <w:pict>
                <v:shape id="_x0000_i1217" type="#_x0000_t75" style="width:15pt;height:18pt" equationxml="&lt;">
                  <v:imagedata r:id="rId176"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11"/>
              </w:rPr>
              <w:pict>
                <v:shape id="_x0000_i1218" type="#_x0000_t75" style="width:15pt;height:18pt" equationxml="&lt;">
                  <v:imagedata r:id="rId176"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доходи за установами</w:t>
            </w:r>
          </w:p>
          <w:p w:rsidR="00A21EBF" w:rsidRPr="00C16EEF" w:rsidRDefault="00972212" w:rsidP="00C16EEF">
            <w:pPr>
              <w:tabs>
                <w:tab w:val="left" w:pos="46"/>
              </w:tabs>
              <w:spacing w:line="240" w:lineRule="auto"/>
              <w:ind w:right="-143"/>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11"/>
              </w:rPr>
              <w:pict>
                <v:shape id="_x0000_i1219" type="#_x0000_t75" style="width:14.25pt;height:18pt" equationxml="&lt;">
                  <v:imagedata r:id="rId177"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11"/>
              </w:rPr>
              <w:pict>
                <v:shape id="_x0000_i1220" type="#_x0000_t75" style="width:14.25pt;height:18pt" equationxml="&lt;">
                  <v:imagedata r:id="rId177"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витрати за установами </w:t>
            </w:r>
          </w:p>
        </w:tc>
      </w:tr>
      <w:tr w:rsidR="00A21EBF" w:rsidRPr="001309C4" w:rsidTr="00C16EEF">
        <w:tc>
          <w:tcPr>
            <w:tcW w:w="3379"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8"/>
                <w:szCs w:val="28"/>
                <w:lang w:val="uk-UA" w:eastAsia="ru-RU"/>
              </w:rPr>
            </w:pPr>
            <w:r w:rsidRPr="00C16EEF">
              <w:rPr>
                <w:rFonts w:ascii="Times New Roman" w:eastAsia="Times New Roman" w:hAnsi="Times New Roman"/>
                <w:b/>
                <w:bCs/>
                <w:color w:val="000000"/>
                <w:sz w:val="28"/>
                <w:szCs w:val="28"/>
                <w:lang w:val="uk-UA" w:eastAsia="ru-RU"/>
              </w:rPr>
              <w:t>Сальдо штрафів і пені</w:t>
            </w:r>
          </w:p>
        </w:tc>
        <w:tc>
          <w:tcPr>
            <w:tcW w:w="3379" w:type="dxa"/>
            <w:tcBorders>
              <w:left w:val="nil"/>
              <w:right w:val="nil"/>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8"/>
                <w:szCs w:val="28"/>
                <w:lang w:val="uk-UA" w:eastAsia="ru-RU"/>
              </w:rPr>
            </w:pPr>
            <w:r w:rsidRPr="00972212">
              <w:rPr>
                <w:rFonts w:eastAsia="Times New Roman"/>
                <w:color w:val="000000"/>
              </w:rPr>
              <w:pict>
                <v:shape id="_x0000_i1221" type="#_x0000_t75" style="width:53.25pt;height:34.5pt" equationxml="&lt;">
                  <v:imagedata r:id="rId178" o:title="" chromakey="white"/>
                </v:shape>
              </w:pict>
            </w:r>
          </w:p>
        </w:tc>
        <w:tc>
          <w:tcPr>
            <w:tcW w:w="3380"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222" type="#_x0000_t75" style="width:18.75pt;height:16.5pt" equationxml="&lt;">
                  <v:imagedata r:id="rId179"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223" type="#_x0000_t75" style="width:18.75pt;height:16.5pt" equationxml="&lt;">
                  <v:imagedata r:id="rId179"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xml:space="preserve"> - штрафи пені отримані</w:t>
            </w:r>
          </w:p>
          <w:p w:rsidR="00A21EBF" w:rsidRPr="00C16EEF" w:rsidRDefault="00972212" w:rsidP="00C16EEF">
            <w:pPr>
              <w:spacing w:line="240" w:lineRule="auto"/>
              <w:jc w:val="both"/>
              <w:rPr>
                <w:rFonts w:ascii="Times New Roman" w:eastAsia="Times New Roman" w:hAnsi="Times New Roman"/>
                <w:color w:val="000000"/>
                <w:sz w:val="28"/>
                <w:szCs w:val="28"/>
                <w:lang w:val="uk-UA" w:eastAsia="ru-RU"/>
              </w:rPr>
            </w:pPr>
            <w:r w:rsidRPr="00C16EEF">
              <w:rPr>
                <w:rFonts w:ascii="Times New Roman" w:eastAsia="Times New Roman" w:hAnsi="Times New Roman"/>
                <w:color w:val="000000"/>
                <w:sz w:val="28"/>
                <w:szCs w:val="28"/>
                <w:lang w:val="uk-UA" w:eastAsia="ru-RU"/>
              </w:rPr>
              <w:fldChar w:fldCharType="begin"/>
            </w:r>
            <w:r w:rsidR="00A21EBF" w:rsidRPr="00C16EEF">
              <w:rPr>
                <w:rFonts w:ascii="Times New Roman" w:eastAsia="Times New Roman" w:hAnsi="Times New Roman"/>
                <w:color w:val="000000"/>
                <w:sz w:val="28"/>
                <w:szCs w:val="28"/>
                <w:lang w:val="uk-UA" w:eastAsia="ru-RU"/>
              </w:rPr>
              <w:instrText xml:space="preserve"> QUOTE </w:instrText>
            </w:r>
            <w:r w:rsidR="001309C4" w:rsidRPr="00972212">
              <w:rPr>
                <w:rFonts w:eastAsia="Times New Roman"/>
                <w:color w:val="000000"/>
                <w:position w:val="-6"/>
              </w:rPr>
              <w:pict>
                <v:shape id="_x0000_i1224" type="#_x0000_t75" style="width:18.75pt;height:16.5pt" equationxml="&lt;">
                  <v:imagedata r:id="rId179" o:title="" chromakey="white"/>
                </v:shape>
              </w:pict>
            </w:r>
            <w:r w:rsidR="00A21EBF" w:rsidRPr="00C16EEF">
              <w:rPr>
                <w:rFonts w:ascii="Times New Roman" w:eastAsia="Times New Roman" w:hAnsi="Times New Roman"/>
                <w:color w:val="000000"/>
                <w:sz w:val="28"/>
                <w:szCs w:val="28"/>
                <w:lang w:val="uk-UA" w:eastAsia="ru-RU"/>
              </w:rPr>
              <w:instrText xml:space="preserve"> </w:instrText>
            </w:r>
            <w:r w:rsidRPr="00C16EEF">
              <w:rPr>
                <w:rFonts w:ascii="Times New Roman" w:eastAsia="Times New Roman" w:hAnsi="Times New Roman"/>
                <w:color w:val="000000"/>
                <w:sz w:val="28"/>
                <w:szCs w:val="28"/>
                <w:lang w:val="uk-UA" w:eastAsia="ru-RU"/>
              </w:rPr>
              <w:fldChar w:fldCharType="separate"/>
            </w:r>
            <w:r w:rsidR="001309C4" w:rsidRPr="00972212">
              <w:rPr>
                <w:rFonts w:eastAsia="Times New Roman"/>
                <w:color w:val="000000"/>
                <w:position w:val="-6"/>
              </w:rPr>
              <w:pict>
                <v:shape id="_x0000_i1225" type="#_x0000_t75" style="width:18.75pt;height:16.5pt" equationxml="&lt;">
                  <v:imagedata r:id="rId179" o:title="" chromakey="white"/>
                </v:shape>
              </w:pict>
            </w:r>
            <w:r w:rsidRPr="00C16EEF">
              <w:rPr>
                <w:rFonts w:ascii="Times New Roman" w:eastAsia="Times New Roman" w:hAnsi="Times New Roman"/>
                <w:color w:val="000000"/>
                <w:sz w:val="28"/>
                <w:szCs w:val="28"/>
                <w:lang w:val="uk-UA" w:eastAsia="ru-RU"/>
              </w:rPr>
              <w:fldChar w:fldCharType="end"/>
            </w:r>
            <w:r w:rsidR="00A21EBF" w:rsidRPr="00C16EEF">
              <w:rPr>
                <w:rFonts w:ascii="Times New Roman" w:eastAsia="Times New Roman" w:hAnsi="Times New Roman"/>
                <w:color w:val="000000"/>
                <w:sz w:val="28"/>
                <w:szCs w:val="28"/>
                <w:lang w:val="uk-UA" w:eastAsia="ru-RU"/>
              </w:rPr>
              <w:t>- штрафи пені сплачені</w:t>
            </w:r>
          </w:p>
        </w:tc>
      </w:tr>
    </w:tbl>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9.12. Показники дзеркального аналізу доходів та витрат банку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977"/>
        <w:gridCol w:w="4785"/>
      </w:tblGrid>
      <w:tr w:rsidR="00A21EBF" w:rsidRPr="00C16EEF" w:rsidTr="00C16EEF">
        <w:tc>
          <w:tcPr>
            <w:tcW w:w="2376"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lastRenderedPageBreak/>
              <w:t>Показник</w:t>
            </w:r>
          </w:p>
        </w:tc>
        <w:tc>
          <w:tcPr>
            <w:tcW w:w="2977"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Порядок розрахунку</w:t>
            </w:r>
          </w:p>
        </w:tc>
        <w:tc>
          <w:tcPr>
            <w:tcW w:w="4785"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Умовні позначення</w:t>
            </w:r>
          </w:p>
        </w:tc>
      </w:tr>
      <w:tr w:rsidR="00A21EBF" w:rsidRPr="00C16EEF" w:rsidTr="00C16EEF">
        <w:tc>
          <w:tcPr>
            <w:tcW w:w="2376"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Середня процентна ставка отримана</w:t>
            </w:r>
          </w:p>
        </w:tc>
        <w:tc>
          <w:tcPr>
            <w:tcW w:w="2977"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26" type="#_x0000_t75" style="width:127.5pt;height:31.5pt" equationxml="&lt;">
                  <v:imagedata r:id="rId180" o:title="" chromakey="white"/>
                </v:shape>
              </w:pict>
            </w:r>
          </w:p>
        </w:tc>
        <w:tc>
          <w:tcPr>
            <w:tcW w:w="4785"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ПД – процентний дохід</w:t>
            </w:r>
          </w:p>
          <w:p w:rsidR="00A21EBF" w:rsidRPr="00C16EEF" w:rsidRDefault="00A21EBF" w:rsidP="00C16EEF">
            <w:pPr>
              <w:tabs>
                <w:tab w:val="left" w:pos="330"/>
              </w:tabs>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НК – сума наданих кредитів</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 xml:space="preserve">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9"/>
              </w:rPr>
              <w:pict>
                <v:shape id="_x0000_i1227" type="#_x0000_t75" style="width:20.25pt;height:15.75pt" equationxml="&lt;">
                  <v:imagedata r:id="rId181"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9"/>
              </w:rPr>
              <w:pict>
                <v:shape id="_x0000_i1228" type="#_x0000_t75" style="width:20.25pt;height:15.75pt" equationxml="&lt;">
                  <v:imagedata r:id="rId181"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 xml:space="preserve"> - цінні папери в портфелі банку на інвестиції</w:t>
            </w:r>
          </w:p>
        </w:tc>
      </w:tr>
      <w:tr w:rsidR="00A21EBF" w:rsidRPr="00C16EEF" w:rsidTr="00C16EEF">
        <w:tc>
          <w:tcPr>
            <w:tcW w:w="2376"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 xml:space="preserve">Середня процентна ставка сплачена </w:t>
            </w:r>
          </w:p>
        </w:tc>
        <w:tc>
          <w:tcPr>
            <w:tcW w:w="2977"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29" type="#_x0000_t75" style="width:91.5pt;height:27pt" equationxml="&lt;">
                  <v:imagedata r:id="rId182" o:title="" chromakey="white"/>
                </v:shape>
              </w:pict>
            </w:r>
          </w:p>
        </w:tc>
        <w:tc>
          <w:tcPr>
            <w:tcW w:w="4785" w:type="dxa"/>
            <w:shd w:val="clear" w:color="auto" w:fill="auto"/>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ПВ – процентні витрати</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 xml:space="preserve"> ПЗ – підпроцентні зобов’язання </w:t>
            </w:r>
          </w:p>
        </w:tc>
      </w:tr>
      <w:tr w:rsidR="00A21EBF" w:rsidRPr="00C16EEF" w:rsidTr="00C16EEF">
        <w:tc>
          <w:tcPr>
            <w:tcW w:w="2376"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Показник питомої ваги витрат у сукупних активах</w:t>
            </w:r>
          </w:p>
        </w:tc>
        <w:tc>
          <w:tcPr>
            <w:tcW w:w="2977"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30" type="#_x0000_t75" style="width:43.5pt;height:27pt" equationxml="&lt;">
                  <v:imagedata r:id="rId183" o:title="" chromakey="white"/>
                </v:shape>
              </w:pict>
            </w:r>
          </w:p>
        </w:tc>
        <w:tc>
          <w:tcPr>
            <w:tcW w:w="4785"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 xml:space="preserve">В – витрати </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СА – сукупні активи</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 xml:space="preserve">За його динамікою можна дійти висновку щодо зростання чи скорочення витрат та їх обґрунтованості </w:t>
            </w:r>
          </w:p>
        </w:tc>
      </w:tr>
      <w:tr w:rsidR="00A21EBF" w:rsidRPr="00C16EEF" w:rsidTr="00C16EEF">
        <w:tc>
          <w:tcPr>
            <w:tcW w:w="2376" w:type="dxa"/>
            <w:tcBorders>
              <w:bottom w:val="single" w:sz="4" w:space="0" w:color="auto"/>
            </w:tcBorders>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 xml:space="preserve">Коефіцієнт дієздатності </w:t>
            </w:r>
          </w:p>
        </w:tc>
        <w:tc>
          <w:tcPr>
            <w:tcW w:w="2977" w:type="dxa"/>
            <w:tcBorders>
              <w:bottom w:val="single" w:sz="4" w:space="0" w:color="auto"/>
            </w:tcBorders>
            <w:shd w:val="clear" w:color="auto" w:fill="auto"/>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31" type="#_x0000_t75" style="width:36pt;height:29.25pt" equationxml="&lt;">
                  <v:imagedata r:id="rId184" o:title="" chromakey="white"/>
                </v:shape>
              </w:pict>
            </w:r>
          </w:p>
        </w:tc>
        <w:tc>
          <w:tcPr>
            <w:tcW w:w="4785" w:type="dxa"/>
            <w:tcBorders>
              <w:bottom w:val="single" w:sz="4" w:space="0" w:color="auto"/>
            </w:tcBorders>
            <w:shd w:val="clear" w:color="auto" w:fill="auto"/>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В – витрати банку</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Д – доходи банку</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Прогнозний інструмент для оцінки стабільної діяльності банку. Для життєдіяльності банку необхідно, щоб операційні та інвестиційні витрати покривалися за рахунок доходів від усіх операцій.</w:t>
            </w:r>
          </w:p>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Оптимальне значення цього показника не повинно перевищувати 0,95, тобто сума витрат банку має становити близько 95% його доходів.</w:t>
            </w:r>
          </w:p>
        </w:tc>
      </w:tr>
      <w:tr w:rsidR="00A21EBF" w:rsidRPr="00C16EEF" w:rsidTr="00C16EEF">
        <w:tc>
          <w:tcPr>
            <w:tcW w:w="2376"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Загальний рівень рентабельності</w:t>
            </w:r>
          </w:p>
        </w:tc>
        <w:tc>
          <w:tcPr>
            <w:tcW w:w="2977" w:type="dxa"/>
            <w:tcBorders>
              <w:left w:val="single" w:sz="4" w:space="0" w:color="auto"/>
              <w:right w:val="single" w:sz="4" w:space="0" w:color="auto"/>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32" type="#_x0000_t75" style="width:42pt;height:29.25pt" equationxml="&lt;">
                  <v:imagedata r:id="rId185" o:title="" chromakey="white"/>
                </v:shape>
              </w:pict>
            </w:r>
          </w:p>
        </w:tc>
        <w:tc>
          <w:tcPr>
            <w:tcW w:w="4785"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Розмір балансового прибутку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33" type="#_x0000_t75" style="width:13.5pt;height:14.25pt" equationxml="&lt;">
                  <v:imagedata r:id="rId186"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6"/>
              </w:rPr>
              <w:pict>
                <v:shape id="_x0000_i1234" type="#_x0000_t75" style="width:13.5pt;height:14.25pt" equationxml="&lt;">
                  <v:imagedata r:id="rId186"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 на 1 грн. доходу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35" type="#_x0000_t75" style="width:12pt;height:14.25pt" equationxml="&lt;">
                  <v:imagedata r:id="rId187"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236" type="#_x0000_t75" style="width:12pt;height:14.25pt" equationxml="&lt;">
                  <v:imagedata r:id="rId187"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w:t>
            </w:r>
          </w:p>
        </w:tc>
      </w:tr>
      <w:tr w:rsidR="00A21EBF" w:rsidRPr="00C16EEF" w:rsidTr="00C16EEF">
        <w:tc>
          <w:tcPr>
            <w:tcW w:w="2376"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Чиста процентна маржа</w:t>
            </w:r>
          </w:p>
        </w:tc>
        <w:tc>
          <w:tcPr>
            <w:tcW w:w="2977" w:type="dxa"/>
            <w:shd w:val="clear" w:color="auto" w:fill="auto"/>
          </w:tcPr>
          <w:p w:rsidR="00A21EBF" w:rsidRPr="00C16EEF" w:rsidRDefault="001309C4"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37" type="#_x0000_t75" style="width:45.75pt;height:27pt" equationxml="&lt;">
                  <v:imagedata r:id="rId188" o:title="" chromakey="white"/>
                </v:shape>
              </w:pict>
            </w:r>
          </w:p>
        </w:tc>
        <w:tc>
          <w:tcPr>
            <w:tcW w:w="4785" w:type="dxa"/>
            <w:shd w:val="clear" w:color="auto" w:fill="auto"/>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дохідності активів від процентної різниці (Доходи-Витрати)</w:t>
            </w:r>
          </w:p>
        </w:tc>
      </w:tr>
      <w:tr w:rsidR="00A21EBF" w:rsidRPr="00C16EEF" w:rsidTr="00C16EEF">
        <w:tc>
          <w:tcPr>
            <w:tcW w:w="2376"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Чистий спред</w:t>
            </w:r>
          </w:p>
        </w:tc>
        <w:tc>
          <w:tcPr>
            <w:tcW w:w="2977" w:type="dxa"/>
            <w:tcBorders>
              <w:left w:val="single" w:sz="4" w:space="0" w:color="auto"/>
              <w:right w:val="single" w:sz="4" w:space="0" w:color="auto"/>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38" type="#_x0000_t75" style="width:69.75pt;height:29.25pt" equationxml="&lt;">
                  <v:imagedata r:id="rId189" o:title="" chromakey="white"/>
                </v:shape>
              </w:pict>
            </w:r>
          </w:p>
        </w:tc>
        <w:tc>
          <w:tcPr>
            <w:tcW w:w="4785"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дохідності активів від процентних операцій.</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9"/>
              </w:rPr>
              <w:pict>
                <v:shape id="_x0000_i1239" type="#_x0000_t75" style="width:23.25pt;height:15.75pt" equationxml="&lt;">
                  <v:imagedata r:id="rId190"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9"/>
              </w:rPr>
              <w:pict>
                <v:shape id="_x0000_i1240" type="#_x0000_t75" style="width:23.25pt;height:15.75pt" equationxml="&lt;">
                  <v:imagedata r:id="rId190"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проценти отримані (сплачені)</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41" type="#_x0000_t75" style="width:13.5pt;height:14.25pt" equationxml="&lt;">
                  <v:imagedata r:id="rId191"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242" type="#_x0000_t75" style="width:13.5pt;height:14.25pt" equationxml="&lt;">
                  <v:imagedata r:id="rId191"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позики надані</w:t>
            </w:r>
          </w:p>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fldChar w:fldCharType="begin"/>
            </w:r>
            <w:r w:rsidR="00A21EBF"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43" type="#_x0000_t75" style="width:13.5pt;height:14.25pt" equationxml="&lt;">
                  <v:imagedata r:id="rId192" o:title="" chromakey="white"/>
                </v:shape>
              </w:pict>
            </w:r>
            <w:r w:rsidR="00A21EBF" w:rsidRPr="00C16EEF">
              <w:rPr>
                <w:rFonts w:ascii="Times New Roman" w:eastAsia="Times New Roman" w:hAnsi="Times New Roman"/>
                <w:color w:val="000000"/>
                <w:sz w:val="24"/>
                <w:szCs w:val="24"/>
                <w:lang w:val="uk-UA" w:eastAsia="ru-RU"/>
              </w:rPr>
              <w:instrText xml:space="preserve"> </w:instrText>
            </w:r>
            <w:r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244" type="#_x0000_t75" style="width:13.5pt;height:14.25pt" equationxml="&lt;">
                  <v:imagedata r:id="rId192" o:title="" chromakey="white"/>
                </v:shape>
              </w:pict>
            </w:r>
            <w:r w:rsidRPr="00C16EEF">
              <w:rPr>
                <w:rFonts w:ascii="Times New Roman" w:eastAsia="Times New Roman" w:hAnsi="Times New Roman"/>
                <w:color w:val="000000"/>
                <w:sz w:val="24"/>
                <w:szCs w:val="24"/>
                <w:lang w:val="uk-UA" w:eastAsia="ru-RU"/>
              </w:rPr>
              <w:fldChar w:fldCharType="end"/>
            </w:r>
            <w:r w:rsidR="00A21EBF" w:rsidRPr="00C16EEF">
              <w:rPr>
                <w:rFonts w:ascii="Times New Roman" w:eastAsia="Times New Roman" w:hAnsi="Times New Roman"/>
                <w:color w:val="000000"/>
                <w:sz w:val="24"/>
                <w:szCs w:val="24"/>
                <w:lang w:val="uk-UA" w:eastAsia="ru-RU"/>
              </w:rPr>
              <w:t xml:space="preserve"> - депозити під проценти</w:t>
            </w:r>
          </w:p>
        </w:tc>
      </w:tr>
      <w:tr w:rsidR="00A21EBF" w:rsidRPr="00C16EEF" w:rsidTr="00C16EEF">
        <w:tc>
          <w:tcPr>
            <w:tcW w:w="2376" w:type="dxa"/>
            <w:tcBorders>
              <w:left w:val="single" w:sz="4" w:space="0" w:color="auto"/>
              <w:right w:val="single" w:sz="4" w:space="0" w:color="auto"/>
            </w:tcBorders>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Інший операційний дохід</w:t>
            </w:r>
          </w:p>
        </w:tc>
        <w:tc>
          <w:tcPr>
            <w:tcW w:w="2977" w:type="dxa"/>
            <w:tcBorders>
              <w:left w:val="single" w:sz="4" w:space="0" w:color="auto"/>
              <w:right w:val="single" w:sz="4" w:space="0" w:color="auto"/>
            </w:tcBorders>
            <w:shd w:val="clear" w:color="auto" w:fill="auto"/>
          </w:tcPr>
          <w:p w:rsidR="00A21EBF" w:rsidRPr="00C16EEF" w:rsidRDefault="001309C4"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45" type="#_x0000_t75" style="width:40.5pt;height:29.25pt" equationxml="&lt;">
                  <v:imagedata r:id="rId193" o:title="" chromakey="white"/>
                </v:shape>
              </w:pict>
            </w:r>
          </w:p>
        </w:tc>
        <w:tc>
          <w:tcPr>
            <w:tcW w:w="4785" w:type="dxa"/>
            <w:tcBorders>
              <w:left w:val="single" w:sz="4" w:space="0" w:color="auto"/>
              <w:right w:val="single" w:sz="4" w:space="0" w:color="auto"/>
            </w:tcBorders>
            <w:shd w:val="clear" w:color="auto" w:fill="auto"/>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дохідності активів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46" type="#_x0000_t75" style="width:12pt;height:14.25pt" equationxml="&lt;">
                  <v:imagedata r:id="rId194"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247" type="#_x0000_t75" style="width:12pt;height:14.25pt" equationxml="&lt;">
                  <v:imagedata r:id="rId194"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 xml:space="preserve">) від нетрадиційних послуг та інших доходів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48" type="#_x0000_t75" style="width:21pt;height:14.25pt" equationxml="&lt;">
                  <v:imagedata r:id="rId195"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249" type="#_x0000_t75" style="width:21pt;height:14.25pt" equationxml="&lt;">
                  <v:imagedata r:id="rId195" o:title="" chromakey="white"/>
                </v:shape>
              </w:pict>
            </w:r>
            <w:r w:rsidR="00972212" w:rsidRPr="00C16EEF">
              <w:rPr>
                <w:rFonts w:ascii="Times New Roman" w:eastAsia="Times New Roman" w:hAnsi="Times New Roman"/>
                <w:color w:val="000000"/>
                <w:sz w:val="24"/>
                <w:szCs w:val="24"/>
                <w:lang w:val="uk-UA" w:eastAsia="ru-RU"/>
              </w:rPr>
              <w:fldChar w:fldCharType="end"/>
            </w:r>
          </w:p>
        </w:tc>
      </w:tr>
      <w:tr w:rsidR="00A21EBF" w:rsidRPr="00C16EEF" w:rsidTr="00C16EEF">
        <w:tc>
          <w:tcPr>
            <w:tcW w:w="2376"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Продуктивність праці</w:t>
            </w:r>
          </w:p>
        </w:tc>
        <w:tc>
          <w:tcPr>
            <w:tcW w:w="2977" w:type="dxa"/>
            <w:tcBorders>
              <w:left w:val="single" w:sz="4" w:space="0" w:color="auto"/>
              <w:right w:val="single" w:sz="4" w:space="0" w:color="auto"/>
            </w:tcBorders>
            <w:shd w:val="clear" w:color="auto" w:fill="C0C0C0"/>
          </w:tcPr>
          <w:p w:rsidR="00A21EBF" w:rsidRPr="00C16EEF" w:rsidRDefault="001309C4"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50" type="#_x0000_t75" style="width:43.5pt;height:27pt" equationxml="&lt;">
                  <v:imagedata r:id="rId196" o:title="" chromakey="white"/>
                </v:shape>
              </w:pict>
            </w:r>
          </w:p>
        </w:tc>
        <w:tc>
          <w:tcPr>
            <w:tcW w:w="4785"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 xml:space="preserve">Рівень доходу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51" type="#_x0000_t75" style="width:12pt;height:14.25pt" equationxml="&lt;">
                  <v:imagedata r:id="rId187"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252" type="#_x0000_t75" style="width:12pt;height:14.25pt" equationxml="&lt;">
                  <v:imagedata r:id="rId187"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 xml:space="preserve"> на одного середньорічного працівника (СП)</w:t>
            </w:r>
          </w:p>
        </w:tc>
      </w:tr>
      <w:tr w:rsidR="00A21EBF" w:rsidRPr="00C16EEF" w:rsidTr="00C16EEF">
        <w:tc>
          <w:tcPr>
            <w:tcW w:w="2376" w:type="dxa"/>
            <w:tcBorders>
              <w:left w:val="single" w:sz="4" w:space="0" w:color="auto"/>
              <w:right w:val="single" w:sz="4" w:space="0" w:color="auto"/>
            </w:tcBorders>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Рентабельність діяльності за витратами</w:t>
            </w:r>
          </w:p>
        </w:tc>
        <w:tc>
          <w:tcPr>
            <w:tcW w:w="2977" w:type="dxa"/>
            <w:tcBorders>
              <w:left w:val="single" w:sz="4" w:space="0" w:color="auto"/>
              <w:right w:val="single" w:sz="4" w:space="0" w:color="auto"/>
            </w:tcBorders>
            <w:shd w:val="clear" w:color="auto" w:fill="auto"/>
          </w:tcPr>
          <w:p w:rsidR="00A21EBF" w:rsidRPr="00C16EEF" w:rsidRDefault="001309C4"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53" type="#_x0000_t75" style="width:48.75pt;height:27pt" equationxml="&lt;">
                  <v:imagedata r:id="rId197" o:title="" chromakey="white"/>
                </v:shape>
              </w:pict>
            </w:r>
          </w:p>
        </w:tc>
        <w:tc>
          <w:tcPr>
            <w:tcW w:w="4785" w:type="dxa"/>
            <w:tcBorders>
              <w:left w:val="single" w:sz="4" w:space="0" w:color="auto"/>
              <w:right w:val="single" w:sz="4" w:space="0" w:color="auto"/>
            </w:tcBorders>
            <w:shd w:val="clear" w:color="auto" w:fill="auto"/>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окупності чистим прибутком (ЧП) усіх витрат банку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54" type="#_x0000_t75" style="width:12pt;height:14.25pt" equationxml="&lt;">
                  <v:imagedata r:id="rId198"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1309C4" w:rsidRPr="00972212">
              <w:rPr>
                <w:rFonts w:eastAsia="Times New Roman"/>
                <w:color w:val="000000"/>
                <w:position w:val="-6"/>
              </w:rPr>
              <w:pict>
                <v:shape id="_x0000_i1255" type="#_x0000_t75" style="width:12pt;height:14.25pt" equationxml="&lt;">
                  <v:imagedata r:id="rId198"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w:t>
            </w:r>
          </w:p>
        </w:tc>
      </w:tr>
      <w:tr w:rsidR="00A21EBF" w:rsidRPr="00C16EEF" w:rsidTr="00C16EEF">
        <w:tc>
          <w:tcPr>
            <w:tcW w:w="2376"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Продуктивність праці середньорічного працівника</w:t>
            </w:r>
          </w:p>
        </w:tc>
        <w:tc>
          <w:tcPr>
            <w:tcW w:w="2977" w:type="dxa"/>
            <w:tcBorders>
              <w:left w:val="single" w:sz="4" w:space="0" w:color="auto"/>
              <w:right w:val="single" w:sz="4" w:space="0" w:color="auto"/>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56" type="#_x0000_t75" style="width:48.75pt;height:27pt" equationxml="&lt;">
                  <v:imagedata r:id="rId199" o:title="" chromakey="white"/>
                </v:shape>
              </w:pict>
            </w:r>
          </w:p>
        </w:tc>
        <w:tc>
          <w:tcPr>
            <w:tcW w:w="4785"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чистого прибутку (ЧП) на одного середньорічного працівника (СП)</w:t>
            </w:r>
          </w:p>
        </w:tc>
      </w:tr>
    </w:tbl>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9.13. Основні показники коефіцієнтного аналізу доходів і витрат</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Модель, використовувана для факторного аналізу прибутку, має такий вигляд:</w:t>
      </w:r>
    </w:p>
    <w:p w:rsidR="00A21EBF" w:rsidRPr="00A21EBF" w:rsidRDefault="00972212" w:rsidP="00A21EBF">
      <w:pPr>
        <w:spacing w:line="276" w:lineRule="auto"/>
        <w:jc w:val="both"/>
        <w:rPr>
          <w:rFonts w:ascii="Times New Roman" w:eastAsia="Times New Roman" w:hAnsi="Times New Roman"/>
          <w:sz w:val="28"/>
          <w:szCs w:val="28"/>
          <w:lang w:val="uk-UA" w:eastAsia="ru-RU"/>
        </w:rPr>
      </w:pPr>
      <w:r>
        <w:pict>
          <v:shape id="_x0000_i1257" type="#_x0000_t75" style="width:318pt;height:34.5pt" equationxml="&lt;">
            <v:imagedata r:id="rId200" o:title="" chromakey="white"/>
          </v:shape>
        </w:pic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або в агрегованому вигляді:</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Прибуток =В1∙Н4∙Н2∙Н3</w:t>
      </w: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972212" w:rsidP="00A21EBF">
      <w:pPr>
        <w:spacing w:line="276" w:lineRule="auto"/>
        <w:ind w:right="283"/>
        <w:jc w:val="both"/>
        <w:rPr>
          <w:rFonts w:ascii="Times New Roman" w:eastAsia="Times New Roman" w:hAnsi="Times New Roman"/>
          <w:sz w:val="28"/>
          <w:szCs w:val="28"/>
          <w:lang w:val="uk-UA" w:eastAsia="ru-RU"/>
        </w:rPr>
      </w:pPr>
      <w:r w:rsidRPr="00972212">
        <w:rPr>
          <w:rFonts w:ascii="Times New Roman" w:eastAsia="Times New Roman" w:hAnsi="Times New Roman"/>
          <w:noProof/>
          <w:sz w:val="28"/>
          <w:szCs w:val="28"/>
          <w:lang w:eastAsia="ru-RU"/>
        </w:rPr>
        <w:lastRenderedPageBreak/>
        <w:pict>
          <v:shape id="_x0000_i1258" type="#_x0000_t75" style="width:498pt;height:446.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">
            <v:imagedata r:id="rId201" o:title=""/>
            <o:lock v:ext="edit" aspectratio="f"/>
          </v:shape>
        </w:pic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9.14. Основні форми аналізу прибутку в банку</w:t>
      </w: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noProof/>
          <w:sz w:val="28"/>
          <w:szCs w:val="28"/>
          <w:lang w:val="uk-UA" w:eastAsia="ru-RU"/>
        </w:rPr>
      </w:pPr>
    </w:p>
    <w:p w:rsidR="00A21EBF" w:rsidRPr="00A21EBF" w:rsidRDefault="00A21EBF" w:rsidP="00A21EBF">
      <w:pPr>
        <w:spacing w:line="276" w:lineRule="auto"/>
        <w:jc w:val="both"/>
        <w:rPr>
          <w:rFonts w:ascii="Times New Roman" w:eastAsia="Times New Roman" w:hAnsi="Times New Roman"/>
          <w:sz w:val="28"/>
          <w:szCs w:val="28"/>
          <w:lang w:val="uk-UA" w:eastAsia="ru-RU"/>
        </w:rPr>
        <w:sectPr w:rsidR="00A21EBF" w:rsidRPr="00A21EBF" w:rsidSect="00C16EEF">
          <w:headerReference w:type="default" r:id="rId202"/>
          <w:pgSz w:w="11906" w:h="16838"/>
          <w:pgMar w:top="709" w:right="850" w:bottom="567" w:left="1134" w:header="284" w:footer="708" w:gutter="0"/>
          <w:cols w:space="708"/>
          <w:docGrid w:linePitch="360"/>
        </w:sectPr>
      </w:pPr>
    </w:p>
    <w:p w:rsidR="00A21EBF" w:rsidRPr="00A21EBF" w:rsidRDefault="00A21EBF" w:rsidP="00A21EBF">
      <w:pPr>
        <w:spacing w:line="276" w:lineRule="auto"/>
        <w:jc w:val="both"/>
        <w:rPr>
          <w:rFonts w:ascii="Times New Roman" w:eastAsia="Times New Roman" w:hAnsi="Times New Roman"/>
          <w:sz w:val="28"/>
          <w:szCs w:val="28"/>
          <w:lang w:val="uk-UA" w:eastAsia="ru-RU"/>
        </w:rPr>
      </w:pPr>
    </w:p>
    <w:p w:rsidR="00A21EBF" w:rsidRPr="00A21EBF" w:rsidRDefault="00972212" w:rsidP="00A21EBF">
      <w:pPr>
        <w:spacing w:line="276" w:lineRule="auto"/>
        <w:jc w:val="both"/>
        <w:rPr>
          <w:rFonts w:ascii="Times New Roman" w:eastAsia="Times New Roman" w:hAnsi="Times New Roman"/>
          <w:sz w:val="28"/>
          <w:szCs w:val="28"/>
          <w:lang w:val="uk-UA" w:eastAsia="ru-RU"/>
        </w:rPr>
      </w:pPr>
      <w:r w:rsidRPr="00972212">
        <w:rPr>
          <w:rFonts w:ascii="Times New Roman" w:eastAsia="Times New Roman" w:hAnsi="Times New Roman"/>
          <w:noProof/>
          <w:sz w:val="28"/>
          <w:szCs w:val="28"/>
          <w:lang w:eastAsia="ru-RU"/>
        </w:rPr>
        <w:pict>
          <v:shape id="Схема 7" o:spid="_x0000_i1259" type="#_x0000_t75" style="width:754.5pt;height:456.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">
            <v:imagedata r:id="rId203" o:title=""/>
            <o:lock v:ext="edit" aspectratio="f"/>
          </v:shape>
        </w:pic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lastRenderedPageBreak/>
        <w:t>Рис. 9.15. Основні системи аналізу прибутку, що використовуються в банку</w:t>
      </w:r>
    </w:p>
    <w:p w:rsidR="00A21EBF" w:rsidRPr="00A21EBF" w:rsidRDefault="00A21EBF" w:rsidP="00A21EBF">
      <w:pPr>
        <w:spacing w:line="276" w:lineRule="auto"/>
        <w:jc w:val="both"/>
        <w:rPr>
          <w:rFonts w:ascii="Times New Roman" w:eastAsia="Times New Roman" w:hAnsi="Times New Roman"/>
          <w:sz w:val="28"/>
          <w:szCs w:val="28"/>
          <w:lang w:val="uk-UA" w:eastAsia="ru-RU"/>
        </w:rPr>
        <w:sectPr w:rsidR="00A21EBF" w:rsidRPr="00A21EBF" w:rsidSect="00A21EBF">
          <w:pgSz w:w="16838" w:h="11906" w:orient="landscape"/>
          <w:pgMar w:top="1134" w:right="1134" w:bottom="851" w:left="567"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2106"/>
        <w:gridCol w:w="4700"/>
      </w:tblGrid>
      <w:tr w:rsidR="00A21EBF" w:rsidRPr="00C16EEF" w:rsidTr="00C16EEF">
        <w:tc>
          <w:tcPr>
            <w:tcW w:w="3227"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lastRenderedPageBreak/>
              <w:t>Показник</w:t>
            </w:r>
          </w:p>
        </w:tc>
        <w:tc>
          <w:tcPr>
            <w:tcW w:w="2126"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Порядок розрахунку</w:t>
            </w:r>
          </w:p>
        </w:tc>
        <w:tc>
          <w:tcPr>
            <w:tcW w:w="4784"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Умовні позначення</w:t>
            </w:r>
          </w:p>
        </w:tc>
      </w:tr>
      <w:tr w:rsidR="00A21EBF" w:rsidRPr="00C16EEF" w:rsidTr="00C16EEF">
        <w:tc>
          <w:tcPr>
            <w:tcW w:w="3227"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 xml:space="preserve">Загальний рівень рентабельності </w:t>
            </w:r>
          </w:p>
        </w:tc>
        <w:tc>
          <w:tcPr>
            <w:tcW w:w="2126"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60" type="#_x0000_t75" style="width:42pt;height:29.25pt" equationxml="&lt;">
                  <v:imagedata r:id="rId204" o:title="" chromakey="white"/>
                </v:shape>
              </w:pict>
            </w:r>
          </w:p>
        </w:tc>
        <w:tc>
          <w:tcPr>
            <w:tcW w:w="4784"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Розмір балансового прибутку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61" type="#_x0000_t75" style="width:13.5pt;height:14.25pt" equationxml="&lt;">
                  <v:imagedata r:id="rId186"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6"/>
              </w:rPr>
              <w:pict>
                <v:shape id="_x0000_i1262" type="#_x0000_t75" style="width:13.5pt;height:14.25pt" equationxml="&lt;">
                  <v:imagedata r:id="rId186"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 на 1 грн доходу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63" type="#_x0000_t75" style="width:12pt;height:14.25pt" equationxml="&lt;">
                  <v:imagedata r:id="rId187"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6"/>
              </w:rPr>
              <w:pict>
                <v:shape id="_x0000_i1264" type="#_x0000_t75" style="width:12pt;height:14.25pt" equationxml="&lt;">
                  <v:imagedata r:id="rId187"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w:t>
            </w:r>
          </w:p>
        </w:tc>
      </w:tr>
      <w:tr w:rsidR="00A21EBF" w:rsidRPr="00C16EEF" w:rsidTr="00C16EEF">
        <w:tc>
          <w:tcPr>
            <w:tcW w:w="3227"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 xml:space="preserve">Рентабельність активів </w:t>
            </w:r>
          </w:p>
        </w:tc>
        <w:tc>
          <w:tcPr>
            <w:tcW w:w="2126"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65" type="#_x0000_t75" style="width:48.75pt;height:29.25pt" equationxml="&lt;">
                  <v:imagedata r:id="rId205" o:title="" chromakey="white"/>
                </v:shape>
              </w:pict>
            </w:r>
          </w:p>
        </w:tc>
        <w:tc>
          <w:tcPr>
            <w:tcW w:w="4784" w:type="dxa"/>
            <w:shd w:val="clear" w:color="auto" w:fill="auto"/>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окупності чистим прибутком (ЧП) середньорічних активів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66" type="#_x0000_t75" style="width:19.5pt;height:14.25pt" equationxml="&lt;">
                  <v:imagedata r:id="rId206"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6"/>
              </w:rPr>
              <w:pict>
                <v:shape id="_x0000_i1267" type="#_x0000_t75" style="width:19.5pt;height:14.25pt" equationxml="&lt;">
                  <v:imagedata r:id="rId206"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w:t>
            </w:r>
          </w:p>
        </w:tc>
      </w:tr>
      <w:tr w:rsidR="00A21EBF" w:rsidRPr="00C16EEF" w:rsidTr="00C16EEF">
        <w:tc>
          <w:tcPr>
            <w:tcW w:w="3227"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Рентабельність доходних активів</w:t>
            </w:r>
          </w:p>
        </w:tc>
        <w:tc>
          <w:tcPr>
            <w:tcW w:w="2126" w:type="dxa"/>
            <w:tcBorders>
              <w:left w:val="nil"/>
              <w:right w:val="nil"/>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68" type="#_x0000_t75" style="width:45.75pt;height:30.75pt" equationxml="&lt;">
                  <v:imagedata r:id="rId207" o:title="" chromakey="white"/>
                </v:shape>
              </w:pict>
            </w:r>
          </w:p>
        </w:tc>
        <w:tc>
          <w:tcPr>
            <w:tcW w:w="4784" w:type="dxa"/>
            <w:tcBorders>
              <w:left w:val="nil"/>
              <w:right w:val="nil"/>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окупності чистим прибутком (ЧП) середньорічних доходних активів  у цілому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9"/>
              </w:rPr>
              <w:pict>
                <v:shape id="_x0000_i1269" type="#_x0000_t75" style="width:12.75pt;height:15pt" equationxml="&lt;">
                  <v:imagedata r:id="rId208"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9"/>
              </w:rPr>
              <w:pict>
                <v:shape id="_x0000_i1270" type="#_x0000_t75" style="width:12.75pt;height:15pt" equationxml="&lt;">
                  <v:imagedata r:id="rId208"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w:t>
            </w:r>
          </w:p>
        </w:tc>
      </w:tr>
      <w:tr w:rsidR="00A21EBF" w:rsidRPr="00C16EEF" w:rsidTr="00C16EEF">
        <w:tc>
          <w:tcPr>
            <w:tcW w:w="3227" w:type="dxa"/>
            <w:tcBorders>
              <w:bottom w:val="single" w:sz="4" w:space="0" w:color="auto"/>
            </w:tcBorders>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 xml:space="preserve">Рентабельність загального капіталу </w:t>
            </w:r>
          </w:p>
        </w:tc>
        <w:tc>
          <w:tcPr>
            <w:tcW w:w="2126" w:type="dxa"/>
            <w:tcBorders>
              <w:bottom w:val="single" w:sz="4" w:space="0" w:color="auto"/>
            </w:tcBorders>
            <w:shd w:val="clear" w:color="auto" w:fill="auto"/>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71" type="#_x0000_t75" style="width:49.5pt;height:29.25pt" equationxml="&lt;">
                  <v:imagedata r:id="rId209" o:title="" chromakey="white"/>
                </v:shape>
              </w:pict>
            </w:r>
          </w:p>
        </w:tc>
        <w:tc>
          <w:tcPr>
            <w:tcW w:w="4784" w:type="dxa"/>
            <w:tcBorders>
              <w:bottom w:val="single" w:sz="4" w:space="0" w:color="auto"/>
            </w:tcBorders>
            <w:shd w:val="clear" w:color="auto" w:fill="auto"/>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окупності чистим прибутком (ЧП) середньорічного загального капіталу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72" type="#_x0000_t75" style="width:20.25pt;height:14.25pt" equationxml="&lt;">
                  <v:imagedata r:id="rId210"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6"/>
              </w:rPr>
              <w:pict>
                <v:shape id="_x0000_i1273" type="#_x0000_t75" style="width:20.25pt;height:14.25pt" equationxml="&lt;">
                  <v:imagedata r:id="rId210"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w:t>
            </w:r>
          </w:p>
        </w:tc>
      </w:tr>
      <w:tr w:rsidR="00A21EBF" w:rsidRPr="00C16EEF" w:rsidTr="00C16EEF">
        <w:tc>
          <w:tcPr>
            <w:tcW w:w="3227"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Рентабельність статутного капіталу (акціонерного капіталу)</w:t>
            </w:r>
          </w:p>
        </w:tc>
        <w:tc>
          <w:tcPr>
            <w:tcW w:w="2126" w:type="dxa"/>
            <w:tcBorders>
              <w:left w:val="single" w:sz="4" w:space="0" w:color="auto"/>
              <w:right w:val="single" w:sz="4" w:space="0" w:color="auto"/>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74" type="#_x0000_t75" style="width:45.75pt;height:29.25pt" equationxml="&lt;">
                  <v:imagedata r:id="rId211" o:title="" chromakey="white"/>
                </v:shape>
              </w:pict>
            </w:r>
          </w:p>
        </w:tc>
        <w:tc>
          <w:tcPr>
            <w:tcW w:w="4784"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окупності чистим прибутком (ЧП) середньорічного акціонерного капіталу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75" type="#_x0000_t75" style="width:12.75pt;height:14.25pt" equationxml="&lt;">
                  <v:imagedata r:id="rId212"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6"/>
              </w:rPr>
              <w:pict>
                <v:shape id="_x0000_i1276" type="#_x0000_t75" style="width:12.75pt;height:14.25pt" equationxml="&lt;">
                  <v:imagedata r:id="rId212"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w:t>
            </w:r>
          </w:p>
        </w:tc>
      </w:tr>
      <w:tr w:rsidR="00A21EBF" w:rsidRPr="00C16EEF" w:rsidTr="00C16EEF">
        <w:tc>
          <w:tcPr>
            <w:tcW w:w="3227" w:type="dxa"/>
            <w:shd w:val="clear" w:color="auto" w:fill="auto"/>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Рентабельність діяльності за витратами</w:t>
            </w:r>
          </w:p>
        </w:tc>
        <w:tc>
          <w:tcPr>
            <w:tcW w:w="2126" w:type="dxa"/>
            <w:shd w:val="clear" w:color="auto" w:fill="auto"/>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77" type="#_x0000_t75" style="width:45.75pt;height:29.25pt" equationxml="&lt;">
                  <v:imagedata r:id="rId213" o:title="" chromakey="white"/>
                </v:shape>
              </w:pict>
            </w:r>
          </w:p>
        </w:tc>
        <w:tc>
          <w:tcPr>
            <w:tcW w:w="4784" w:type="dxa"/>
            <w:shd w:val="clear" w:color="auto" w:fill="auto"/>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окупності чистим прибутком (ЧП) усіх витрат банку (</w:t>
            </w:r>
            <w:r w:rsidR="00972212" w:rsidRPr="00C16EEF">
              <w:rPr>
                <w:rFonts w:ascii="Times New Roman" w:eastAsia="Times New Roman" w:hAnsi="Times New Roman"/>
                <w:color w:val="000000"/>
                <w:sz w:val="24"/>
                <w:szCs w:val="24"/>
                <w:lang w:val="uk-UA" w:eastAsia="ru-RU"/>
              </w:rPr>
              <w:fldChar w:fldCharType="begin"/>
            </w:r>
            <w:r w:rsidRPr="00C16EEF">
              <w:rPr>
                <w:rFonts w:ascii="Times New Roman" w:eastAsia="Times New Roman" w:hAnsi="Times New Roman"/>
                <w:color w:val="000000"/>
                <w:sz w:val="24"/>
                <w:szCs w:val="24"/>
                <w:lang w:val="uk-UA" w:eastAsia="ru-RU"/>
              </w:rPr>
              <w:instrText xml:space="preserve"> QUOTE </w:instrText>
            </w:r>
            <w:r w:rsidR="001309C4" w:rsidRPr="00972212">
              <w:rPr>
                <w:rFonts w:eastAsia="Times New Roman"/>
                <w:color w:val="000000"/>
                <w:position w:val="-6"/>
              </w:rPr>
              <w:pict>
                <v:shape id="_x0000_i1278" type="#_x0000_t75" style="width:12pt;height:14.25pt" equationxml="&lt;">
                  <v:imagedata r:id="rId198" o:title="" chromakey="white"/>
                </v:shape>
              </w:pict>
            </w:r>
            <w:r w:rsidRPr="00C16EEF">
              <w:rPr>
                <w:rFonts w:ascii="Times New Roman" w:eastAsia="Times New Roman" w:hAnsi="Times New Roman"/>
                <w:color w:val="000000"/>
                <w:sz w:val="24"/>
                <w:szCs w:val="24"/>
                <w:lang w:val="uk-UA" w:eastAsia="ru-RU"/>
              </w:rPr>
              <w:instrText xml:space="preserve"> </w:instrText>
            </w:r>
            <w:r w:rsidR="00972212" w:rsidRPr="00C16EEF">
              <w:rPr>
                <w:rFonts w:ascii="Times New Roman" w:eastAsia="Times New Roman" w:hAnsi="Times New Roman"/>
                <w:color w:val="000000"/>
                <w:sz w:val="24"/>
                <w:szCs w:val="24"/>
                <w:lang w:val="uk-UA" w:eastAsia="ru-RU"/>
              </w:rPr>
              <w:fldChar w:fldCharType="separate"/>
            </w:r>
            <w:r w:rsidR="00972212" w:rsidRPr="00972212">
              <w:rPr>
                <w:rFonts w:eastAsia="Times New Roman"/>
                <w:color w:val="000000"/>
                <w:position w:val="-6"/>
              </w:rPr>
              <w:pict>
                <v:shape id="_x0000_i1279" type="#_x0000_t75" style="width:12pt;height:14.25pt" equationxml="&lt;">
                  <v:imagedata r:id="rId198" o:title="" chromakey="white"/>
                </v:shape>
              </w:pict>
            </w:r>
            <w:r w:rsidR="00972212" w:rsidRPr="00C16EEF">
              <w:rPr>
                <w:rFonts w:ascii="Times New Roman" w:eastAsia="Times New Roman" w:hAnsi="Times New Roman"/>
                <w:color w:val="000000"/>
                <w:sz w:val="24"/>
                <w:szCs w:val="24"/>
                <w:lang w:val="uk-UA" w:eastAsia="ru-RU"/>
              </w:rPr>
              <w:fldChar w:fldCharType="end"/>
            </w:r>
            <w:r w:rsidRPr="00C16EEF">
              <w:rPr>
                <w:rFonts w:ascii="Times New Roman" w:eastAsia="Times New Roman" w:hAnsi="Times New Roman"/>
                <w:color w:val="000000"/>
                <w:sz w:val="24"/>
                <w:szCs w:val="24"/>
                <w:lang w:val="uk-UA" w:eastAsia="ru-RU"/>
              </w:rPr>
              <w:t>)</w:t>
            </w:r>
          </w:p>
        </w:tc>
      </w:tr>
      <w:tr w:rsidR="00A21EBF" w:rsidRPr="00C16EEF" w:rsidTr="00C16EEF">
        <w:tc>
          <w:tcPr>
            <w:tcW w:w="3227"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b/>
                <w:bCs/>
                <w:color w:val="000000"/>
                <w:sz w:val="24"/>
                <w:szCs w:val="24"/>
                <w:lang w:val="uk-UA" w:eastAsia="ru-RU"/>
              </w:rPr>
            </w:pPr>
            <w:r w:rsidRPr="00C16EEF">
              <w:rPr>
                <w:rFonts w:ascii="Times New Roman" w:eastAsia="Times New Roman" w:hAnsi="Times New Roman"/>
                <w:b/>
                <w:bCs/>
                <w:color w:val="000000"/>
                <w:sz w:val="24"/>
                <w:szCs w:val="24"/>
                <w:lang w:val="uk-UA" w:eastAsia="ru-RU"/>
              </w:rPr>
              <w:t>Продуктивність праці середньорічного працівника</w:t>
            </w:r>
          </w:p>
        </w:tc>
        <w:tc>
          <w:tcPr>
            <w:tcW w:w="2126" w:type="dxa"/>
            <w:tcBorders>
              <w:left w:val="single" w:sz="4" w:space="0" w:color="auto"/>
              <w:right w:val="single" w:sz="4" w:space="0" w:color="auto"/>
            </w:tcBorders>
            <w:shd w:val="clear" w:color="auto" w:fill="C0C0C0"/>
          </w:tcPr>
          <w:p w:rsidR="00A21EBF" w:rsidRPr="00C16EEF" w:rsidRDefault="00972212" w:rsidP="00C16EEF">
            <w:pPr>
              <w:spacing w:line="240" w:lineRule="auto"/>
              <w:jc w:val="both"/>
              <w:rPr>
                <w:rFonts w:ascii="Times New Roman" w:eastAsia="Times New Roman" w:hAnsi="Times New Roman"/>
                <w:color w:val="000000"/>
                <w:sz w:val="24"/>
                <w:szCs w:val="24"/>
                <w:lang w:val="uk-UA" w:eastAsia="ru-RU"/>
              </w:rPr>
            </w:pPr>
            <w:r w:rsidRPr="00972212">
              <w:rPr>
                <w:rFonts w:eastAsia="Times New Roman"/>
                <w:color w:val="000000"/>
              </w:rPr>
              <w:pict>
                <v:shape id="_x0000_i1280" type="#_x0000_t75" style="width:45.75pt;height:27pt" equationxml="&lt;">
                  <v:imagedata r:id="rId214" o:title="" chromakey="white"/>
                </v:shape>
              </w:pict>
            </w:r>
          </w:p>
        </w:tc>
        <w:tc>
          <w:tcPr>
            <w:tcW w:w="4784" w:type="dxa"/>
            <w:tcBorders>
              <w:left w:val="single" w:sz="4" w:space="0" w:color="auto"/>
              <w:right w:val="single" w:sz="4" w:space="0" w:color="auto"/>
            </w:tcBorders>
            <w:shd w:val="clear" w:color="auto" w:fill="C0C0C0"/>
          </w:tcPr>
          <w:p w:rsidR="00A21EBF" w:rsidRPr="00C16EEF" w:rsidRDefault="00A21EBF" w:rsidP="00C16EEF">
            <w:pPr>
              <w:spacing w:line="240" w:lineRule="auto"/>
              <w:jc w:val="both"/>
              <w:rPr>
                <w:rFonts w:ascii="Times New Roman" w:eastAsia="Times New Roman" w:hAnsi="Times New Roman"/>
                <w:color w:val="000000"/>
                <w:sz w:val="24"/>
                <w:szCs w:val="24"/>
                <w:lang w:val="uk-UA" w:eastAsia="ru-RU"/>
              </w:rPr>
            </w:pPr>
            <w:r w:rsidRPr="00C16EEF">
              <w:rPr>
                <w:rFonts w:ascii="Times New Roman" w:eastAsia="Times New Roman" w:hAnsi="Times New Roman"/>
                <w:color w:val="000000"/>
                <w:sz w:val="24"/>
                <w:szCs w:val="24"/>
                <w:lang w:val="uk-UA" w:eastAsia="ru-RU"/>
              </w:rPr>
              <w:t>Рівень чистого прибутку (ЧП) на одного середньорічного працівника (СП)</w:t>
            </w:r>
          </w:p>
        </w:tc>
      </w:tr>
    </w:tbl>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Рис. 9.16. Основні показники коефіцієнтного аналізу прибутку</w:t>
      </w:r>
    </w:p>
    <w:p w:rsidR="00A21EBF" w:rsidRPr="00A21EBF" w:rsidRDefault="00A21EBF" w:rsidP="00A21EBF">
      <w:pPr>
        <w:spacing w:line="276" w:lineRule="auto"/>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Розрахунок факторних впливів на чистий прибуток здійснюється в такій послідовності:</w:t>
      </w:r>
    </w:p>
    <w:p w:rsidR="00A21EBF" w:rsidRPr="00A21EBF" w:rsidRDefault="00A21EBF" w:rsidP="00540CC5">
      <w:pPr>
        <w:numPr>
          <w:ilvl w:val="0"/>
          <w:numId w:val="59"/>
        </w:numPr>
        <w:spacing w:after="200" w:line="276" w:lineRule="auto"/>
        <w:contextualSpacing/>
        <w:jc w:val="both"/>
        <w:rPr>
          <w:rFonts w:ascii="Times New Roman" w:eastAsia="Times New Roman" w:hAnsi="Times New Roman"/>
          <w:sz w:val="28"/>
          <w:szCs w:val="28"/>
          <w:lang w:eastAsia="ru-RU"/>
        </w:rPr>
      </w:pPr>
      <w:r w:rsidRPr="00A21EBF">
        <w:rPr>
          <w:rFonts w:ascii="Times New Roman" w:eastAsia="Times New Roman" w:hAnsi="Times New Roman"/>
          <w:sz w:val="28"/>
          <w:szCs w:val="28"/>
          <w:lang w:val="uk-UA" w:eastAsia="ru-RU"/>
        </w:rPr>
        <w:t>Розрахунок загальної зміни прибутку:</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П – П</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де П – прибуток звітного (поточного) року;  П</w:t>
      </w:r>
      <w:r w:rsidRPr="00A21EBF">
        <w:rPr>
          <w:rFonts w:ascii="Times New Roman" w:eastAsia="Times New Roman" w:hAnsi="Times New Roman"/>
          <w:sz w:val="28"/>
          <w:szCs w:val="28"/>
          <w:vertAlign w:val="subscript"/>
          <w:lang w:val="uk-UA" w:eastAsia="ru-RU"/>
        </w:rPr>
        <w:t xml:space="preserve">0 </w:t>
      </w:r>
      <w:r w:rsidRPr="00A21EBF">
        <w:rPr>
          <w:rFonts w:ascii="Times New Roman" w:eastAsia="Times New Roman" w:hAnsi="Times New Roman"/>
          <w:sz w:val="28"/>
          <w:szCs w:val="28"/>
          <w:lang w:val="uk-UA" w:eastAsia="ru-RU"/>
        </w:rPr>
        <w:t>– прибуток базового року.</w:t>
      </w:r>
    </w:p>
    <w:p w:rsidR="00A21EBF" w:rsidRPr="00A21EBF" w:rsidRDefault="00A21EBF" w:rsidP="00540CC5">
      <w:pPr>
        <w:numPr>
          <w:ilvl w:val="0"/>
          <w:numId w:val="59"/>
        </w:numPr>
        <w:spacing w:after="200"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Розрахунок впливу на прибуток зміни розміру капіталу: </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(В1 – В1</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Н4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Н2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Н3,</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де В1 – власний капітал звітного періоду; В1</w:t>
      </w:r>
      <w:r w:rsidRPr="00A21EBF">
        <w:rPr>
          <w:rFonts w:ascii="Times New Roman" w:eastAsia="Times New Roman" w:hAnsi="Times New Roman"/>
          <w:sz w:val="28"/>
          <w:szCs w:val="28"/>
          <w:vertAlign w:val="subscript"/>
          <w:lang w:val="uk-UA" w:eastAsia="ru-RU"/>
        </w:rPr>
        <w:t xml:space="preserve">0 </w:t>
      </w:r>
      <w:r w:rsidRPr="00A21EBF">
        <w:rPr>
          <w:rFonts w:ascii="Times New Roman" w:eastAsia="Times New Roman" w:hAnsi="Times New Roman"/>
          <w:sz w:val="28"/>
          <w:szCs w:val="28"/>
          <w:lang w:val="uk-UA" w:eastAsia="ru-RU"/>
        </w:rPr>
        <w:t>– власний капітал базового періоду; Н4 – маржа прибутку звітного  періоду; Н2 – рівень ефективності використання активів звітного  періоду; Н3 – мультиплікатор капіталу звітного періоду.</w:t>
      </w:r>
    </w:p>
    <w:p w:rsidR="00A21EBF" w:rsidRPr="00A21EBF" w:rsidRDefault="00A21EBF" w:rsidP="00540CC5">
      <w:pPr>
        <w:numPr>
          <w:ilvl w:val="0"/>
          <w:numId w:val="59"/>
        </w:numPr>
        <w:spacing w:after="200"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Розрахунок впливу на прибуток зміни розміру маржі прибутку:</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(Н4 – Н4</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В1</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Н2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Н3,</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де Н4</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 маржа прибутку базового періоду.</w:t>
      </w:r>
    </w:p>
    <w:p w:rsidR="00A21EBF" w:rsidRPr="00A21EBF" w:rsidRDefault="00A21EBF" w:rsidP="00540CC5">
      <w:pPr>
        <w:numPr>
          <w:ilvl w:val="0"/>
          <w:numId w:val="59"/>
        </w:numPr>
        <w:spacing w:after="200"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Розрахунок впливу на прибуток зміни рівня ефективності використання активів:</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(Н2 – Н2</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В1</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Н4</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Н3,</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де Н2</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 рівень ефективності використання активів базового періоду.</w:t>
      </w:r>
    </w:p>
    <w:p w:rsidR="00A21EBF" w:rsidRPr="00A21EBF" w:rsidRDefault="00A21EBF" w:rsidP="00540CC5">
      <w:pPr>
        <w:numPr>
          <w:ilvl w:val="0"/>
          <w:numId w:val="59"/>
        </w:numPr>
        <w:spacing w:after="200"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Розрахунок впливу на прибуток зміни мультиплікатора капіталу:</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(Н3 – Н3</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В1</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Н4</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w:t>
      </w:r>
      <w:r w:rsidRPr="00A21EBF">
        <w:rPr>
          <w:rFonts w:ascii="Times New Roman" w:eastAsia="Times New Roman" w:hAnsi="Times New Roman"/>
          <w:sz w:val="28"/>
          <w:szCs w:val="28"/>
          <w:lang w:val="uk-UA" w:eastAsia="ru-RU"/>
        </w:rPr>
        <w:sym w:font="Symbol" w:char="F0D7"/>
      </w:r>
      <w:r w:rsidRPr="00A21EBF">
        <w:rPr>
          <w:rFonts w:ascii="Times New Roman" w:eastAsia="Times New Roman" w:hAnsi="Times New Roman"/>
          <w:sz w:val="28"/>
          <w:szCs w:val="28"/>
          <w:lang w:val="uk-UA" w:eastAsia="ru-RU"/>
        </w:rPr>
        <w:t xml:space="preserve"> Н2</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де Н3</w:t>
      </w:r>
      <w:r w:rsidRPr="00A21EBF">
        <w:rPr>
          <w:rFonts w:ascii="Times New Roman" w:eastAsia="Times New Roman" w:hAnsi="Times New Roman"/>
          <w:sz w:val="28"/>
          <w:szCs w:val="28"/>
          <w:vertAlign w:val="subscript"/>
          <w:lang w:val="uk-UA" w:eastAsia="ru-RU"/>
        </w:rPr>
        <w:t>0</w:t>
      </w:r>
      <w:r w:rsidRPr="00A21EBF">
        <w:rPr>
          <w:rFonts w:ascii="Times New Roman" w:eastAsia="Times New Roman" w:hAnsi="Times New Roman"/>
          <w:sz w:val="28"/>
          <w:szCs w:val="28"/>
          <w:lang w:val="uk-UA" w:eastAsia="ru-RU"/>
        </w:rPr>
        <w:t xml:space="preserve"> – мультиплікатор власного капіталу базового періоду.</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Факторний аналіз сприяє виявленню параметрів, які впливають на зміну розміру прибутку банку, та дає змогу регулювати розмір прибутку та рентабельність </w:t>
      </w:r>
      <w:r w:rsidRPr="00A21EBF">
        <w:rPr>
          <w:rFonts w:ascii="Times New Roman" w:eastAsia="Times New Roman" w:hAnsi="Times New Roman"/>
          <w:sz w:val="28"/>
          <w:szCs w:val="28"/>
          <w:lang w:val="uk-UA" w:eastAsia="ru-RU"/>
        </w:rPr>
        <w:lastRenderedPageBreak/>
        <w:t>власного капіталу банку за рахунок управління факторами, що впливають на прибуток і норму прибутку на капітал.</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Отже, аналіз є однією з найважливіших складових процесу управління. Тільки з його допомогою працівники аналітичного відділу можуть своєчасно визначити негативні тенденції розвитку банку та попередити їх.</w:t>
      </w:r>
    </w:p>
    <w:p w:rsidR="00A21EBF" w:rsidRPr="00A21EBF" w:rsidRDefault="00A21EBF" w:rsidP="00A21EBF">
      <w:pPr>
        <w:spacing w:line="276" w:lineRule="auto"/>
        <w:contextualSpacing/>
        <w:jc w:val="center"/>
        <w:rPr>
          <w:rFonts w:ascii="Times New Roman" w:eastAsia="Times New Roman" w:hAnsi="Times New Roman"/>
          <w:b/>
          <w:sz w:val="28"/>
          <w:szCs w:val="28"/>
          <w:lang w:val="uk-UA" w:eastAsia="ru-RU"/>
        </w:rPr>
      </w:pPr>
      <w:r w:rsidRPr="00A21EBF">
        <w:rPr>
          <w:rFonts w:ascii="Times New Roman" w:eastAsia="Times New Roman" w:hAnsi="Times New Roman"/>
          <w:b/>
          <w:sz w:val="28"/>
          <w:szCs w:val="28"/>
          <w:lang w:val="uk-UA" w:eastAsia="ru-RU"/>
        </w:rPr>
        <w:t xml:space="preserve">Контрольні запитання </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Визначте функції прибутку.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Назвіть цілі та завдання управління прибутком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Які ви знаєте основні складові управління прибутком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Визначте основні фактори, що впливають на прибутковість банківської діяльності.</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Охарактеризуйте систему планування прибутку в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У чому полягають завдання аналізу прибутку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За допомогою яких систем і методів здійснюється аналіз прибутку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Охарактеризуйте основні показники коефіцієнтного аналізу прибутку.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Яким чином здійснюється контроль за формуванням прибутку кредитної організації?</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 Охарактеризуйте порядок формування доходів банківської установи.</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 Які групи витрат у банківських установах ви знаєте? Які витрати банку є слабко керованими?</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 Охарактеризуйте порядок планування доходів і витрат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У чому полягає сутність управління за відхиленнями?</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Охарактеризуйте системи аналізу доходів і витрат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Які факторні моделі аналізу основних видів доходів і витрат ви знаєте?</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Розкрийте методику факторного аналізу процентних доходів і процентних витрат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Охарактеризуйте основні показники коефіцієнтного аналізу доходів та витрат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Назвіть основні напрямки розподілу прибутку банку.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Визначте сутність і принципи розподілу прибутку.</w:t>
      </w:r>
    </w:p>
    <w:p w:rsidR="00A21EBF" w:rsidRPr="00A21EBF" w:rsidRDefault="00A21EBF" w:rsidP="00540CC5">
      <w:pPr>
        <w:numPr>
          <w:ilvl w:val="0"/>
          <w:numId w:val="60"/>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Охарактеризуйте фактори, що впливають на розподіл прибутку банківської установи.</w:t>
      </w:r>
    </w:p>
    <w:p w:rsidR="00A21EBF" w:rsidRPr="00A21EBF" w:rsidRDefault="00A21EBF" w:rsidP="00A21EBF">
      <w:pPr>
        <w:spacing w:line="276" w:lineRule="auto"/>
        <w:contextualSpacing/>
        <w:rPr>
          <w:rFonts w:ascii="Times New Roman" w:eastAsia="Times New Roman" w:hAnsi="Times New Roman"/>
          <w:sz w:val="28"/>
          <w:szCs w:val="28"/>
          <w:lang w:val="uk-UA" w:eastAsia="ru-RU"/>
        </w:rPr>
      </w:pPr>
    </w:p>
    <w:p w:rsidR="00A21EBF" w:rsidRPr="00A21EBF" w:rsidRDefault="00A21EBF" w:rsidP="00A21EBF">
      <w:pPr>
        <w:spacing w:line="276" w:lineRule="auto"/>
        <w:contextualSpacing/>
        <w:jc w:val="center"/>
        <w:rPr>
          <w:rFonts w:ascii="Times New Roman" w:eastAsia="Times New Roman" w:hAnsi="Times New Roman"/>
          <w:b/>
          <w:sz w:val="28"/>
          <w:szCs w:val="28"/>
          <w:lang w:val="uk-UA" w:eastAsia="ru-RU"/>
        </w:rPr>
      </w:pPr>
      <w:r w:rsidRPr="00A21EBF">
        <w:rPr>
          <w:rFonts w:ascii="Times New Roman" w:eastAsia="Times New Roman" w:hAnsi="Times New Roman"/>
          <w:b/>
          <w:sz w:val="28"/>
          <w:szCs w:val="28"/>
          <w:lang w:val="uk-UA" w:eastAsia="ru-RU"/>
        </w:rPr>
        <w:t>Тестові завдання</w:t>
      </w:r>
    </w:p>
    <w:p w:rsidR="00A21EBF" w:rsidRPr="00A21EBF" w:rsidRDefault="00A21EBF" w:rsidP="00540CC5">
      <w:pPr>
        <w:numPr>
          <w:ilvl w:val="0"/>
          <w:numId w:val="61"/>
        </w:numPr>
        <w:spacing w:after="200"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Які складові з наведеного переліку приносять банку доходи:</w:t>
      </w:r>
    </w:p>
    <w:p w:rsidR="00A21EBF" w:rsidRPr="00A21EBF" w:rsidRDefault="00A21EBF" w:rsidP="00A21EBF">
      <w:pPr>
        <w:spacing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 вкладення капіталу в асоційовані компанії;</w:t>
      </w:r>
    </w:p>
    <w:p w:rsidR="00A21EBF" w:rsidRPr="00A21EBF" w:rsidRDefault="00A21EBF" w:rsidP="00A21EBF">
      <w:pPr>
        <w:spacing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кошти бюджету та позабюджетних фондів;</w:t>
      </w:r>
    </w:p>
    <w:p w:rsidR="00A21EBF" w:rsidRPr="00A21EBF" w:rsidRDefault="00A21EBF" w:rsidP="00A21EBF">
      <w:pPr>
        <w:spacing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кредити, надані фізичним особам;</w:t>
      </w:r>
    </w:p>
    <w:p w:rsidR="00A21EBF" w:rsidRPr="00A21EBF" w:rsidRDefault="00A21EBF" w:rsidP="00A21EBF">
      <w:pPr>
        <w:spacing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Г) кредити, отримані від міжнародних та інших фінансових організацій;</w:t>
      </w:r>
    </w:p>
    <w:p w:rsidR="00A21EBF" w:rsidRPr="00A21EBF" w:rsidRDefault="00A21EBF" w:rsidP="00A21EBF">
      <w:pPr>
        <w:spacing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 основні засоби та нематеріальні активи;</w:t>
      </w:r>
    </w:p>
    <w:p w:rsidR="00A21EBF" w:rsidRPr="00A21EBF" w:rsidRDefault="00A21EBF" w:rsidP="00A21EBF">
      <w:pPr>
        <w:spacing w:line="276" w:lineRule="auto"/>
        <w:contextualSpacing/>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lastRenderedPageBreak/>
        <w:t>Ж) цінні папери на продаж?</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2. Показник прибутку на активи банку – це  відношення:</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 прибуток до виплати податків до середніх активів;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прибуток до виплати податків, зважених за рівнем ризику;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чистого прибутку до середніх активів;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Г) чистого прибутку до активів, зважених за рівнем ризику.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3. Показник чистого спреду розраховується як:</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 відношення процентного прибутку до загальних активів;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різниця між процентними доходами та процентними витратами;</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різниця між середньозваженими процентними ставками за активними та пасивними операціями.</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4. Який тип процентної політики буде обраний банком, що дотримується консервативної стратегії:</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 політика максимізації діапазону між середньою ставкою процента, що сплачується за залученими коштами, та середньою ставкою процента, отриманою за розміщення коштів;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політика мінімізації діапазону між середньою ставкою процента, що сплачується за залученими коштами, та середньою ставкою процента, отриманою за розміщення коштів;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політика гнучкого маніпулювання процентними ставками?</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5. Мета управління фінансовою діяльністю банку може полягати 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 максимізації прибутків;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мінімізації ризиків;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максимізації прибутків з одночасною мінімізацією ризиків.</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6. Які фактори, що впливають на розподіл прибутку банку, належать до групи внутрішніх:</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7. Визначте, як у поточному році повинні зростати активи банку, щоб поточне співвідношення капіталу банку до його активів залишилося постійним за умови, що прогнозне значення прибутку на власний капітал дорівнює 22%, а прогнозна частка дивідендів до виплат акціонерам банку становить 30% чистого прибутку: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 на 52%;</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на 23,4%;</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на 15,4%.</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8. Визначте, якого рівня прибутковості активів має досягти банк, щоб забезпечити прибутковість капіталу на рівні 11%, якщо відношення капіталу до активів становить 1:6:</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 5%;</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17%;</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5,45%;</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Г) 1,8.</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9. Зменшення показника рентабельності капіталу може бути викликане:</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lastRenderedPageBreak/>
        <w:t>А) більш високими темпами зростання чистого прибутку порівняно з темпами зростання капіталу;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зростання чистого прибутку при незмінному обсязі капіталу;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зменшення розміру капіталу при незмінному розмірі чистого прибутку;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Г) більш високими темпами зростання капіталу банку порівняно з темпами зростання чистого прибутку;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 зростанням чистого прибутку при зменшенні величини капіталу банку.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10. Акціонерний капітал українського банку становить 40 млн грн., а його активи – 200 млн грн. Рентабельність капітал – 14%. Якою є рентабельність активів банку:</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А) 20%;</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Б) 100%;</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В) 2,80%;</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Г) 130%;</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Д) 7,14%?</w:t>
      </w:r>
    </w:p>
    <w:p w:rsidR="00A21EBF" w:rsidRPr="00A21EBF" w:rsidRDefault="00A21EBF" w:rsidP="00A21EBF">
      <w:pPr>
        <w:spacing w:line="276" w:lineRule="auto"/>
        <w:rPr>
          <w:rFonts w:ascii="Times New Roman" w:eastAsia="Times New Roman" w:hAnsi="Times New Roman"/>
          <w:sz w:val="28"/>
          <w:szCs w:val="28"/>
          <w:lang w:val="uk-UA" w:eastAsia="ru-RU"/>
        </w:rPr>
      </w:pPr>
      <w:r w:rsidRPr="00A21EBF">
        <w:rPr>
          <w:rFonts w:ascii="Times New Roman" w:eastAsia="Times New Roman" w:hAnsi="Times New Roman"/>
          <w:sz w:val="28"/>
          <w:szCs w:val="28"/>
          <w:lang w:val="uk-UA" w:eastAsia="ru-RU"/>
        </w:rPr>
        <w:t xml:space="preserve">       </w:t>
      </w: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p>
    <w:p w:rsidR="00A21EBF" w:rsidRPr="00A21EBF" w:rsidRDefault="00A21EBF" w:rsidP="00A21EBF">
      <w:pPr>
        <w:spacing w:line="276" w:lineRule="auto"/>
        <w:contextualSpacing/>
        <w:jc w:val="both"/>
        <w:rPr>
          <w:rFonts w:ascii="Times New Roman" w:eastAsia="Times New Roman" w:hAnsi="Times New Roman"/>
          <w:sz w:val="28"/>
          <w:szCs w:val="28"/>
          <w:lang w:val="uk-UA" w:eastAsia="ru-RU"/>
        </w:rPr>
      </w:pPr>
    </w:p>
    <w:p w:rsidR="000012A6" w:rsidRDefault="000012A6" w:rsidP="000012A6">
      <w:pPr>
        <w:spacing w:line="360" w:lineRule="auto"/>
        <w:jc w:val="both"/>
        <w:rPr>
          <w:rFonts w:ascii="Times New Roman" w:hAnsi="Times New Roman"/>
          <w:sz w:val="28"/>
          <w:szCs w:val="28"/>
          <w:lang w:val="uk-UA"/>
        </w:rPr>
      </w:pPr>
    </w:p>
    <w:p w:rsidR="000012A6" w:rsidRDefault="000012A6" w:rsidP="000012A6">
      <w:pPr>
        <w:spacing w:line="360" w:lineRule="auto"/>
        <w:jc w:val="both"/>
        <w:rPr>
          <w:rFonts w:ascii="Times New Roman" w:hAnsi="Times New Roman"/>
          <w:sz w:val="28"/>
          <w:szCs w:val="28"/>
          <w:lang w:val="uk-UA"/>
        </w:rPr>
      </w:pPr>
    </w:p>
    <w:p w:rsidR="000012A6" w:rsidRPr="00A818AF" w:rsidRDefault="00A818AF" w:rsidP="00A818AF">
      <w:pPr>
        <w:spacing w:line="360" w:lineRule="auto"/>
        <w:jc w:val="center"/>
        <w:rPr>
          <w:rFonts w:ascii="Times New Roman" w:hAnsi="Times New Roman"/>
          <w:b/>
          <w:sz w:val="28"/>
          <w:szCs w:val="28"/>
          <w:lang w:val="uk-UA"/>
        </w:rPr>
      </w:pPr>
      <w:r w:rsidRPr="00A818AF">
        <w:rPr>
          <w:rFonts w:ascii="Times New Roman" w:hAnsi="Times New Roman"/>
          <w:b/>
          <w:sz w:val="28"/>
          <w:szCs w:val="28"/>
          <w:lang w:val="uk-UA"/>
        </w:rPr>
        <w:t>ТЕРМІНОЛОГІЧНИЙ СЛОВНИК</w:t>
      </w:r>
    </w:p>
    <w:p w:rsidR="00A21EBF" w:rsidRPr="00A21EBF" w:rsidRDefault="00A21EBF" w:rsidP="004B492A">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Авалювання</w:t>
      </w:r>
      <w:r w:rsidRPr="00A21EBF">
        <w:rPr>
          <w:rFonts w:ascii="Times New Roman" w:hAnsi="Times New Roman"/>
          <w:sz w:val="28"/>
          <w:szCs w:val="28"/>
          <w:lang w:val="uk-UA"/>
        </w:rPr>
        <w:t xml:space="preserve"> - оформлення юридичною або фізичною особою авалю за векселем, тобто прийняття зобов'язання оплатити вексель повністю або частково за одну із зобов'язаних за векселем осіб у разі не-оплати векселя платником у строк або, якщо немає змоги одержати платіж за векселем у строк.</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Аваль</w:t>
      </w:r>
      <w:r w:rsidRPr="00A21EBF">
        <w:rPr>
          <w:rFonts w:ascii="Times New Roman" w:hAnsi="Times New Roman"/>
          <w:sz w:val="28"/>
          <w:szCs w:val="28"/>
          <w:lang w:val="uk-UA"/>
        </w:rPr>
        <w:t xml:space="preserve"> - вексельне поручительство, за яким особа (аваліст), яка його здійснює, бере на себе відповідальність перед власником векселя за виконання векселедавцем, акцептантом або індосантом зобов'язань щодо оплати цього векселя. Аваль виражається словами "вважати за аваль" або будь-яким іншим рівнозначним формулюванням, оформляється на векселі або на алонжі, підписується авалістом.</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Авансові платежі</w:t>
      </w:r>
      <w:r w:rsidRPr="00A21EBF">
        <w:rPr>
          <w:rFonts w:ascii="Times New Roman" w:hAnsi="Times New Roman"/>
          <w:sz w:val="28"/>
          <w:szCs w:val="28"/>
          <w:lang w:val="uk-UA"/>
        </w:rPr>
        <w:t xml:space="preserve"> - грошова сума, яку перераховують згідно з договором наперед у рахунок майбутніх розрахунків за товари (роботи, послуги), які мають бути отримані (виконані, надані).</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Авізування</w:t>
      </w:r>
      <w:r w:rsidRPr="00A21EBF">
        <w:rPr>
          <w:rFonts w:ascii="Times New Roman" w:hAnsi="Times New Roman"/>
          <w:sz w:val="28"/>
          <w:szCs w:val="28"/>
          <w:lang w:val="uk-UA"/>
        </w:rPr>
        <w:t xml:space="preserve"> - офіційне повідомлення банку про відкриття, зміну або анулювання акредитива, надіслане на паперовому носії або за допомогою електронних засобів зв'язку.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Авізуючий банк</w:t>
      </w:r>
      <w:r w:rsidRPr="00A21EBF">
        <w:rPr>
          <w:rFonts w:ascii="Times New Roman" w:hAnsi="Times New Roman"/>
          <w:sz w:val="28"/>
          <w:szCs w:val="28"/>
          <w:lang w:val="uk-UA"/>
        </w:rPr>
        <w:t xml:space="preserve"> - банк, який на прохання банку-емітента або іншого банку авізує акредитив та будь-які зміни до нього бенефіціару або доручає іншому авізуючому банку авізувати акредитив бенефіціару.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Автоматизована карткова система</w:t>
      </w:r>
      <w:r w:rsidRPr="00A21EBF">
        <w:rPr>
          <w:rFonts w:ascii="Times New Roman" w:hAnsi="Times New Roman"/>
          <w:sz w:val="28"/>
          <w:szCs w:val="28"/>
          <w:lang w:val="uk-UA"/>
        </w:rPr>
        <w:t xml:space="preserve"> - програмно-технічний комплекс, за допомогою якого забезпечується виконання функцій членом(ами) чи учасником(ами) НСМЕП щодо емісії карток, оброблення інформації за операціями з їх застосуванням, управління терміналами і банкоматами тощо.</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Авторизація</w:t>
      </w:r>
      <w:r w:rsidRPr="00A21EBF">
        <w:rPr>
          <w:rFonts w:ascii="Times New Roman" w:hAnsi="Times New Roman"/>
          <w:sz w:val="28"/>
          <w:szCs w:val="28"/>
          <w:lang w:val="uk-UA"/>
        </w:rPr>
        <w:t xml:space="preserve"> - процедура отримання дозволу на проведення операції з використанням спеціального платіжного засобу.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Акредитив</w:t>
      </w:r>
      <w:r w:rsidRPr="00A21EBF">
        <w:rPr>
          <w:rFonts w:ascii="Times New Roman" w:hAnsi="Times New Roman"/>
          <w:sz w:val="28"/>
          <w:szCs w:val="28"/>
          <w:lang w:val="uk-UA"/>
        </w:rPr>
        <w:t xml:space="preserve"> - це умовне грошове зобов'язання, що надається банком-емітентом за дорученням та з інструкціями особи - наказодавця акредитива (та від його імені) або від власного імені, здійснити платіж на користь одержувача коштів чи визначеної ним особи бенефіціара.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Активи банку</w:t>
      </w:r>
      <w:r w:rsidRPr="00A21EBF">
        <w:rPr>
          <w:rFonts w:ascii="Times New Roman" w:hAnsi="Times New Roman"/>
          <w:sz w:val="28"/>
          <w:szCs w:val="28"/>
          <w:lang w:val="uk-UA"/>
        </w:rPr>
        <w:t xml:space="preserve"> - це накопичені протягом діяльності банку ресурси, які в майбутньому приносять економічну вигоду і призводять до припливу грошових коштів у банківську установу.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Активні операції комерційного банку</w:t>
      </w:r>
      <w:r w:rsidRPr="00A21EBF">
        <w:rPr>
          <w:rFonts w:ascii="Times New Roman" w:hAnsi="Times New Roman"/>
          <w:sz w:val="28"/>
          <w:szCs w:val="28"/>
          <w:lang w:val="uk-UA"/>
        </w:rPr>
        <w:t xml:space="preserve"> - операції банку, спрямовані на розміщення ресурсів банку. Обліковуються за активом балансу або на активних рахунках позабалансового обліку.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Акцепт</w:t>
      </w:r>
      <w:r w:rsidRPr="00A21EBF">
        <w:rPr>
          <w:rFonts w:ascii="Times New Roman" w:hAnsi="Times New Roman"/>
          <w:sz w:val="28"/>
          <w:szCs w:val="28"/>
          <w:lang w:val="uk-UA"/>
        </w:rPr>
        <w:t xml:space="preserve"> - згода на оплату або гарантування оплати документів.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Акцепт векселя</w:t>
      </w:r>
      <w:r w:rsidRPr="00A21EBF">
        <w:rPr>
          <w:rFonts w:ascii="Times New Roman" w:hAnsi="Times New Roman"/>
          <w:sz w:val="28"/>
          <w:szCs w:val="28"/>
          <w:lang w:val="uk-UA"/>
        </w:rPr>
        <w:t xml:space="preserve"> - напис платника на переказному векселі (тратті) про згоду на оплату.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Акцептант векселя</w:t>
      </w:r>
      <w:r w:rsidRPr="00A21EBF">
        <w:rPr>
          <w:rFonts w:ascii="Times New Roman" w:hAnsi="Times New Roman"/>
          <w:sz w:val="28"/>
          <w:szCs w:val="28"/>
          <w:lang w:val="uk-UA"/>
        </w:rPr>
        <w:t xml:space="preserve"> - юридична або фізична особа, яка акцептує (підписує) вексель (тратту), беручи на себе зобов'язання здійснити платіж за переказним векселем під час настання строку платежу.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Акція</w:t>
      </w:r>
      <w:r w:rsidRPr="00A21EBF">
        <w:rPr>
          <w:rFonts w:ascii="Times New Roman" w:hAnsi="Times New Roman"/>
          <w:sz w:val="28"/>
          <w:szCs w:val="28"/>
          <w:lang w:val="uk-UA"/>
        </w:rPr>
        <w:t xml:space="preserve"> - іменний цінний папір, який посвідчує майнові права його власника (акціонера), що стосуються акціонерного товариства, включаючи право на отримання частини прибутку акціонерного товариства у вигляді дивідендів та </w:t>
      </w:r>
      <w:r w:rsidRPr="00A21EBF">
        <w:rPr>
          <w:rFonts w:ascii="Times New Roman" w:hAnsi="Times New Roman"/>
          <w:sz w:val="28"/>
          <w:szCs w:val="28"/>
          <w:lang w:val="uk-UA"/>
        </w:rPr>
        <w:lastRenderedPageBreak/>
        <w:t>право на отримання частини майн акціонерного товариства у разі його ліквідації, право на управління акціонерним товариством, а також немайнові права, передбачені Цивільним кодексом України.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Алонж</w:t>
      </w:r>
      <w:r w:rsidRPr="00A21EBF">
        <w:rPr>
          <w:rFonts w:ascii="Times New Roman" w:hAnsi="Times New Roman"/>
          <w:sz w:val="28"/>
          <w:szCs w:val="28"/>
          <w:lang w:val="uk-UA"/>
        </w:rPr>
        <w:t xml:space="preserve"> - аркуш паперу, що додається до векселя для додаткових індосаментів (передатних записів), якщо на зворотному боці векселя вони не вміщуються. Перший передатний запис на алонжі робиться впоперек з'єднання векселя і додаткового аркуша, тобто таким чином, щоб він починався на векселі й закінчувався на алонжі. На алонжі можна також оформляти аваль.</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Аналіз чутливості</w:t>
      </w:r>
      <w:r w:rsidRPr="00A21EBF">
        <w:rPr>
          <w:rFonts w:ascii="Times New Roman" w:hAnsi="Times New Roman"/>
          <w:sz w:val="28"/>
          <w:szCs w:val="28"/>
          <w:lang w:val="uk-UA"/>
        </w:rPr>
        <w:t xml:space="preserve"> - перевірка реагування системи у випадку зміни одного або декількох її елементів.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Андеррайтинг</w:t>
      </w:r>
      <w:r w:rsidRPr="00A21EBF">
        <w:rPr>
          <w:rFonts w:ascii="Times New Roman" w:hAnsi="Times New Roman"/>
          <w:sz w:val="28"/>
          <w:szCs w:val="28"/>
          <w:lang w:val="uk-UA"/>
        </w:rPr>
        <w:t xml:space="preserve"> - купівля на первинному ринку цінних паперів з наступним їх перепродажем інвесторам; укладання договору про гарантування повного або часткового продажу цінних паперів емітента інвесторам, про повний чи частковий їх викуп за фіксованою ціною з наступним перепродажем або про накладання на покупця обов'язку робити все можливе, щоб продати якомога більше цінних паперів, не беручи зобов'язання придбати будь-які цінні папери, що не були продані.</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Ануїтетні платежі</w:t>
      </w:r>
      <w:r w:rsidRPr="00A21EBF">
        <w:rPr>
          <w:rFonts w:ascii="Times New Roman" w:hAnsi="Times New Roman"/>
          <w:sz w:val="28"/>
          <w:szCs w:val="28"/>
          <w:lang w:val="uk-UA"/>
        </w:rPr>
        <w:t xml:space="preserve"> - регулярні рівні щомісячні або щоквартальні платежі, що направляються на погашення іпотечного кредиту, а саме, основного боргу і процентів, що розраховуються таким чином, що в кінці терміну кредитного договору за умови виконання зобов'язання Позичальником заборгованість повністю погашається.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Аутсорсинг</w:t>
      </w:r>
      <w:r w:rsidRPr="00A21EBF">
        <w:rPr>
          <w:rFonts w:ascii="Times New Roman" w:hAnsi="Times New Roman"/>
          <w:sz w:val="28"/>
          <w:szCs w:val="28"/>
          <w:lang w:val="uk-UA"/>
        </w:rPr>
        <w:t xml:space="preserve"> - виконання певних функцій і робіт, які традиційно вважаються "внутрішніми" і виконуються штатними працівниками, шляхом залучення зовнішніх незалежних сторін на договірній основі. Використовується для оптимізації витрат і процесів у банку.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Афілійована особа банку</w:t>
      </w:r>
      <w:r w:rsidRPr="00A21EBF">
        <w:rPr>
          <w:rFonts w:ascii="Times New Roman" w:hAnsi="Times New Roman"/>
          <w:sz w:val="28"/>
          <w:szCs w:val="28"/>
          <w:lang w:val="uk-UA"/>
        </w:rPr>
        <w:t xml:space="preserve"> - будь-яка юридична особа, в якій банк має істотну участь або яка має істотну участь у банку.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Баланс комерційного банку</w:t>
      </w:r>
      <w:r w:rsidRPr="00A21EBF">
        <w:rPr>
          <w:rFonts w:ascii="Times New Roman" w:hAnsi="Times New Roman"/>
          <w:sz w:val="28"/>
          <w:szCs w:val="28"/>
          <w:lang w:val="uk-UA"/>
        </w:rPr>
        <w:t xml:space="preserve"> - це бухгалтерський баланс, який містить залишки (сальдо) рахунків бухгалтерського обліку на певну дату і відбиває стан активів, пасивів та власного капіталу у грошовій формі на цю дату.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Балансовий звіт комерційного банку</w:t>
      </w:r>
      <w:r w:rsidRPr="00A21EBF">
        <w:rPr>
          <w:rFonts w:ascii="Times New Roman" w:hAnsi="Times New Roman"/>
          <w:sz w:val="28"/>
          <w:szCs w:val="28"/>
          <w:lang w:val="uk-UA"/>
        </w:rPr>
        <w:t xml:space="preserve"> - це звіт, що характеризує фінансовий стан банку, відбиває його активи, зобов'язання та власний капітал у грошовому виразі на певну дату. Усі суми в балансовому звіті розподіляються за ознаками резидентності та видами валюти.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w:t>
      </w:r>
      <w:r w:rsidRPr="00A21EBF">
        <w:rPr>
          <w:rFonts w:ascii="Times New Roman" w:hAnsi="Times New Roman"/>
          <w:sz w:val="28"/>
          <w:szCs w:val="28"/>
          <w:lang w:val="uk-UA"/>
        </w:rPr>
        <w:t xml:space="preserve"> - юридична особа, яка на підставі банківської ліцензії має виключне право надавати банківські послуги, відомості про яку внесені до Державного реєстру банків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Банківські акцепти (banker - acceptsance)</w:t>
      </w:r>
      <w:r w:rsidRPr="00A21EBF">
        <w:rPr>
          <w:rFonts w:ascii="Times New Roman" w:hAnsi="Times New Roman"/>
          <w:sz w:val="28"/>
          <w:szCs w:val="28"/>
          <w:lang w:val="uk-UA"/>
        </w:rPr>
        <w:t xml:space="preserve"> - це акцептовані банком векселі, за якими банк гарантує оплату поставленої продукції (виконаних робіт) шляхом здійснення власного акцептування замість клієнта переказного векселя. Мова йде про наявність подвійної гарантії оплати: імпортера (платника), який надає кошти на оплату векселя, і банку, що гарантує і здійснює безпосередній платіж. Векселі, акцептовані банком через свою високу ліквідність та надійність виступають як міжнародний платіжний засіб.</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Банківський індосамент</w:t>
      </w:r>
      <w:r w:rsidRPr="00A21EBF">
        <w:rPr>
          <w:rFonts w:ascii="Times New Roman" w:hAnsi="Times New Roman"/>
          <w:sz w:val="28"/>
          <w:szCs w:val="28"/>
          <w:lang w:val="uk-UA"/>
        </w:rPr>
        <w:t xml:space="preserve"> - (передавальний) напис банку (установи) на зворотному боці чека про передачу платнику права за цим чеком.</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 з іноземним капіталом</w:t>
      </w:r>
      <w:r w:rsidRPr="00A21EBF">
        <w:rPr>
          <w:rFonts w:ascii="Times New Roman" w:hAnsi="Times New Roman"/>
          <w:sz w:val="28"/>
          <w:szCs w:val="28"/>
          <w:lang w:val="uk-UA"/>
        </w:rPr>
        <w:t xml:space="preserve"> - банк, у якому частка капіталу, що належить хоча б одному нерезиденту, перевищує 10 відсотків.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Банківські інвестиції</w:t>
      </w:r>
      <w:r w:rsidRPr="00A21EBF">
        <w:rPr>
          <w:rFonts w:ascii="Times New Roman" w:hAnsi="Times New Roman"/>
          <w:sz w:val="28"/>
          <w:szCs w:val="28"/>
          <w:lang w:val="uk-UA"/>
        </w:rPr>
        <w:t xml:space="preserve"> - інвестиції банків у цінні папери чи паї інших юридичних осіб.</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Банківські консорціуми</w:t>
      </w:r>
      <w:r w:rsidRPr="00A21EBF">
        <w:rPr>
          <w:rFonts w:ascii="Times New Roman" w:hAnsi="Times New Roman"/>
          <w:sz w:val="28"/>
          <w:szCs w:val="28"/>
          <w:lang w:val="uk-UA"/>
        </w:rPr>
        <w:t xml:space="preserve"> - це тимчасові об'єднання банків, які створюються для координації дій при проведенні різного роду банківських операцій, або для кредитування однієї, але великої угоди і засновані банками на паритетних засадах.</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Банківська корпорація</w:t>
      </w:r>
      <w:r w:rsidRPr="00A21EBF">
        <w:rPr>
          <w:rFonts w:ascii="Times New Roman" w:hAnsi="Times New Roman"/>
          <w:sz w:val="28"/>
          <w:szCs w:val="28"/>
          <w:lang w:val="uk-UA"/>
        </w:rPr>
        <w:t xml:space="preserve"> - це юридична особа (банк), засновниками та акціонерами якої можуть бути виключно банки. Банківська корпорація створюється з метою концентрації капіталів банків - учасників корпорації, підвищення їх загальної ліквідності та платоспроможності, а також забезпечення координації та нагляду за їх діяльністю. Підлягає реєстрації у НБУ. Виконує функції розрахункового центру для банків - членів корпорації і не веде </w:t>
      </w:r>
      <w:r w:rsidRPr="00A21EBF">
        <w:rPr>
          <w:rFonts w:ascii="Times New Roman" w:hAnsi="Times New Roman"/>
          <w:sz w:val="28"/>
          <w:szCs w:val="28"/>
          <w:lang w:val="uk-UA"/>
        </w:rPr>
        <w:lastRenderedPageBreak/>
        <w:t>безпосереднього обслуговування клієнтів (фізичних та юридичних осіб, крім банків та інших фінансових установ).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Банківський кредит</w:t>
      </w:r>
      <w:r w:rsidRPr="00A21EBF">
        <w:rPr>
          <w:rFonts w:ascii="Times New Roman" w:hAnsi="Times New Roman"/>
          <w:sz w:val="28"/>
          <w:szCs w:val="28"/>
          <w:lang w:val="uk-UA"/>
        </w:rPr>
        <w:t xml:space="preserve"> - це позичковий капітал банку в грошовій формі, що передається в тимчасове користування на засадах строковості, повернення, платності, забезпеченості та цільового використання.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Банківська ліквідність</w:t>
      </w:r>
      <w:r w:rsidRPr="00A21EBF">
        <w:rPr>
          <w:rFonts w:ascii="Times New Roman" w:hAnsi="Times New Roman"/>
          <w:sz w:val="28"/>
          <w:szCs w:val="28"/>
          <w:lang w:val="uk-UA"/>
        </w:rPr>
        <w:t xml:space="preserve"> - здатність банку швидко і без втрат перетворити свої активи в пасиви.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Банківська ліцензія</w:t>
      </w:r>
      <w:r w:rsidRPr="00A21EBF">
        <w:rPr>
          <w:rFonts w:ascii="Times New Roman" w:hAnsi="Times New Roman"/>
          <w:sz w:val="28"/>
          <w:szCs w:val="28"/>
          <w:lang w:val="uk-UA"/>
        </w:rPr>
        <w:t xml:space="preserve"> - документ, який видається Національним банком України в порядку і на умовах, визначених Законом України "Про банки і банківську діяльність", на підставі якого банки мають право здійснювати банківську діяльність.</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Банківські метали</w:t>
      </w:r>
      <w:r w:rsidRPr="00A21EBF">
        <w:rPr>
          <w:rFonts w:ascii="Times New Roman" w:hAnsi="Times New Roman"/>
          <w:sz w:val="28"/>
          <w:szCs w:val="28"/>
          <w:lang w:val="uk-UA"/>
        </w:rPr>
        <w:t xml:space="preserve"> - це золото, срібло, платина, метали платинової групи, доведені (афіновані) до найвищих проб відповідно до світових стандартів, у зливках і порошках, що мають сертифікат якості, а також монети, вироблені з дорогоцінних металів.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Банківський нагляд</w:t>
      </w:r>
      <w:r w:rsidRPr="00A21EBF">
        <w:rPr>
          <w:rFonts w:ascii="Times New Roman" w:hAnsi="Times New Roman"/>
          <w:sz w:val="28"/>
          <w:szCs w:val="28"/>
          <w:lang w:val="uk-UA"/>
        </w:rPr>
        <w:t xml:space="preserve"> - система контролю та активних впорядкованих дій Національного банку України, спрямованих на забезпечення дотримання у процесі їх діяльності законодавства України і встановлених нормативів, з метою забезпечення стабільності банківської системи та захисту інтересів вкладників.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Банківський переказ</w:t>
      </w:r>
      <w:r w:rsidRPr="00A21EBF">
        <w:rPr>
          <w:rFonts w:ascii="Times New Roman" w:hAnsi="Times New Roman"/>
          <w:sz w:val="28"/>
          <w:szCs w:val="28"/>
          <w:lang w:val="uk-UA"/>
        </w:rPr>
        <w:t xml:space="preserve"> - це операція комерційного банку, що полягає у виконанні доручення клієнта по переведенню певної грошової суми в інший банк на користь зазначеної особи.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Банківське регулювання</w:t>
      </w:r>
      <w:r w:rsidRPr="00A21EBF">
        <w:rPr>
          <w:rFonts w:ascii="Times New Roman" w:hAnsi="Times New Roman"/>
          <w:sz w:val="28"/>
          <w:szCs w:val="28"/>
          <w:lang w:val="uk-UA"/>
        </w:rPr>
        <w:t xml:space="preserve"> - одна із функцій Національного банку України, яка полягає у створенні системи норм, що регулюють діяльність банків, визначають загальні принципи банківської діяльності, порядок здійснення банківського нагляду, відповідальність за порушення банківського законодавства.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Банківські ризики</w:t>
      </w:r>
      <w:r w:rsidRPr="00A21EBF">
        <w:rPr>
          <w:rFonts w:ascii="Times New Roman" w:hAnsi="Times New Roman"/>
          <w:sz w:val="28"/>
          <w:szCs w:val="28"/>
          <w:lang w:val="uk-UA"/>
        </w:rPr>
        <w:t xml:space="preserve"> - загроза втрат, що зумовлена специфікою банківської діяльності. Поділяються на кредитні, процентні, валютні ризики, ризики від операцій з цінними паперами, ризики зловживань тощо.</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Банківська система</w:t>
      </w:r>
      <w:r w:rsidRPr="00A21EBF">
        <w:rPr>
          <w:rFonts w:ascii="Times New Roman" w:hAnsi="Times New Roman"/>
          <w:sz w:val="28"/>
          <w:szCs w:val="28"/>
          <w:lang w:val="uk-UA"/>
        </w:rPr>
        <w:t xml:space="preserve"> - законодавчо визначена, чітко структурована та субородинована сукупність банківських установ, що діють на професійній основі і функціонально пов'язані в самостійну економічну структуру. В Україні складається з Національного банку України та інших банків, що створені і діють на території України відповідно до положень Закону "Про банки і банківську діяльність".</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Банківська холдингова група</w:t>
      </w:r>
      <w:r w:rsidRPr="00A21EBF">
        <w:rPr>
          <w:rFonts w:ascii="Times New Roman" w:hAnsi="Times New Roman"/>
          <w:sz w:val="28"/>
          <w:szCs w:val="28"/>
          <w:lang w:val="uk-UA"/>
        </w:rPr>
        <w:t xml:space="preserve"> - це банківське об'єднання, до складу якого входять виключно банки. Материнському банку банківської холдингової групи має належати не менше 50 відсотків акціонерного (пайового) капіталу або голосів кожного з інших учасників групи, які є його дочірніми банками. Материнський банк банківської холдингової групи відповідає за зобов'язаннями своїх членів у межах свого внеску в капіталі кожного з них, якщо інше не передбачено законом або угодою між ними.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Безвиїздний нагляд</w:t>
      </w:r>
      <w:r w:rsidRPr="00A21EBF">
        <w:rPr>
          <w:rFonts w:ascii="Times New Roman" w:hAnsi="Times New Roman"/>
          <w:sz w:val="28"/>
          <w:szCs w:val="28"/>
          <w:lang w:val="uk-UA"/>
        </w:rPr>
        <w:t xml:space="preserve"> - це система контролю діяльності окремих банків і банківської системи в цілому, а також застосування наглядовими органами заходів, спрямованих на усунення проблем і недоліків, виявлених у діяльності банків. Такий нагляд ґрунтується на аналізі банківської звітності, що регулярно надається органам банківського нагляду і дає їм можливість поновлювати інформацію про фінансовий стан банків.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Безготівкові розрахунки</w:t>
      </w:r>
      <w:r w:rsidRPr="00A21EBF">
        <w:rPr>
          <w:rFonts w:ascii="Times New Roman" w:hAnsi="Times New Roman"/>
          <w:sz w:val="28"/>
          <w:szCs w:val="28"/>
          <w:lang w:val="uk-UA"/>
        </w:rPr>
        <w:t xml:space="preserve"> - розрахунки, які здійснюються за допомогою записів на рахунках у банках, коли гроші списуються з рахунку платника і зараховуються отримувачу.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"Безнадійні" кредитні операції</w:t>
      </w:r>
      <w:r w:rsidRPr="00A21EBF">
        <w:rPr>
          <w:rFonts w:ascii="Times New Roman" w:hAnsi="Times New Roman"/>
          <w:sz w:val="28"/>
          <w:szCs w:val="28"/>
          <w:lang w:val="uk-UA"/>
        </w:rPr>
        <w:t xml:space="preserve"> - це операції, імовірність виконання зобов'язань за якими з боку позичальника/контрагента банку (з урахуванням фінансового стану позичальника та рівня забезпечення) практично відсутня, ризик за такими операціями дорівнює сумі заборгованості за ними.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Валюта України</w:t>
      </w:r>
      <w:r w:rsidRPr="00A21EBF">
        <w:rPr>
          <w:rFonts w:ascii="Times New Roman" w:hAnsi="Times New Roman"/>
          <w:sz w:val="28"/>
          <w:szCs w:val="28"/>
          <w:lang w:val="uk-UA"/>
        </w:rPr>
        <w:t xml:space="preserve"> - грошові знаки у вигляді банкнотів, казначейських білетів, монет і в інших формах, що перебувають в обігу та є законним платіжним засобом на території України, а також вилучені з обігу або такі, що вилучаються з нього, але підлягають обмінові на грошові знаки, які перебувають </w:t>
      </w:r>
      <w:r w:rsidRPr="00A21EBF">
        <w:rPr>
          <w:rFonts w:ascii="Times New Roman" w:hAnsi="Times New Roman"/>
          <w:sz w:val="28"/>
          <w:szCs w:val="28"/>
          <w:lang w:val="uk-UA"/>
        </w:rPr>
        <w:lastRenderedPageBreak/>
        <w:t>в обігу, кошти на рахунках, у внесках в банківських та інших кредитно-фінансових установах на території України.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Валюта ціни</w:t>
      </w:r>
      <w:r w:rsidRPr="00A21EBF">
        <w:rPr>
          <w:rFonts w:ascii="Times New Roman" w:hAnsi="Times New Roman"/>
          <w:sz w:val="28"/>
          <w:szCs w:val="28"/>
          <w:lang w:val="uk-UA"/>
        </w:rPr>
        <w:t xml:space="preserve"> - це валюта, в якій визначаються ціни на товар.</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Валюта платежу</w:t>
      </w:r>
      <w:r w:rsidRPr="00A21EBF">
        <w:rPr>
          <w:rFonts w:ascii="Times New Roman" w:hAnsi="Times New Roman"/>
          <w:sz w:val="28"/>
          <w:szCs w:val="28"/>
          <w:lang w:val="uk-UA"/>
        </w:rPr>
        <w:t xml:space="preserve"> - це валюта, в якій належить погасити зобов'язання імпортера або позичальника, тобто валюта, якою відбувається оплата товару або погашення кредиту.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Варант</w:t>
      </w:r>
      <w:r w:rsidRPr="00A21EBF">
        <w:rPr>
          <w:rFonts w:ascii="Times New Roman" w:hAnsi="Times New Roman"/>
          <w:sz w:val="28"/>
          <w:szCs w:val="28"/>
          <w:lang w:val="uk-UA"/>
        </w:rPr>
        <w:t xml:space="preserve"> - це похідний цінний папір, що надає пільгове право на купівлю акцій емітента протягом визначеного періоду (звичайно декілька років) за обумовлену ціну.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Ведення реєстру власників іменних цінних паперів</w:t>
      </w:r>
      <w:r w:rsidRPr="00A21EBF">
        <w:rPr>
          <w:rFonts w:ascii="Times New Roman" w:hAnsi="Times New Roman"/>
          <w:sz w:val="28"/>
          <w:szCs w:val="28"/>
          <w:lang w:val="uk-UA"/>
        </w:rPr>
        <w:t xml:space="preserve"> - це збір фіксація, зберігання та надання даних щодо іменних цінних паперів їх емітентів і власників. Внесення інформації про перехід прав власності на іменні і цінні папери здійснюється на основі письмового розпорядження зареєстрованої особи і документів, що є підставою для переходу прав власності.</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 xml:space="preserve">Вексель </w:t>
      </w:r>
      <w:r w:rsidRPr="00A21EBF">
        <w:rPr>
          <w:rFonts w:ascii="Times New Roman" w:hAnsi="Times New Roman"/>
          <w:sz w:val="28"/>
          <w:szCs w:val="28"/>
          <w:lang w:val="uk-UA"/>
        </w:rPr>
        <w:t>- цінний папір, який засвідчує безумовне грошове зобов'язання векселедавця сплатити після настання строку визначену суму грошей власнику векселя (векселедержателю). Випускаються такі види векселів: простий, переказний. Порядок випуску та обігу векселів визначається Кабінетом Міністрів України.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Векселедавець</w:t>
      </w:r>
      <w:r w:rsidRPr="00A21EBF">
        <w:rPr>
          <w:rFonts w:ascii="Times New Roman" w:hAnsi="Times New Roman"/>
          <w:sz w:val="28"/>
          <w:szCs w:val="28"/>
          <w:lang w:val="uk-UA"/>
        </w:rPr>
        <w:t xml:space="preserve"> - це особа, що приймає участь в операції з векселем як боржник, що виписує вексель і зобов'язується здійснити оплату за ним. У векселі векселедавцем можуть виступати кілька платників, які підписують вексель та зазначають власні реквізити та юридичні адреси.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Векселедержатель</w:t>
      </w:r>
      <w:r w:rsidRPr="00A21EBF">
        <w:rPr>
          <w:rFonts w:ascii="Times New Roman" w:hAnsi="Times New Roman"/>
          <w:sz w:val="28"/>
          <w:szCs w:val="28"/>
          <w:lang w:val="uk-UA"/>
        </w:rPr>
        <w:t xml:space="preserve"> - це особа , що приймає участь в операції з векселем як кредитор, який через зазначений строк виставляє вексель для оплати його платником (векселедавцем).</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Вечірня каса</w:t>
      </w:r>
      <w:r w:rsidRPr="00A21EBF">
        <w:rPr>
          <w:rFonts w:ascii="Times New Roman" w:hAnsi="Times New Roman"/>
          <w:sz w:val="28"/>
          <w:szCs w:val="28"/>
          <w:lang w:val="uk-UA"/>
        </w:rPr>
        <w:t xml:space="preserve"> - це каса, що організується банками з метою забезпечення максимального і своєчасного здавання виручки підприємствами та дотримання ними лімітів залишку готівки в касі для приймання готівкової виручки в робочі, вихідні та святкові дні. Вони приймають готівку після закінчення операційного дня.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Відкрите зберігання векселя</w:t>
      </w:r>
      <w:r w:rsidRPr="00A21EBF">
        <w:rPr>
          <w:rFonts w:ascii="Times New Roman" w:hAnsi="Times New Roman"/>
          <w:sz w:val="28"/>
          <w:szCs w:val="28"/>
          <w:lang w:val="uk-UA"/>
        </w:rPr>
        <w:t xml:space="preserve"> - це зберігання векселя на умовах, які вказуються у дорученні на зберігання, що подається у банк супровідним до векселя і містить точні і повні інструкції щодо дій банку з векселями. Таке доручення на зберігання має містити реєстр векселів, що передаються. Його достатньо для здійснення схову.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Відтворення основних фондів</w:t>
      </w:r>
      <w:r w:rsidRPr="00A21EBF">
        <w:rPr>
          <w:rFonts w:ascii="Times New Roman" w:hAnsi="Times New Roman"/>
          <w:sz w:val="28"/>
          <w:szCs w:val="28"/>
          <w:lang w:val="uk-UA"/>
        </w:rPr>
        <w:t xml:space="preserve"> - включають витрати на виготовлення проектів і кошторисів для будівництва, на будівельні роботи, оплату технологічного, енергетичного, підйомно-транспортного й інших видів устаткування, його монтаж, придбання інструмента й інвентарю, що зараховується до основних фондів та ін.</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Власний капітал комерційного банку</w:t>
      </w:r>
      <w:r w:rsidRPr="00A21EBF">
        <w:rPr>
          <w:rFonts w:ascii="Times New Roman" w:hAnsi="Times New Roman"/>
          <w:sz w:val="28"/>
          <w:szCs w:val="28"/>
          <w:lang w:val="uk-UA"/>
        </w:rPr>
        <w:t xml:space="preserve"> - це грошові кошти, внесені акціонерами або засновниками банку до статутного фонду (капіталу) (величину капіталу, на яку отримано письмові зобов'язання акціонерів (пайовиків) банку на внесення коштів за підпискою на акції (паї) називають підписним капіталом), а також кошти, утворені в процесі подальшої діяльності банку. Тобто, це залишкова вартість активів банку після вирахування всіх його зобов'язань.</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Внутрішньобанківська платіжна система (далі - ВПС)</w:t>
      </w:r>
      <w:r w:rsidRPr="00A21EBF">
        <w:rPr>
          <w:rFonts w:ascii="Times New Roman" w:hAnsi="Times New Roman"/>
          <w:sz w:val="28"/>
          <w:szCs w:val="28"/>
          <w:lang w:val="uk-UA"/>
        </w:rPr>
        <w:t xml:space="preserve"> - програмно-технічний комплекс із власними засобами захисту інформації, який експлуатується банком та його філіями і використовується для здійснення розрахунків між учасниками цієї системи, а також забезпечує взаємодію з СЕП, у тому числі з ІПС. Транспортні потреби системи можуть забезпечуватися системою електронної пошти Національного банку України (далі - система ЕП), власними чи загального користування засобами телекомунікації тощо.</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Врахування (дисконт) векселів</w:t>
      </w:r>
      <w:r w:rsidRPr="00A21EBF">
        <w:rPr>
          <w:rFonts w:ascii="Times New Roman" w:hAnsi="Times New Roman"/>
          <w:sz w:val="28"/>
          <w:szCs w:val="28"/>
          <w:lang w:val="uk-UA"/>
        </w:rPr>
        <w:t xml:space="preserve"> - це операція, що полягає у купівлі банком векселя за іменним індосаментом у векселедержателя до настання строку платежу. При цьому банк стає повноправним власником векселя з усіма правами й обов'язками згідно з вексельним правом, а векселедержатель отримує суму векселя, зменшену на величину банківської процентної ставки, яка ще називається дисконтом, а також - накладних витрат на здійснення операції.</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Гарантійна послуга банку</w:t>
      </w:r>
      <w:r w:rsidRPr="00A21EBF">
        <w:rPr>
          <w:rFonts w:ascii="Times New Roman" w:hAnsi="Times New Roman"/>
          <w:sz w:val="28"/>
          <w:szCs w:val="28"/>
          <w:lang w:val="uk-UA"/>
        </w:rPr>
        <w:t xml:space="preserve"> - це обіцянка банку (гаранта) підкріпити діюче зобов'язання третьої сторони і виконати його, якщо ця сторона не зможе </w:t>
      </w:r>
      <w:r w:rsidRPr="00A21EBF">
        <w:rPr>
          <w:rFonts w:ascii="Times New Roman" w:hAnsi="Times New Roman"/>
          <w:sz w:val="28"/>
          <w:szCs w:val="28"/>
          <w:lang w:val="uk-UA"/>
        </w:rPr>
        <w:lastRenderedPageBreak/>
        <w:t>виконати його сама. Наявність гарантії полегшує отримання кредиту і , якщо вона надана солідною установою, може суттєво знизити вартість цього кредиту для позичальника.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 xml:space="preserve">Гарантійні вексельні операції </w:t>
      </w:r>
      <w:r w:rsidRPr="00A21EBF">
        <w:rPr>
          <w:rFonts w:ascii="Times New Roman" w:hAnsi="Times New Roman"/>
          <w:sz w:val="28"/>
          <w:szCs w:val="28"/>
          <w:lang w:val="uk-UA"/>
        </w:rPr>
        <w:t>- це операції, які супроводжуються взяттям банком на себе зобов'язань платежу за векселями з умовою оплатити векселі при настанні певних обставин і в обумовлений строк. До гарантійних належать операції з авалювання та надання гарантій на забезпечення оплати векселів (наприклад, при розрахунках з допомогою документарного акредитиву).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Гарантія</w:t>
      </w:r>
      <w:r w:rsidRPr="00A21EBF">
        <w:rPr>
          <w:rFonts w:ascii="Times New Roman" w:hAnsi="Times New Roman"/>
          <w:sz w:val="28"/>
          <w:szCs w:val="28"/>
          <w:lang w:val="uk-UA"/>
        </w:rPr>
        <w:t xml:space="preserve"> - це такий вид договору поруки, за яким відповідальність гаранта має характер субсидії при невиконанні позичальником обов'язків перед банком. Гарантом позики може бути третя особа, що має стійкий фінансовий стан, а відносно до позичальника виступає зацікавленою особою.</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Готівковий обіг</w:t>
      </w:r>
      <w:r w:rsidRPr="00A21EBF">
        <w:rPr>
          <w:rFonts w:ascii="Times New Roman" w:hAnsi="Times New Roman"/>
          <w:sz w:val="28"/>
          <w:szCs w:val="28"/>
          <w:lang w:val="uk-UA"/>
        </w:rPr>
        <w:t xml:space="preserve"> - обіг у готівковій формі законних платіжних засобів (банкнот та розмінної монети), які обслуговують потреби економіки країни.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Готівкові розрахунки</w:t>
      </w:r>
      <w:r w:rsidRPr="00A21EBF">
        <w:rPr>
          <w:rFonts w:ascii="Times New Roman" w:hAnsi="Times New Roman"/>
          <w:sz w:val="28"/>
          <w:szCs w:val="28"/>
          <w:lang w:val="uk-UA"/>
        </w:rPr>
        <w:t xml:space="preserve"> - платежі готівкою підприємств, підприємців і фізичних осіб між собою за реалізовану продукцію (товари, виконані роботи, надані послуги) і за операціями, які безпосередньо не пов'язані з реалізацією продукції (товарів, робіт, послуг) та іншого майна.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Грошовий обіг</w:t>
      </w:r>
      <w:r w:rsidRPr="00A21EBF">
        <w:rPr>
          <w:rFonts w:ascii="Times New Roman" w:hAnsi="Times New Roman"/>
          <w:sz w:val="28"/>
          <w:szCs w:val="28"/>
          <w:lang w:val="uk-UA"/>
        </w:rPr>
        <w:t xml:space="preserve"> - це сукупність усіх грошових розрахунків незалежно від форми їх здійснення.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ДЕПО - рахунок</w:t>
      </w:r>
      <w:r w:rsidRPr="00A21EBF">
        <w:rPr>
          <w:rFonts w:ascii="Times New Roman" w:hAnsi="Times New Roman"/>
          <w:sz w:val="28"/>
          <w:szCs w:val="28"/>
          <w:lang w:val="uk-UA"/>
        </w:rPr>
        <w:t xml:space="preserve"> - це позабалансовий рахунок, що відкривається в банку для зберігання та обліку цінних паперів, куплених за рахунок коштів банку, або за рахунок коштів клієнтів за їх дорученням. Депо - рахунок банку також може відкриватись в депозитарії НБУ для обліку цінних паперів (ОВДП), які передані за генеральною угодою комерційним банком як застава по ломбардному кредиту. Одночасно НБУ зараховує кошти ломбардного кредиту на кореспондентський рахунок банку - позичальника.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Депозитарна діяльність</w:t>
      </w:r>
      <w:r w:rsidRPr="00A21EBF">
        <w:rPr>
          <w:rFonts w:ascii="Times New Roman" w:hAnsi="Times New Roman"/>
          <w:sz w:val="28"/>
          <w:szCs w:val="28"/>
          <w:lang w:val="uk-UA"/>
        </w:rPr>
        <w:t xml:space="preserve"> - це діяльність пов'язана з наданням послуг щодо зберігання цінних паперів або обліку прав власності на них; а також прийом цінних паперів, їх переміщення, інкасування транспортування, інвентаризацію, </w:t>
      </w:r>
      <w:r w:rsidRPr="00A21EBF">
        <w:rPr>
          <w:rFonts w:ascii="Times New Roman" w:hAnsi="Times New Roman"/>
          <w:sz w:val="28"/>
          <w:szCs w:val="28"/>
          <w:lang w:val="uk-UA"/>
        </w:rPr>
        <w:lastRenderedPageBreak/>
        <w:t>видачу та деякі інші операції, пов'язані з обслуговуванням угод з цінними паперами.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Депозитна операція</w:t>
      </w:r>
      <w:r w:rsidRPr="00A21EBF">
        <w:rPr>
          <w:rFonts w:ascii="Times New Roman" w:hAnsi="Times New Roman"/>
          <w:sz w:val="28"/>
          <w:szCs w:val="28"/>
          <w:lang w:val="uk-UA"/>
        </w:rPr>
        <w:t xml:space="preserve"> - це операція із залучення грошових коштів юридичних та фізичних осіб на депозитні рахунки.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Депозитний рахунок</w:t>
      </w:r>
      <w:r w:rsidRPr="00A21EBF">
        <w:rPr>
          <w:rFonts w:ascii="Times New Roman" w:hAnsi="Times New Roman"/>
          <w:sz w:val="28"/>
          <w:szCs w:val="28"/>
          <w:lang w:val="uk-UA"/>
        </w:rPr>
        <w:t xml:space="preserve"> - рахунок, який відкривається підприємству на підставі укладеного депозитного договору між власником рахунку та установою банку на визначений у договорі строк.</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Депозитні операції</w:t>
      </w:r>
      <w:r w:rsidRPr="00A21EBF">
        <w:rPr>
          <w:rFonts w:ascii="Times New Roman" w:hAnsi="Times New Roman"/>
          <w:sz w:val="28"/>
          <w:szCs w:val="28"/>
          <w:lang w:val="uk-UA"/>
        </w:rPr>
        <w:t xml:space="preserve"> - це пасивні операції з передачі до банківської установи їх власником для зберігання на визначених за домовленістю між банком і вкладником умовах, грошових коштів у безготівковій та готівковій формах в національній або іноземній валютах.</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Депозитні та ощадні сертифікати</w:t>
      </w:r>
      <w:r w:rsidRPr="00A21EBF">
        <w:rPr>
          <w:rFonts w:ascii="Times New Roman" w:hAnsi="Times New Roman"/>
          <w:sz w:val="28"/>
          <w:szCs w:val="28"/>
          <w:lang w:val="uk-UA"/>
        </w:rPr>
        <w:t xml:space="preserve"> - це цінні папери, що письмово підтверджують внесення на банківській рахунок грошових коштів і надають право вкладникам на одержання після закінчення встановленого строку внесеної суми та нарахованих процентів. Депозитні сертифікати надаються юридичним особам, а ощадні - фізичним. Вони можуть бути іменними (які не підлягають продажу) і на пред'явника, які можуть вільно продаватись на вторинному фондовому ринку; строковими і до запитання, можуть існувати у паперовій і безпаперовій формах, у національній та іноземній валютах.</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Державний реєстр банків</w:t>
      </w:r>
      <w:r w:rsidRPr="00A21EBF">
        <w:rPr>
          <w:rFonts w:ascii="Times New Roman" w:hAnsi="Times New Roman"/>
          <w:sz w:val="28"/>
          <w:szCs w:val="28"/>
          <w:lang w:val="uk-UA"/>
        </w:rPr>
        <w:t xml:space="preserve"> - реєстр, що ведеться Національним банком України і містить відомості про державну реєстрацію усіх банків.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Диверсифікація активних операцій</w:t>
      </w:r>
      <w:r w:rsidRPr="00A21EBF">
        <w:rPr>
          <w:rFonts w:ascii="Times New Roman" w:hAnsi="Times New Roman"/>
          <w:sz w:val="28"/>
          <w:szCs w:val="28"/>
          <w:lang w:val="uk-UA"/>
        </w:rPr>
        <w:t xml:space="preserve"> являє собою розміщення банківських ресурсів у різноманітних активних операціях: кредитних, інвестиційних, валютних тощо.</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Диверсифікація кредитного портфеля</w:t>
      </w:r>
      <w:r w:rsidRPr="00A21EBF">
        <w:rPr>
          <w:rFonts w:ascii="Times New Roman" w:hAnsi="Times New Roman"/>
          <w:sz w:val="28"/>
          <w:szCs w:val="28"/>
          <w:lang w:val="uk-UA"/>
        </w:rPr>
        <w:t xml:space="preserve"> як спосіб захисту від кредитного ризику - це розподіл коштів, що їх надають у позичку, між різними суб'єктами (юридичними й фізичними особами). Що більшій кількості позичальників банк передасть у тимчасове користування позичковий капітал, то меншим буде (за інших рівних умов) ступінь ризику неповернення боргу.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Дивізіональна структура банку</w:t>
      </w:r>
      <w:r w:rsidRPr="00A21EBF">
        <w:rPr>
          <w:rFonts w:ascii="Times New Roman" w:hAnsi="Times New Roman"/>
          <w:sz w:val="28"/>
          <w:szCs w:val="28"/>
          <w:lang w:val="uk-UA"/>
        </w:rPr>
        <w:t xml:space="preserve"> - це споживча структура, сутність якої у групуванні підрозділів відповідно до класів обслуговуваних споживачів. За такі класи , як правило, приймають юридичних осіб, фізичних осіб.</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Документарний акредитив</w:t>
      </w:r>
      <w:r w:rsidRPr="00A21EBF">
        <w:rPr>
          <w:rFonts w:ascii="Times New Roman" w:hAnsi="Times New Roman"/>
          <w:sz w:val="28"/>
          <w:szCs w:val="28"/>
          <w:lang w:val="uk-UA"/>
        </w:rPr>
        <w:t xml:space="preserve"> - це угода, за якою банк зобов'язується на прохання клієнта здійснити оплату документів третій особі. Зобов'язання банку за акредитивом є самостійним і не залежить від правовідносин сторін за комерційним контрактом. Це положення спрямоване на захист інтересів банків та їх клієнтів, наприклад, експортеру забезпечується обмеження вимог до оформлення документів та одержання платежу за умови чіткого дотримання і виконання ним усіх передбачених договором умов акредитива.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Доміцилювання векселів</w:t>
      </w:r>
      <w:r w:rsidRPr="00A21EBF">
        <w:rPr>
          <w:rFonts w:ascii="Times New Roman" w:hAnsi="Times New Roman"/>
          <w:sz w:val="28"/>
          <w:szCs w:val="28"/>
          <w:lang w:val="uk-UA"/>
        </w:rPr>
        <w:t xml:space="preserve"> полягає у виконанні банком доручення клієнта-векселедавця або трасата прийняти вексель до оплати та оплатити його за рахунок довірителя. Банк у такому разі виконує функцію платника. Вексель до оплати слід подавати в місці платежу платникові або третій особі, якій платник за векселем доручає оплатити вексель, тобто доміциліантові. Доміциліантом звичайно виступає банк, згодою якого треба попередньо заручитися (уклавши відповідний договір).</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Дорожній чек</w:t>
      </w:r>
      <w:r w:rsidRPr="00A21EBF">
        <w:rPr>
          <w:rFonts w:ascii="Times New Roman" w:hAnsi="Times New Roman"/>
          <w:sz w:val="28"/>
          <w:szCs w:val="28"/>
          <w:lang w:val="uk-UA"/>
        </w:rPr>
        <w:t xml:space="preserve"> -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(одержувачу, власнику), підпис якого проставляється в зазначеному місці під час продажу, його емітентом є іноземний банк, іноземна компанія, що здійснюють випуск (емісію) чеків.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Доходи банку</w:t>
      </w:r>
      <w:r w:rsidRPr="00A21EBF">
        <w:rPr>
          <w:rFonts w:ascii="Times New Roman" w:hAnsi="Times New Roman"/>
          <w:sz w:val="28"/>
          <w:szCs w:val="28"/>
          <w:lang w:val="uk-UA"/>
        </w:rPr>
        <w:t xml:space="preserve"> - це загальна сума грошових коштів, отриманих від здійснення активних операцій. В структурі доходів банку найбільшу питому вагу мають отримані відсотки за банківськими позиками. На величину цих доходів впливають два фактора - сума наданих кредитів та відсоткова ставка за наданий кредит.</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Економічні нормативи</w:t>
      </w:r>
      <w:r w:rsidRPr="00A21EBF">
        <w:rPr>
          <w:rFonts w:ascii="Times New Roman" w:hAnsi="Times New Roman"/>
          <w:sz w:val="28"/>
          <w:szCs w:val="28"/>
          <w:lang w:val="uk-UA"/>
        </w:rPr>
        <w:t xml:space="preserve"> - показники, що встановлюються Національним банком України і дотримання яких є обов'язковим для банків.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Експортний кредит</w:t>
      </w:r>
      <w:r w:rsidRPr="00A21EBF">
        <w:rPr>
          <w:rFonts w:ascii="Times New Roman" w:hAnsi="Times New Roman"/>
          <w:sz w:val="28"/>
          <w:szCs w:val="28"/>
          <w:lang w:val="uk-UA"/>
        </w:rPr>
        <w:t xml:space="preserve"> - полягає у тому, що він надається банком країни-експортера банку країни-імпортера (чи безпосередньо імпортеру) для кредитування поставок машин, устаткування тощо. Ці кредити надаються в грошовій формі та мають "зв'язаний" характер. Це означає, що боржник зобов'язаний використовувати кредит тільки для купівлі товарів у країні кредитора.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Електронний розрахунковий документ</w:t>
      </w:r>
      <w:r w:rsidRPr="00A21EBF">
        <w:rPr>
          <w:rFonts w:ascii="Times New Roman" w:hAnsi="Times New Roman"/>
          <w:sz w:val="28"/>
          <w:szCs w:val="28"/>
          <w:lang w:val="uk-UA"/>
        </w:rPr>
        <w:t xml:space="preserve"> (міжбанківський електронний розрахунковий документ) - документ на переказ, сформований банком на підставі розрахункових документів банку, клієнтів, документів на переказ готівки, доручень на договірне списання, та представлений у формі електронних даних, що включають відповідні реквізити документа, у тому числі й електронний цифровий підпис.</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Електронний цифровий підпис (далі - ЕЦП)</w:t>
      </w:r>
      <w:r w:rsidRPr="00A21EBF">
        <w:rPr>
          <w:rFonts w:ascii="Times New Roman" w:hAnsi="Times New Roman"/>
          <w:sz w:val="28"/>
          <w:szCs w:val="28"/>
          <w:lang w:val="uk-UA"/>
        </w:rPr>
        <w:t xml:space="preserve"> - сукупність даних, отримана за допомогою криптографічного перетворення вмісту електронного документа, яка дає змогу підтвердити його цілісність та ідентифікувати особу, яка його підписала.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Емісійний результат</w:t>
      </w:r>
      <w:r w:rsidRPr="00A21EBF">
        <w:rPr>
          <w:rFonts w:ascii="Times New Roman" w:hAnsi="Times New Roman"/>
          <w:sz w:val="28"/>
          <w:szCs w:val="28"/>
          <w:lang w:val="uk-UA"/>
        </w:rPr>
        <w:t xml:space="preserve"> - різниця між надходженнями готівки до кас банків та видачею її з кас банків, яка визначається за звітний період як випуск готівки в обіг (перевищення видачі з кас банків над надходженнями) або вилучення готівки з обігу (перевищення надходжень до кас банків над видачею).</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Емісійні різниці (емісійний дохід)</w:t>
      </w:r>
      <w:r w:rsidRPr="00A21EBF">
        <w:rPr>
          <w:rFonts w:ascii="Times New Roman" w:hAnsi="Times New Roman"/>
          <w:sz w:val="28"/>
          <w:szCs w:val="28"/>
          <w:lang w:val="uk-UA"/>
        </w:rPr>
        <w:t xml:space="preserve"> - сума перевищення доходів, отриманих підприємством від первинної емісії (випуску) власних акцій та інших корпоративних прав над номіналом таких акцій (інших корпоративних прав).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Єврочек</w:t>
      </w:r>
      <w:r w:rsidRPr="00A21EBF">
        <w:rPr>
          <w:rFonts w:ascii="Times New Roman" w:hAnsi="Times New Roman"/>
          <w:sz w:val="28"/>
          <w:szCs w:val="28"/>
          <w:lang w:val="uk-UA"/>
        </w:rPr>
        <w:t xml:space="preserve"> - чек у євровалюті - виписується банком без попереднього внеску клієнтом наявних грошей і на більш значні суми в рахунок банківського кредиту строком до місяця; він сплачується в будь-якій країні - учасниці угоди "Єврочек" (з 1968 р.). Єдина форма єврочеків, порядок сплати їх тільки за умови пред'явлення власниками гарантійних карток, існуючі форми контролю за обробкою єврочеків за допомогою ЕОМ сприяють удосконаленню розрахунків з міжнародного туризму.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Забезпечення кредиту</w:t>
      </w:r>
      <w:r w:rsidRPr="00A21EBF">
        <w:rPr>
          <w:rFonts w:ascii="Times New Roman" w:hAnsi="Times New Roman"/>
          <w:sz w:val="28"/>
          <w:szCs w:val="28"/>
          <w:lang w:val="uk-UA"/>
        </w:rPr>
        <w:t xml:space="preserve"> - спосіб страхування банку від ризику неповернення клієнтом позички.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 xml:space="preserve">Заклад </w:t>
      </w:r>
      <w:r w:rsidRPr="00A21EBF">
        <w:rPr>
          <w:rFonts w:ascii="Times New Roman" w:hAnsi="Times New Roman"/>
          <w:sz w:val="28"/>
          <w:szCs w:val="28"/>
          <w:lang w:val="uk-UA"/>
        </w:rPr>
        <w:t>- це застава майна, при якій майно, що складає предмет застави, передається заставодавцем у володіння заставодержателя. Позичальник може продовжувати користуватися предметом застави, якщо це передбачено угодою між банком і клієнтом; предмет застави може бути залишено під замком та печаткою заставодержателя у заставодавця до закінчення строку кредитування.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Заповітний траст</w:t>
      </w:r>
      <w:r w:rsidRPr="00A21EBF">
        <w:rPr>
          <w:rFonts w:ascii="Times New Roman" w:hAnsi="Times New Roman"/>
          <w:sz w:val="28"/>
          <w:szCs w:val="28"/>
          <w:lang w:val="uk-UA"/>
        </w:rPr>
        <w:t xml:space="preserve"> засновується згідно з розпорядження покійного, викладеного у заповіті і управляється банком в інтересах бенефіціара ( вигодопридбавач за трастом ).</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Застава</w:t>
      </w:r>
      <w:r w:rsidRPr="00A21EBF">
        <w:rPr>
          <w:rFonts w:ascii="Times New Roman" w:hAnsi="Times New Roman"/>
          <w:sz w:val="28"/>
          <w:szCs w:val="28"/>
          <w:lang w:val="uk-UA"/>
        </w:rPr>
        <w:t xml:space="preserve"> - це частка матеріального майна, право власності якого належить позичальникові і перейде до банківської установи в разі невиконання позичальником своїх зобов'язань, які передбачені кредитною угодою.</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Заставодавець</w:t>
      </w:r>
      <w:r w:rsidRPr="00A21EBF">
        <w:rPr>
          <w:rFonts w:ascii="Times New Roman" w:hAnsi="Times New Roman"/>
          <w:sz w:val="28"/>
          <w:szCs w:val="28"/>
          <w:lang w:val="uk-UA"/>
        </w:rPr>
        <w:t xml:space="preserve"> - юридична чи фізична особа-власник, або особа, якій власником надане право на заставу, передання майна, право на вимогу, цінні папери для застави.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Заставодержатель</w:t>
      </w:r>
      <w:r w:rsidRPr="00A21EBF">
        <w:rPr>
          <w:rFonts w:ascii="Times New Roman" w:hAnsi="Times New Roman"/>
          <w:sz w:val="28"/>
          <w:szCs w:val="28"/>
          <w:lang w:val="uk-UA"/>
        </w:rPr>
        <w:t xml:space="preserve"> - банк, якому передається в заставу майно і майнові права та цінні папери для забезпечення повернення наданої позики.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Зворотний лізинг</w:t>
      </w:r>
      <w:r w:rsidRPr="00A21EBF">
        <w:rPr>
          <w:rFonts w:ascii="Times New Roman" w:hAnsi="Times New Roman"/>
          <w:sz w:val="28"/>
          <w:szCs w:val="28"/>
          <w:lang w:val="uk-UA"/>
        </w:rPr>
        <w:t xml:space="preserve"> - це здійснення лізингу, який передбачає набуття лізингодавцем майна у власника і передачу цього майна йому у лізинг.</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Іменний чек</w:t>
      </w:r>
      <w:r w:rsidRPr="00A21EBF">
        <w:rPr>
          <w:rFonts w:ascii="Times New Roman" w:hAnsi="Times New Roman"/>
          <w:sz w:val="28"/>
          <w:szCs w:val="28"/>
          <w:lang w:val="uk-UA"/>
        </w:rPr>
        <w:t xml:space="preserve"> - розрахунковий документ, що виражений в іноземній валюті, тобто є письмовим розпорядженням юридичної особи - нерезидента або фізичної особи - 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 Іменний чек не підлягає передаванню, за винятком випадків, що передбачені чинним законодавством України.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Імпортер</w:t>
      </w:r>
      <w:r w:rsidRPr="00A21EBF">
        <w:rPr>
          <w:rFonts w:ascii="Times New Roman" w:hAnsi="Times New Roman"/>
          <w:sz w:val="28"/>
          <w:szCs w:val="28"/>
          <w:lang w:val="uk-UA"/>
        </w:rPr>
        <w:t xml:space="preserve"> - це суб'єкт міжнародних розрахунків, який є платником за міжнародною угодою.</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 xml:space="preserve">Інвестиційний клас </w:t>
      </w:r>
      <w:r w:rsidRPr="00A21EBF">
        <w:rPr>
          <w:rFonts w:ascii="Times New Roman" w:hAnsi="Times New Roman"/>
          <w:sz w:val="28"/>
          <w:szCs w:val="28"/>
          <w:lang w:val="uk-UA"/>
        </w:rPr>
        <w:t xml:space="preserve">(investment grade) - група міжнародних довгострокових кредитних рейтингів, які свідчать про низьку ймовірність невиконання </w:t>
      </w:r>
      <w:r w:rsidRPr="00A21EBF">
        <w:rPr>
          <w:rFonts w:ascii="Times New Roman" w:hAnsi="Times New Roman"/>
          <w:sz w:val="28"/>
          <w:szCs w:val="28"/>
          <w:lang w:val="uk-UA"/>
        </w:rPr>
        <w:lastRenderedPageBreak/>
        <w:t>зобов'язань (дефолту) особи (боржника) або емітента цінних паперів, що їх мають.</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Інвестиційні операції банку</w:t>
      </w:r>
      <w:r w:rsidRPr="00A21EBF">
        <w:rPr>
          <w:rFonts w:ascii="Times New Roman" w:hAnsi="Times New Roman"/>
          <w:sz w:val="28"/>
          <w:szCs w:val="28"/>
          <w:lang w:val="uk-UA"/>
        </w:rPr>
        <w:t xml:space="preserve"> - це сукупність витрат, які реалізуються у формі довгострокових вкладень капіталу в різні галузі народного господарства. Це діяльність банку з вкладення (інвестування) коштів і цінні папери, нерухомість, статутні фонди підприємств та інші об'єкти вкладень, ринкова вартість яких спроможна зростати і приносити банку доход у формі процентів, дивідендів, прибутку та інші прямі і непрямі доходи або досягається соціальний ефект.</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Інкасація готівки</w:t>
      </w:r>
      <w:r w:rsidRPr="00A21EBF">
        <w:rPr>
          <w:rFonts w:ascii="Times New Roman" w:hAnsi="Times New Roman"/>
          <w:sz w:val="28"/>
          <w:szCs w:val="28"/>
          <w:lang w:val="uk-UA"/>
        </w:rPr>
        <w:t xml:space="preserve"> - переміщення готівки з кас підприємств і установ до кас комерційних банків.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Інкасова операція (документарне інкасо)</w:t>
      </w:r>
      <w:r w:rsidRPr="00A21EBF">
        <w:rPr>
          <w:rFonts w:ascii="Times New Roman" w:hAnsi="Times New Roman"/>
          <w:sz w:val="28"/>
          <w:szCs w:val="28"/>
          <w:lang w:val="uk-UA"/>
        </w:rPr>
        <w:t xml:space="preserve"> - це форма розрахунків за зовнішньоторговельною угодою, яка полягає в тому, що експортер доручає своєму банку одержати від імпортера певну суму валюти при поданні останньому відповідних товарних документів. Згідно з Уніфікованими правилами інкасові операції здійснюється банками на основі одержаних від експортера інструкцій.</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Інкасові інструкції</w:t>
      </w:r>
      <w:r w:rsidRPr="00A21EBF">
        <w:rPr>
          <w:rFonts w:ascii="Times New Roman" w:hAnsi="Times New Roman"/>
          <w:sz w:val="28"/>
          <w:szCs w:val="28"/>
          <w:lang w:val="uk-UA"/>
        </w:rPr>
        <w:t xml:space="preserve"> - відповідні інструкції, що стосуються порядку відшкодування прийнятих на інкасо чеків і які надсилаються банком (установою) платнику разом з прийнятими на інкасо чеками в іноземній валюті.</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Інкасування (інкасо)</w:t>
      </w:r>
      <w:r w:rsidRPr="00A21EBF">
        <w:rPr>
          <w:rFonts w:ascii="Times New Roman" w:hAnsi="Times New Roman"/>
          <w:sz w:val="28"/>
          <w:szCs w:val="28"/>
          <w:lang w:val="uk-UA"/>
        </w:rPr>
        <w:t xml:space="preserve"> - здійснення банком за дорученням клієнта операцій з розрахунковими та супровідними документами з метою одержання платежу або передавання розрахункових та/чи супровідних документів проти платежу, або передавання розрахункових та/чи супровідних документів на інших умовах</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Інноваційна діяльність</w:t>
      </w:r>
      <w:r w:rsidRPr="00A21EBF">
        <w:rPr>
          <w:rFonts w:ascii="Times New Roman" w:hAnsi="Times New Roman"/>
          <w:sz w:val="28"/>
          <w:szCs w:val="28"/>
          <w:lang w:val="uk-UA"/>
        </w:rPr>
        <w:t xml:space="preserve"> - це діяльність, яка здійснюється з метою впровадження досягнень науково-технічного прогресу у виробництво і соціальну сферу, що включає:</w:t>
      </w:r>
    </w:p>
    <w:p w:rsidR="00A21EBF" w:rsidRPr="00A21EBF" w:rsidRDefault="00A21EBF" w:rsidP="00A21EBF">
      <w:pPr>
        <w:spacing w:line="360" w:lineRule="auto"/>
        <w:ind w:firstLine="567"/>
        <w:jc w:val="both"/>
        <w:rPr>
          <w:rFonts w:ascii="Times New Roman" w:hAnsi="Times New Roman"/>
          <w:sz w:val="28"/>
          <w:szCs w:val="28"/>
          <w:lang w:val="uk-UA"/>
        </w:rPr>
      </w:pPr>
      <w:r w:rsidRPr="00A21EBF">
        <w:rPr>
          <w:rFonts w:ascii="Times New Roman" w:hAnsi="Times New Roman"/>
          <w:sz w:val="28"/>
          <w:szCs w:val="28"/>
          <w:lang w:val="uk-UA"/>
        </w:rPr>
        <w:t>- випуск і розповсюдження принципово нових видів техніки і технології;</w:t>
      </w:r>
    </w:p>
    <w:p w:rsidR="00A21EBF" w:rsidRPr="00A21EBF" w:rsidRDefault="00A21EBF" w:rsidP="00A21EBF">
      <w:pPr>
        <w:spacing w:line="360" w:lineRule="auto"/>
        <w:ind w:firstLine="567"/>
        <w:jc w:val="both"/>
        <w:rPr>
          <w:rFonts w:ascii="Times New Roman" w:hAnsi="Times New Roman"/>
          <w:sz w:val="28"/>
          <w:szCs w:val="28"/>
          <w:lang w:val="uk-UA"/>
        </w:rPr>
      </w:pPr>
      <w:r w:rsidRPr="00A21EBF">
        <w:rPr>
          <w:rFonts w:ascii="Times New Roman" w:hAnsi="Times New Roman"/>
          <w:sz w:val="28"/>
          <w:szCs w:val="28"/>
          <w:lang w:val="uk-UA"/>
        </w:rPr>
        <w:t>- прогресивні міжгалузеві структурні зрушення;</w:t>
      </w:r>
    </w:p>
    <w:p w:rsidR="00A21EBF" w:rsidRPr="00A21EBF" w:rsidRDefault="00A21EBF" w:rsidP="00A21EBF">
      <w:pPr>
        <w:spacing w:line="360" w:lineRule="auto"/>
        <w:ind w:firstLine="567"/>
        <w:jc w:val="both"/>
        <w:rPr>
          <w:rFonts w:ascii="Times New Roman" w:hAnsi="Times New Roman"/>
          <w:sz w:val="28"/>
          <w:szCs w:val="28"/>
          <w:lang w:val="uk-UA"/>
        </w:rPr>
      </w:pPr>
      <w:r w:rsidRPr="00A21EBF">
        <w:rPr>
          <w:rFonts w:ascii="Times New Roman" w:hAnsi="Times New Roman"/>
          <w:sz w:val="28"/>
          <w:szCs w:val="28"/>
          <w:lang w:val="uk-UA"/>
        </w:rPr>
        <w:t>- реалізацію довгострокових науково-технічних програм з великими строками окупності витрат тощо.</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Іноземна валюта</w:t>
      </w:r>
      <w:r w:rsidRPr="00A21EBF">
        <w:rPr>
          <w:rFonts w:ascii="Times New Roman" w:hAnsi="Times New Roman"/>
          <w:sz w:val="28"/>
          <w:szCs w:val="28"/>
          <w:lang w:val="uk-UA"/>
        </w:rPr>
        <w:t xml:space="preserve"> - іноземні грошові знаки у вигляді банкнотів, казначейських білетів, монет, що перебувають в обігу та є законним платіжним засобом на території відповідної іноземної держави.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Інсайдер</w:t>
      </w:r>
      <w:r w:rsidRPr="00A21EBF">
        <w:rPr>
          <w:rFonts w:ascii="Times New Roman" w:hAnsi="Times New Roman"/>
          <w:sz w:val="28"/>
          <w:szCs w:val="28"/>
          <w:lang w:val="uk-UA"/>
        </w:rPr>
        <w:t xml:space="preserve"> - особа (юридична або фізична), яка має доступ до конфіденційної інформації про справи банку завдяки своєму службовому становищу, участі у капіталі банку, родинним зв'язкам і має можливість використовувати своє становище у власних інтересах.</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Інфляційний ризик</w:t>
      </w:r>
      <w:r w:rsidRPr="00A21EBF">
        <w:rPr>
          <w:rFonts w:ascii="Times New Roman" w:hAnsi="Times New Roman"/>
          <w:sz w:val="28"/>
          <w:szCs w:val="28"/>
          <w:lang w:val="uk-UA"/>
        </w:rPr>
        <w:t xml:space="preserve"> - це зменшення або втрата очікуваних реальних доходів, викликаних змінами в очікуваній інфляції. Реальний дохід розглядається як номінальний дохід за мінусом очікуваного відсотку інфляції.</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Іпотечний кредит</w:t>
      </w:r>
      <w:r w:rsidRPr="00A21EBF">
        <w:rPr>
          <w:rFonts w:ascii="Times New Roman" w:hAnsi="Times New Roman"/>
          <w:sz w:val="28"/>
          <w:szCs w:val="28"/>
          <w:lang w:val="uk-UA"/>
        </w:rPr>
        <w:t xml:space="preserve"> - довгострокові позички, що надаються банками під заставу нерухомості - землі і будівель виробничого і житлового призначення. В основу кредиту покладена іпотека (в перекладі з грецької застава нерухомого майна).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Істотна участь у банку -</w:t>
      </w:r>
      <w:r w:rsidRPr="00A21EBF">
        <w:rPr>
          <w:rFonts w:ascii="Times New Roman" w:hAnsi="Times New Roman"/>
          <w:sz w:val="28"/>
          <w:szCs w:val="28"/>
          <w:lang w:val="uk-UA"/>
        </w:rPr>
        <w:t xml:space="preserve"> пряме або опосередковане, самостійно або спільно з іншими особами володіння 10 і більше відсотками статутного капіталу або права голосу придбаних акцій (паїв) юридичної особи або незалежна від формального володіння можливість вирішального впливу на керівництво чи діяльність юридичної особи.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Капітал банку</w:t>
      </w:r>
      <w:r w:rsidRPr="00A21EBF">
        <w:rPr>
          <w:rFonts w:ascii="Times New Roman" w:hAnsi="Times New Roman"/>
          <w:sz w:val="28"/>
          <w:szCs w:val="28"/>
          <w:lang w:val="uk-UA"/>
        </w:rPr>
        <w:t xml:space="preserve"> - залишкова вартість активів банку після вирахування всіх його зобов'язань.</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Капітал статутний</w:t>
      </w:r>
      <w:r w:rsidRPr="00A21EBF">
        <w:rPr>
          <w:rFonts w:ascii="Times New Roman" w:hAnsi="Times New Roman"/>
          <w:sz w:val="28"/>
          <w:szCs w:val="28"/>
          <w:lang w:val="uk-UA"/>
        </w:rPr>
        <w:t xml:space="preserve"> - сплачений та зареєстрований підписний капітал.</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Капіталізація відсотків</w:t>
      </w:r>
      <w:r w:rsidRPr="00A21EBF">
        <w:rPr>
          <w:rFonts w:ascii="Times New Roman" w:hAnsi="Times New Roman"/>
          <w:sz w:val="28"/>
          <w:szCs w:val="28"/>
          <w:lang w:val="uk-UA"/>
        </w:rPr>
        <w:t xml:space="preserve"> - процес нарощування депозиту за рахунок відсотків за депозитом. Подальше нарахування здійснюється на суму депозиту з урахуванням відсотків.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Картковий рахунок</w:t>
      </w:r>
      <w:r w:rsidRPr="00A21EBF">
        <w:rPr>
          <w:rFonts w:ascii="Times New Roman" w:hAnsi="Times New Roman"/>
          <w:sz w:val="28"/>
          <w:szCs w:val="28"/>
          <w:lang w:val="uk-UA"/>
        </w:rPr>
        <w:t xml:space="preserve"> (далі - картрахунок) - банківський рахунок, на якому обліковуються операції за платіжними картками.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Касова готівка</w:t>
      </w:r>
      <w:r w:rsidRPr="00A21EBF">
        <w:rPr>
          <w:rFonts w:ascii="Times New Roman" w:hAnsi="Times New Roman"/>
          <w:sz w:val="28"/>
          <w:szCs w:val="28"/>
          <w:lang w:val="uk-UA"/>
        </w:rPr>
        <w:t xml:space="preserve"> - гроші готівкою, що знаходяться в касах банків, установ тощо.</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Кількісний тендер</w:t>
      </w:r>
      <w:r w:rsidRPr="00A21EBF">
        <w:rPr>
          <w:rFonts w:ascii="Times New Roman" w:hAnsi="Times New Roman"/>
          <w:sz w:val="28"/>
          <w:szCs w:val="28"/>
          <w:lang w:val="uk-UA"/>
        </w:rPr>
        <w:t xml:space="preserve"> - тендер, на якому Національний банк наперед установлює ціну (процентну ставку), за якою банки можуть одержати кредити </w:t>
      </w:r>
      <w:r w:rsidRPr="00A21EBF">
        <w:rPr>
          <w:rFonts w:ascii="Times New Roman" w:hAnsi="Times New Roman"/>
          <w:sz w:val="28"/>
          <w:szCs w:val="28"/>
          <w:lang w:val="uk-UA"/>
        </w:rPr>
        <w:lastRenderedPageBreak/>
        <w:t>рефінансування. Сума коштів, що пропонується для рефінансування, може оголошуватися або не оголошуватися.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Клієнт банку</w:t>
      </w:r>
      <w:r w:rsidRPr="00A21EBF">
        <w:rPr>
          <w:rFonts w:ascii="Times New Roman" w:hAnsi="Times New Roman"/>
          <w:sz w:val="28"/>
          <w:szCs w:val="28"/>
          <w:lang w:val="uk-UA"/>
        </w:rPr>
        <w:t xml:space="preserve"> - будь-яка фізична чи юридична особа, що користується послугами банку.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Кліринг</w:t>
      </w:r>
      <w:r w:rsidRPr="00A21EBF">
        <w:rPr>
          <w:rFonts w:ascii="Times New Roman" w:hAnsi="Times New Roman"/>
          <w:sz w:val="28"/>
          <w:szCs w:val="28"/>
          <w:lang w:val="uk-UA"/>
        </w:rPr>
        <w:t xml:space="preserve"> - процедура періодичного взаємозаліку за зобов'язаннями учасників розрахунків певної платіжної системи, що включає процес отримання, сортування та розподілу розрахункових документів кожного учасника розрахунків, а також визначення остаточного розрахункового сальдо.</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Комерційний вексель</w:t>
      </w:r>
      <w:r w:rsidRPr="00A21EBF">
        <w:rPr>
          <w:rFonts w:ascii="Times New Roman" w:hAnsi="Times New Roman"/>
          <w:sz w:val="28"/>
          <w:szCs w:val="28"/>
          <w:lang w:val="uk-UA"/>
        </w:rPr>
        <w:t xml:space="preserve"> - це вид цінних паперів, що являє собою безумовне письмове боргове зобов'язання юридичної чи фізичної особи встановленої законом форми сплатити після настання терміну власникові векселя певну суму грошей, що в ньому вказана.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Комісійні та довірчі операції з векселями</w:t>
      </w:r>
      <w:r w:rsidRPr="00A21EBF">
        <w:rPr>
          <w:rFonts w:ascii="Times New Roman" w:hAnsi="Times New Roman"/>
          <w:sz w:val="28"/>
          <w:szCs w:val="28"/>
          <w:lang w:val="uk-UA"/>
        </w:rPr>
        <w:t xml:space="preserve"> - це операції, виконання яких пов'язано з інкасуванням векселів; оплатою векселів, у яких банк є особливим платником (доміциліатом); зберігання векселів (оригіналів, копій і примірників); купівлею - продажем, а також обмінів векселів за дорученням клієнтів.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Комісія</w:t>
      </w:r>
      <w:r w:rsidRPr="00A21EBF">
        <w:rPr>
          <w:rFonts w:ascii="Times New Roman" w:hAnsi="Times New Roman"/>
          <w:sz w:val="28"/>
          <w:szCs w:val="28"/>
          <w:lang w:val="uk-UA"/>
        </w:rPr>
        <w:t xml:space="preserve"> - застосовується як додатковий елемент ціни банківського кредитування. Вона встановлюється, як правило, у тих випадках коли в процесі кредитування банк виконує додаткову роботу, пов'язану з оформленням позички, контролем, або наглядом за здійсненням проекту, що кредитується. Комісія може сплачуватися окремо, або додаватися до процента.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Конверсійні операції</w:t>
      </w:r>
      <w:r w:rsidRPr="00A21EBF">
        <w:rPr>
          <w:rFonts w:ascii="Times New Roman" w:hAnsi="Times New Roman"/>
          <w:sz w:val="28"/>
          <w:szCs w:val="28"/>
          <w:lang w:val="uk-UA"/>
        </w:rPr>
        <w:t xml:space="preserve"> - це угоди між учасниками валютного ринку щодо обміну грошових сум, номінованих у валюті однієї країни, на валюту іншої країни за узгодженим курсом на визначену дату.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Конвертована валюта</w:t>
      </w:r>
      <w:r w:rsidRPr="00A21EBF">
        <w:rPr>
          <w:rFonts w:ascii="Times New Roman" w:hAnsi="Times New Roman"/>
          <w:sz w:val="28"/>
          <w:szCs w:val="28"/>
          <w:lang w:val="uk-UA"/>
        </w:rPr>
        <w:t xml:space="preserve"> - іноземна валюта, що віднесена до цієї категорії Національним банком України.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Консолідований кореспондентський рахунок</w:t>
      </w:r>
      <w:r w:rsidRPr="00A21EBF">
        <w:rPr>
          <w:rFonts w:ascii="Times New Roman" w:hAnsi="Times New Roman"/>
          <w:sz w:val="28"/>
          <w:szCs w:val="28"/>
          <w:lang w:val="uk-UA"/>
        </w:rPr>
        <w:t xml:space="preserve"> - об'єднання коштів банку та його філій (або певної кількості філій) на кореспондентському рахунку, відкритому в територіальному управлінні Національного банку України з метою роботи банку (філії) в СЕП за відповідною моделлю обслуговування консолідованого кореспондентського рахунку.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lastRenderedPageBreak/>
        <w:t>Консорціальні міжнародні кредити (синдиційовані)</w:t>
      </w:r>
      <w:r w:rsidRPr="00A21EBF">
        <w:rPr>
          <w:rFonts w:ascii="Times New Roman" w:hAnsi="Times New Roman"/>
          <w:sz w:val="28"/>
          <w:szCs w:val="28"/>
          <w:lang w:val="uk-UA"/>
        </w:rPr>
        <w:t xml:space="preserve"> - це середньострокові та довгострокові кредити, які надаються на значну суму, як правило, банківськими консорціумами (синдикатами)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Консультаційні та інформаційні послуги</w:t>
      </w:r>
      <w:r w:rsidRPr="00A21EBF">
        <w:rPr>
          <w:rFonts w:ascii="Times New Roman" w:hAnsi="Times New Roman"/>
          <w:sz w:val="28"/>
          <w:szCs w:val="28"/>
          <w:lang w:val="uk-UA"/>
        </w:rPr>
        <w:t xml:space="preserve"> полягають у наданні банкам своїм клієнтам роз'яснень, інформації, рекомендацій з різноманітних банківських правових та фінансових питань, проблем ведення бізнесу і особистого господарства.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Кореспонденська угода</w:t>
      </w:r>
      <w:r w:rsidRPr="00A21EBF">
        <w:rPr>
          <w:rFonts w:ascii="Times New Roman" w:hAnsi="Times New Roman"/>
          <w:sz w:val="28"/>
          <w:szCs w:val="28"/>
          <w:lang w:val="uk-UA"/>
        </w:rPr>
        <w:t xml:space="preserve"> - договір про встановлення кореспондентських відносин і відкриття кореспондентських рахунків ЛОРО і НОСТРО, в якому фіксується термін дії договору, розмір комісійних зборів, порядок відкриття та режим функціонування кореспондентських рахунків (субрахунків) та інші зобов'язання сторін.</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Кореспондентський рахунок</w:t>
      </w:r>
      <w:r w:rsidRPr="00A21EBF">
        <w:rPr>
          <w:rFonts w:ascii="Times New Roman" w:hAnsi="Times New Roman"/>
          <w:sz w:val="28"/>
          <w:szCs w:val="28"/>
          <w:lang w:val="uk-UA"/>
        </w:rPr>
        <w:t xml:space="preserve"> - рахунок для обліку розрахунків, які виконує одна банківська установа за дорученням і на кошти іншої банківської установи на підставі укладеного кореспондентського договору (угоди).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Корпоративна картка</w:t>
      </w:r>
      <w:r w:rsidRPr="00A21EBF">
        <w:rPr>
          <w:rFonts w:ascii="Times New Roman" w:hAnsi="Times New Roman"/>
          <w:sz w:val="28"/>
          <w:szCs w:val="28"/>
          <w:lang w:val="uk-UA"/>
        </w:rPr>
        <w:t xml:space="preserve"> - платіжна картка, яка дає змогу її держателю провести операції за рахунок коштів, що обліковуються на картковому рахунку юридичної особи.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Котирування валюти</w:t>
      </w:r>
      <w:r w:rsidRPr="00A21EBF">
        <w:rPr>
          <w:rFonts w:ascii="Times New Roman" w:hAnsi="Times New Roman"/>
          <w:sz w:val="28"/>
          <w:szCs w:val="28"/>
          <w:lang w:val="uk-UA"/>
        </w:rPr>
        <w:t xml:space="preserve"> - встановлення валютних курсів.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 покупцеві</w:t>
      </w:r>
      <w:r w:rsidRPr="00A21EBF">
        <w:rPr>
          <w:rFonts w:ascii="Times New Roman" w:hAnsi="Times New Roman"/>
          <w:sz w:val="28"/>
          <w:szCs w:val="28"/>
          <w:lang w:val="uk-UA"/>
        </w:rPr>
        <w:t xml:space="preserve"> - це такий метод банківського кредитування зовнішньої торгівлі, який надається безпосередньо імпортеру. Кредити покупцеві найбільш вигідні саме імпортеру - в нього з'являється можливість вибору фірми-постачальника, хоча тільки в окремій країні.</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Кредитна картка</w:t>
      </w:r>
      <w:r w:rsidRPr="00A21EBF">
        <w:rPr>
          <w:rFonts w:ascii="Times New Roman" w:hAnsi="Times New Roman"/>
          <w:sz w:val="28"/>
          <w:szCs w:val="28"/>
          <w:lang w:val="uk-UA"/>
        </w:rPr>
        <w:t xml:space="preserve"> - це кредитний білет (магнітна картка або інший документ), виданий фізичній особі особою, яка веде бізнес у галузі споживчого кредиту, зокрема, банківською установою. Вона засвідчує наявність у відповідній установі рахунку власника кредитної картки і дає право на придбання товарів та послуг в роздрібній торгівлі без оплати готівкою.</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Кредитна лінія</w:t>
      </w:r>
      <w:r w:rsidRPr="00A21EBF">
        <w:rPr>
          <w:rFonts w:ascii="Times New Roman" w:hAnsi="Times New Roman"/>
          <w:sz w:val="28"/>
          <w:szCs w:val="28"/>
          <w:lang w:val="uk-UA"/>
        </w:rPr>
        <w:t xml:space="preserve"> - згода банку-кредитора надати кредит у майбутньому в розмірах, які не перевищують заздалегідь обумовлені розміри за певний відрізок часу без проведення додаткових спеціальних переговорів. Це метод </w:t>
      </w:r>
      <w:r w:rsidRPr="00A21EBF">
        <w:rPr>
          <w:rFonts w:ascii="Times New Roman" w:hAnsi="Times New Roman"/>
          <w:sz w:val="28"/>
          <w:szCs w:val="28"/>
          <w:lang w:val="uk-UA"/>
        </w:rPr>
        <w:lastRenderedPageBreak/>
        <w:t>кредитування, за яким позичальник використовує обмежений таким чином кредит на протязі обумовленого часу шляхом сплати платіжних документів за потребою коштів.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Кредитний аукціон НБУ (тендер)</w:t>
      </w:r>
      <w:r w:rsidRPr="00A21EBF">
        <w:rPr>
          <w:rFonts w:ascii="Times New Roman" w:hAnsi="Times New Roman"/>
          <w:sz w:val="28"/>
          <w:szCs w:val="28"/>
          <w:lang w:val="uk-UA"/>
        </w:rPr>
        <w:t xml:space="preserve"> - це закритий аукціон з реалізації централізованих ресурсів НБУ, терміни проведення якого визначаються НБУ, а місцем їх здійснення є територіальні управління НБУ.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Кредитний договір</w:t>
      </w:r>
      <w:r w:rsidRPr="00A21EBF">
        <w:rPr>
          <w:rFonts w:ascii="Times New Roman" w:hAnsi="Times New Roman"/>
          <w:sz w:val="28"/>
          <w:szCs w:val="28"/>
          <w:lang w:val="uk-UA"/>
        </w:rPr>
        <w:t xml:space="preserve"> - укладається між кредитором і позичальником тільки в письмовій формі, які визначають взаємні зобов'язання та відповідальність сторін і не можуть змінюватися в односторонньому порядку без згоди обох сторін. В ньому обумовлюється економічна і юридична відповідальність сторін за додержання зобов'язань, передбачається порядок вирішення спірних питань в процесі кредитування.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 xml:space="preserve">Кредитний потенціал комерційного банку </w:t>
      </w:r>
      <w:r w:rsidRPr="00A21EBF">
        <w:rPr>
          <w:rFonts w:ascii="Times New Roman" w:hAnsi="Times New Roman"/>
          <w:sz w:val="28"/>
          <w:szCs w:val="28"/>
          <w:lang w:val="uk-UA"/>
        </w:rPr>
        <w:t>визначається величиною залучених коштів за мінусом резерву ліквідності, обсяг якого залежить від нормативу обов'язкового резерву, що встановлюється Центральним банком та рівня резерву ліквідності ,що визначається банком індивідуально для себе.</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Кредитний ризик</w:t>
      </w:r>
      <w:r w:rsidRPr="00A21EBF">
        <w:rPr>
          <w:rFonts w:ascii="Times New Roman" w:hAnsi="Times New Roman"/>
          <w:sz w:val="28"/>
          <w:szCs w:val="28"/>
          <w:lang w:val="uk-UA"/>
        </w:rPr>
        <w:t xml:space="preserve"> - ймовірність несплати позичальником основного боргу та відсотків, які належать сплаті за користуванням кредитом у терміни, визначені у кредитному договорі.</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Кредитор</w:t>
      </w:r>
      <w:r w:rsidRPr="00A21EBF">
        <w:rPr>
          <w:rFonts w:ascii="Times New Roman" w:hAnsi="Times New Roman"/>
          <w:sz w:val="28"/>
          <w:szCs w:val="28"/>
          <w:lang w:val="uk-UA"/>
        </w:rPr>
        <w:t xml:space="preserve"> - суб'єкт кредитних відносин, який надає кредити іншому суб'єкту господарської діяльності у тимчасове користування.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Кредитор останньої інстанції</w:t>
      </w:r>
      <w:r w:rsidRPr="00A21EBF">
        <w:rPr>
          <w:rFonts w:ascii="Times New Roman" w:hAnsi="Times New Roman"/>
          <w:sz w:val="28"/>
          <w:szCs w:val="28"/>
          <w:lang w:val="uk-UA"/>
        </w:rPr>
        <w:t xml:space="preserve"> - це, як правило, Національний банк України, до якого може звернутися банк або інша кредитна установа для отримання рефінансування у разі вичерпання інших можливостей рефінансування.</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Кредитоспроможність</w:t>
      </w:r>
      <w:r w:rsidRPr="00A21EBF">
        <w:rPr>
          <w:rFonts w:ascii="Times New Roman" w:hAnsi="Times New Roman"/>
          <w:sz w:val="28"/>
          <w:szCs w:val="28"/>
          <w:lang w:val="uk-UA"/>
        </w:rPr>
        <w:t xml:space="preserve"> - це здатність позичальника в повному обсязі і у визначений кредитною угодою термін розрахуватися за своїми борговими зобов'язаннями.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 xml:space="preserve">Лізинг </w:t>
      </w:r>
      <w:r w:rsidRPr="00A21EBF">
        <w:rPr>
          <w:rFonts w:ascii="Times New Roman" w:hAnsi="Times New Roman"/>
          <w:sz w:val="28"/>
          <w:szCs w:val="28"/>
          <w:lang w:val="uk-UA"/>
        </w:rPr>
        <w:t xml:space="preserve">- це різновид підприємницької діяльності, яка спрямована на інвестування власних чи залучених фінансових коштів і полягає в наданні лізингодавцем у виключне користування на визначений строк майна, що є або </w:t>
      </w:r>
      <w:r w:rsidRPr="00A21EBF">
        <w:rPr>
          <w:rFonts w:ascii="Times New Roman" w:hAnsi="Times New Roman"/>
          <w:sz w:val="28"/>
          <w:szCs w:val="28"/>
          <w:lang w:val="uk-UA"/>
        </w:rPr>
        <w:lastRenderedPageBreak/>
        <w:t>його власністю або набувається ним у власність за дорученням і погодженням з лізингоодержувачем у відповідного продавця майна, за умови сплати лізингоодержувачем лізингових платежів.</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 xml:space="preserve">Ліквідність банку </w:t>
      </w:r>
      <w:r w:rsidRPr="00A21EBF">
        <w:rPr>
          <w:rFonts w:ascii="Times New Roman" w:hAnsi="Times New Roman"/>
          <w:sz w:val="28"/>
          <w:szCs w:val="28"/>
          <w:lang w:val="uk-UA"/>
        </w:rPr>
        <w:t>- це здатність банку забезпечити своєчасне виконання своїх грошових зобов'язань, яка визначається збалансованістю між строками і сумами погашення розміщених активів та строками і сумами виконання зобов'язань банку, а також строками та сумами інших джерел і напрямів використання коштів (надання кредитів, інші витрати).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Ліміт загальної відкритої (довгої/короткої) валютної позиції банку</w:t>
      </w:r>
      <w:r w:rsidRPr="00A21EBF">
        <w:rPr>
          <w:rFonts w:ascii="Times New Roman" w:hAnsi="Times New Roman"/>
          <w:sz w:val="28"/>
          <w:szCs w:val="28"/>
          <w:lang w:val="uk-UA"/>
        </w:rPr>
        <w:t xml:space="preserve"> (Л13) встановлюється для обмеження ризику, пов'язаного з проведенням операцій на валютному ринку, що може призвести до значних втрат банку. Він визначається як співвідношення загальної величини відкритої валютної позиції банку за всіма іноземними валютами у гривневому еквіваленті до регулятивного капіталу банку. За кожною іноземною валютою обчислюється підсумок за всіма балансовими і позабалансовими активами і всіма балансовими та позабалансовими зобов'язаннями банку та розраховується загальна відкрита валютна позиція банку в гривневому еквіваленті окремо за кожною іноземною валютою (розрахунок проводиться за звітну дату).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Ліміт кредитування</w:t>
      </w:r>
      <w:r w:rsidRPr="00A21EBF">
        <w:rPr>
          <w:rFonts w:ascii="Times New Roman" w:hAnsi="Times New Roman"/>
          <w:sz w:val="28"/>
          <w:szCs w:val="28"/>
          <w:lang w:val="uk-UA"/>
        </w:rPr>
        <w:t xml:space="preserve"> - гранична сума кредиту, яку позичальник може отримати в банку.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Ліцензування</w:t>
      </w:r>
      <w:r w:rsidRPr="00A21EBF">
        <w:rPr>
          <w:rFonts w:ascii="Times New Roman" w:hAnsi="Times New Roman"/>
          <w:sz w:val="28"/>
          <w:szCs w:val="28"/>
          <w:lang w:val="uk-UA"/>
        </w:rPr>
        <w:t xml:space="preserve"> - це порядок надання дозволу на здійснення окремих чи всіх банківських операцій комерційному банку, який з моменту реєстрації НБУ набув статусу юридичної особи.</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Ломбардне кредитування</w:t>
      </w:r>
      <w:r w:rsidRPr="00A21EBF">
        <w:rPr>
          <w:rFonts w:ascii="Times New Roman" w:hAnsi="Times New Roman"/>
          <w:sz w:val="28"/>
          <w:szCs w:val="28"/>
          <w:lang w:val="uk-UA"/>
        </w:rPr>
        <w:t xml:space="preserve"> - це кредит, в якому облігації внутрішньої державної позики виступають як застава, тобто кредит надається НБУ комерційним банкам під забезпечення цінних паперів, які входять до ломбардного списку центрального банку (в Україні до нього включаються ОВДП).</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Матрична структура банку</w:t>
      </w:r>
      <w:r w:rsidRPr="00A21EBF">
        <w:rPr>
          <w:rFonts w:ascii="Times New Roman" w:hAnsi="Times New Roman"/>
          <w:sz w:val="28"/>
          <w:szCs w:val="28"/>
          <w:lang w:val="uk-UA"/>
        </w:rPr>
        <w:t xml:space="preserve"> - це така структура банку, яка поєднує проектну та функціональні структури, а кожен виконавець має подвійне підпорядкування - з одного боку функціональному підрозділу, а з іншого - він є </w:t>
      </w:r>
      <w:r w:rsidRPr="00A21EBF">
        <w:rPr>
          <w:rFonts w:ascii="Times New Roman" w:hAnsi="Times New Roman"/>
          <w:sz w:val="28"/>
          <w:szCs w:val="28"/>
          <w:lang w:val="uk-UA"/>
        </w:rPr>
        <w:lastRenderedPageBreak/>
        <w:t>учасником реалізації певного проекту. Така структурна схема змінюється відповідно до конкретних завдань у окремі проміжки часу.</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Метод коефіцієнтів</w:t>
      </w:r>
      <w:r w:rsidRPr="00A21EBF">
        <w:rPr>
          <w:rFonts w:ascii="Times New Roman" w:hAnsi="Times New Roman"/>
          <w:sz w:val="28"/>
          <w:szCs w:val="28"/>
          <w:lang w:val="uk-UA"/>
        </w:rPr>
        <w:t xml:space="preserve"> ґрунтується на доборі оптимальних для конкретного позичальника коефіцієнтів та їх нормативних значень і аналізі їх у динаміці й порівнянні з середнім значенням у всій галузі або із значеннями на аналогічних підприємствах.</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Метод рейтингової оцінки</w:t>
      </w:r>
      <w:r w:rsidRPr="00A21EBF">
        <w:rPr>
          <w:rFonts w:ascii="Times New Roman" w:hAnsi="Times New Roman"/>
          <w:sz w:val="28"/>
          <w:szCs w:val="28"/>
          <w:lang w:val="uk-UA"/>
        </w:rPr>
        <w:t xml:space="preserve"> ґрунтується на присвоєнні певної оцінки (бала) за значення того чи іншого показника в кожній групі коефіцієнтів (на вибір банку) відповідно до встановленої банком шкали. Потім виводять загальну оцінку (бал), яка й визначає ступінь кредитоспроможності конкретного позичальника.</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Метод загального фонду коштів</w:t>
      </w:r>
      <w:r w:rsidRPr="00A21EBF">
        <w:rPr>
          <w:rFonts w:ascii="Times New Roman" w:hAnsi="Times New Roman"/>
          <w:sz w:val="28"/>
          <w:szCs w:val="28"/>
          <w:lang w:val="uk-UA"/>
        </w:rPr>
        <w:t xml:space="preserve">: всі ресурси об'єднуються в загальний фонд коштів і потім розподіляються між тими видами активів, які відповідають стратегічній політиці банку. </w:t>
      </w:r>
    </w:p>
    <w:p w:rsidR="00A21EBF" w:rsidRPr="00A21EBF" w:rsidRDefault="00A21EBF" w:rsidP="00A21EBF">
      <w:pPr>
        <w:spacing w:line="360" w:lineRule="auto"/>
        <w:ind w:firstLine="567"/>
        <w:jc w:val="both"/>
        <w:rPr>
          <w:rFonts w:ascii="Times New Roman" w:hAnsi="Times New Roman"/>
          <w:sz w:val="28"/>
          <w:szCs w:val="28"/>
          <w:lang w:val="uk-UA"/>
        </w:rPr>
      </w:pPr>
      <w:r w:rsidRPr="004B492A">
        <w:rPr>
          <w:rFonts w:ascii="Times New Roman" w:hAnsi="Times New Roman"/>
          <w:b/>
          <w:i/>
          <w:sz w:val="28"/>
          <w:szCs w:val="28"/>
          <w:lang w:val="uk-UA"/>
        </w:rPr>
        <w:t>Метод розподілу активів чи конверсії коштів в</w:t>
      </w:r>
      <w:r w:rsidRPr="00A21EBF">
        <w:rPr>
          <w:rFonts w:ascii="Times New Roman" w:hAnsi="Times New Roman"/>
          <w:sz w:val="28"/>
          <w:szCs w:val="28"/>
          <w:lang w:val="uk-UA"/>
        </w:rPr>
        <w:t>становлює, що розмір необхідних банку ліквідних коштів залежить від джерел залучення. Тим самим джерела коштів розмежовуються відповідно до норм обов'язкових резервів та швидкості їх обігу</w:t>
      </w:r>
      <w:r w:rsidR="008C7B27">
        <w:rPr>
          <w:rFonts w:ascii="Times New Roman" w:hAnsi="Times New Roman"/>
          <w:sz w:val="28"/>
          <w:szCs w:val="28"/>
          <w:lang w:val="uk-UA"/>
        </w:rPr>
        <w:t>.</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Міжнародний кореспондентський рахунок</w:t>
      </w:r>
      <w:r w:rsidRPr="00A21EBF">
        <w:rPr>
          <w:rFonts w:ascii="Times New Roman" w:hAnsi="Times New Roman"/>
          <w:sz w:val="28"/>
          <w:szCs w:val="28"/>
          <w:lang w:val="uk-UA"/>
        </w:rPr>
        <w:t xml:space="preserve"> - рахунок, на якому відображені розрахунки, здійснені банком однієї країни за дорученням і за рахунок іншої на основі кореспондентської угоди. Кореспондентські рахунки за міжнародними розрахунками поділяють на рахунки НОСТРО і рахунки ЛОРО.</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Міжнародний лізинг</w:t>
      </w:r>
      <w:r w:rsidRPr="00A21EBF">
        <w:rPr>
          <w:rFonts w:ascii="Times New Roman" w:hAnsi="Times New Roman"/>
          <w:sz w:val="28"/>
          <w:szCs w:val="28"/>
          <w:lang w:val="uk-UA"/>
        </w:rPr>
        <w:t xml:space="preserve"> - здійснюється суб'єктами лізингу, які перебувають під юрисдикцією різних держав, або в разі якщо майно чи платежі перетинають державні кордони.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Модель оцінювання дохідності використаного капіталу</w:t>
      </w:r>
      <w:r w:rsidRPr="00A21EBF">
        <w:rPr>
          <w:rFonts w:ascii="Times New Roman" w:hAnsi="Times New Roman"/>
          <w:sz w:val="28"/>
          <w:szCs w:val="28"/>
          <w:lang w:val="uk-UA"/>
        </w:rPr>
        <w:t xml:space="preserve"> - полягає у визначенні відношення доходу, одержаного від реалізації проекту після податкових і амортизаційних відрахувань до витрат, що мають бути здійснені. Дохід обчислюється після відрахувань податкових та на амортизацію. До витрат належить початкова вартість проекту і робочий капітал (наприклад сировина, витрати та ін.).</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Модель оцінювання терміну окупності</w:t>
      </w:r>
      <w:r w:rsidRPr="00A21EBF">
        <w:rPr>
          <w:rFonts w:ascii="Times New Roman" w:hAnsi="Times New Roman"/>
          <w:sz w:val="28"/>
          <w:szCs w:val="28"/>
          <w:lang w:val="uk-UA"/>
        </w:rPr>
        <w:t xml:space="preserve"> - полягає у складанні грошового потоку за роками та визначенні періоду окупності - часу, протягом якого сума грошей, затрачених на проект, буде відшкодована.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Непряме котирування</w:t>
      </w:r>
      <w:r w:rsidRPr="00A21EBF">
        <w:rPr>
          <w:rFonts w:ascii="Times New Roman" w:hAnsi="Times New Roman"/>
          <w:sz w:val="28"/>
          <w:szCs w:val="28"/>
          <w:lang w:val="uk-UA"/>
        </w:rPr>
        <w:t xml:space="preserve"> - визначення кількості іноземної валюти, що виражається в одиницях національної валюти.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Непрямий лізинг</w:t>
      </w:r>
      <w:r w:rsidRPr="00A21EBF">
        <w:rPr>
          <w:rFonts w:ascii="Times New Roman" w:hAnsi="Times New Roman"/>
          <w:sz w:val="28"/>
          <w:szCs w:val="28"/>
          <w:lang w:val="uk-UA"/>
        </w:rPr>
        <w:t xml:space="preserve"> - майно передають через посередника. У такому разі учасники можуть укладати класичну тристоронню угоду (постачальник - лізингодавець - лізингоодержувач), а коли угоди великі, учасників може бути й більше.</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Непрямі інвестиції</w:t>
      </w:r>
      <w:r w:rsidRPr="00A21EBF">
        <w:rPr>
          <w:rFonts w:ascii="Times New Roman" w:hAnsi="Times New Roman"/>
          <w:sz w:val="28"/>
          <w:szCs w:val="28"/>
          <w:lang w:val="uk-UA"/>
        </w:rPr>
        <w:t xml:space="preserve"> - це інвестування, що опосередковується іншими особами (інвестиційними або іншими фінансовими посередниками), які вибирають найефективніші об'єкти інвестування, беруть участь у керуванні ними, а тримані прибутки розподіляють серед своїх клієнтів. Для банків такі інвестиції здійснюються у формі утворення портфелів цінних паперів, які належать різним емітентам та не забезпечують контрольну участь і пряме управління об'єктом інвестицій.</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Нерозподілений прибуток</w:t>
      </w:r>
      <w:r w:rsidRPr="00A21EBF">
        <w:rPr>
          <w:rFonts w:ascii="Times New Roman" w:hAnsi="Times New Roman"/>
          <w:sz w:val="28"/>
          <w:szCs w:val="28"/>
          <w:lang w:val="uk-UA"/>
        </w:rPr>
        <w:t xml:space="preserve"> - це чистий прибуток, що залишений банком для інвестиційних цілей після сплати дивідендів.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Облігації внутрішніх і місцевих позик</w:t>
      </w:r>
      <w:r w:rsidRPr="00A21EBF">
        <w:rPr>
          <w:rFonts w:ascii="Times New Roman" w:hAnsi="Times New Roman"/>
          <w:sz w:val="28"/>
          <w:szCs w:val="28"/>
          <w:lang w:val="uk-UA"/>
        </w:rPr>
        <w:t xml:space="preserve"> випускаються на пред'явника. Обов'язковим реквізитом таких цільових облігацій є зазначення товару (послуг), під який вони випускаються.</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Облігації підприємств</w:t>
      </w:r>
      <w:r w:rsidRPr="00A21EBF">
        <w:rPr>
          <w:rFonts w:ascii="Times New Roman" w:hAnsi="Times New Roman"/>
          <w:sz w:val="28"/>
          <w:szCs w:val="28"/>
          <w:lang w:val="uk-UA"/>
        </w:rPr>
        <w:t xml:space="preserve"> випускаються підприємствами усіх передбачених законом форм власності, об'єднаннями підприємств, акціонерними та іншими товариствами і не дають їх власникам права на участь в управлінні.</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Облігації зовнішніх державних позик України</w:t>
      </w:r>
      <w:r w:rsidRPr="00A21EBF">
        <w:rPr>
          <w:rFonts w:ascii="Times New Roman" w:hAnsi="Times New Roman"/>
          <w:sz w:val="28"/>
          <w:szCs w:val="28"/>
          <w:lang w:val="uk-UA"/>
        </w:rPr>
        <w:t xml:space="preserve"> - цінні папери, що розміщуються на міжнародних та іноземних фондових ринках і підтверджують зобов'язання України відшкодувати пред'явникам цих облігацій їх номінальну вартість з виплатою доходу відповідно до умов випуску облігацій. Вони випускаються процентними, дисконтними та можуть бути іменними або на пред'явника, з вільним або обмеженим колом обігу. Емітентом облігацій зовнішніх державних позик України є держава в особі Міністерства фінансів </w:t>
      </w:r>
      <w:r w:rsidRPr="00A21EBF">
        <w:rPr>
          <w:rFonts w:ascii="Times New Roman" w:hAnsi="Times New Roman"/>
          <w:sz w:val="28"/>
          <w:szCs w:val="28"/>
          <w:lang w:val="uk-UA"/>
        </w:rPr>
        <w:lastRenderedPageBreak/>
        <w:t>України. Грошові кошти, одержані від розміщення облігацій зовнішніх державних позик України, спрямовуються виключно до Державного бюджету України.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Облігація </w:t>
      </w:r>
      <w:r w:rsidRPr="00A21EBF">
        <w:rPr>
          <w:rFonts w:ascii="Times New Roman" w:hAnsi="Times New Roman"/>
          <w:sz w:val="28"/>
          <w:szCs w:val="28"/>
          <w:lang w:val="uk-UA"/>
        </w:rPr>
        <w:t>- цінний папір, що засвідчує внесення її власником грошових коштів і підтверджує зобов'язання відшкодувати йому номінальну вартість цього цінного паперу в передбачений в ньому строк з виплатою фіксованого процента (якщо інше не передбачено умовами випуску).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Облікова ставка Національного банку України</w:t>
      </w:r>
      <w:r w:rsidRPr="00A21EBF">
        <w:rPr>
          <w:rFonts w:ascii="Times New Roman" w:hAnsi="Times New Roman"/>
          <w:sz w:val="28"/>
          <w:szCs w:val="28"/>
          <w:lang w:val="uk-UA"/>
        </w:rPr>
        <w:t xml:space="preserve"> - виражена у відсотках плата, що береться Національним банком України за рефінансування комерційних банків шляхом купівлі векселів до настання строку платежу по них і утримується з номінальної суми векселя. Облікова ставка є найнижчою серед ставок рефінансування і є орієнтиром ціни на гроші.</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Оборотно-сальдовий баланс</w:t>
      </w:r>
      <w:r w:rsidRPr="00A21EBF">
        <w:rPr>
          <w:rFonts w:ascii="Times New Roman" w:hAnsi="Times New Roman"/>
          <w:sz w:val="28"/>
          <w:szCs w:val="28"/>
          <w:lang w:val="uk-UA"/>
        </w:rPr>
        <w:t xml:space="preserve"> - це місячний банківський баланс з інформацією про обороти та вихідні залишки за балансовими та позабалансовими рахунками.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Овердрафтний кредит</w:t>
      </w:r>
      <w:r w:rsidRPr="00A21EBF">
        <w:rPr>
          <w:rFonts w:ascii="Times New Roman" w:hAnsi="Times New Roman"/>
          <w:sz w:val="28"/>
          <w:szCs w:val="28"/>
          <w:lang w:val="uk-UA"/>
        </w:rPr>
        <w:t xml:space="preserve"> - це кредит, який надається в національній або іноземній валюті відповідно до потреб клієнта у межах встановленого ліміту. Для його надання клієнту відкривається контокорентний рахунок (поточний активно - пасивний рахунок з овердрафтом), на якому відбиваються всі платежі клієнта та надходження коштів на його адресу. Дебетове сальдо (овердрафт) на такому поточному рахунку свідчить про нестачу власних коштів у клієнта для забезпечення поточних платежів, і він домовляється з банком про надання контокорентного кредиту. Кредитове сальдо означає, що клієнт має на поточному рахунку певну суму власних коштів.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Оперативність у процесі стягнення боргу</w:t>
      </w:r>
      <w:r w:rsidRPr="00A21EBF">
        <w:rPr>
          <w:rFonts w:ascii="Times New Roman" w:hAnsi="Times New Roman"/>
          <w:sz w:val="28"/>
          <w:szCs w:val="28"/>
          <w:lang w:val="uk-UA"/>
        </w:rPr>
        <w:t xml:space="preserve"> полягає в зобов'язанні банку підтримувати постійний контакт з позичальником протягом усього терміну користування позиченими коштами. Це дає змогу вчасно виявити виникнення проблемних позичок.</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Операційна каса </w:t>
      </w:r>
      <w:r w:rsidRPr="00A21EBF">
        <w:rPr>
          <w:rFonts w:ascii="Times New Roman" w:hAnsi="Times New Roman"/>
          <w:sz w:val="28"/>
          <w:szCs w:val="28"/>
          <w:lang w:val="uk-UA"/>
        </w:rPr>
        <w:t>- сукупність всіх грошей готівкою, яка знаходиться в банку. Приймання грошей від клієнтів протягом операційного дня здійснюється прибутковою касою, а після операційного дня - вечірньою касою.</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Операційний день</w:t>
      </w:r>
      <w:r w:rsidRPr="00A21EBF">
        <w:rPr>
          <w:rFonts w:ascii="Times New Roman" w:hAnsi="Times New Roman"/>
          <w:sz w:val="28"/>
          <w:szCs w:val="28"/>
          <w:lang w:val="uk-UA"/>
        </w:rPr>
        <w:t xml:space="preserve"> - частина робочого дня банку або іншої установи - члена платіжної системи, протягом якої приймаються документи на переказ і документи на відкликання та можна за наявності технічної можливості здійснити їх оброблення, передавання та виконання. Тривалість операційного дня встановлюється банком або іншою установою - членом платіжної системи самостійно та зазначається в їх внутрішніх правилах.</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Опціони</w:t>
      </w:r>
      <w:r w:rsidRPr="00A21EBF">
        <w:rPr>
          <w:rFonts w:ascii="Times New Roman" w:hAnsi="Times New Roman"/>
          <w:sz w:val="28"/>
          <w:szCs w:val="28"/>
          <w:lang w:val="uk-UA"/>
        </w:rPr>
        <w:t xml:space="preserve"> - це похідні короткострокові цінні папери, які дають право власнику купувати, продавати інші цінні папери на протязі визначеного періоду за визначеною ціною контрагента, який за грошову премію приймає на себе зобов'язання реалізувати це право. Розрізняють фінансові, валютні та товарні опціони, які обслуговують відповідні взаємовідносини.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Організація торгівлі на ринку цінних паперів</w:t>
      </w:r>
      <w:r w:rsidRPr="00A21EBF">
        <w:rPr>
          <w:rFonts w:ascii="Times New Roman" w:hAnsi="Times New Roman"/>
          <w:sz w:val="28"/>
          <w:szCs w:val="28"/>
          <w:lang w:val="uk-UA"/>
        </w:rPr>
        <w:t xml:space="preserve"> - це надання послуг щодо укладення угод з цінними паперами на біржовому та організаційно оформленому позабіржовому ринку цінних паперів. До цих операцій відносять адміністративні операції щодо відкриття, закриття рахунків у цінних паперах, пов'язаних зі зміною способу зберігання цінних паперів; облікові операції щодо ведення рахунків у цінних паперах та відображення операцій з ними; інформаційні операції щодо видачі інформації з рахунків у цінних паперах.</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Ордер меморіальний (далі - меморіальний ордер)</w:t>
      </w:r>
      <w:r w:rsidRPr="00A21EBF">
        <w:rPr>
          <w:rFonts w:ascii="Times New Roman" w:hAnsi="Times New Roman"/>
          <w:sz w:val="28"/>
          <w:szCs w:val="28"/>
          <w:lang w:val="uk-UA"/>
        </w:rPr>
        <w:t xml:space="preserve"> - розрахунковий документ, який складається банком для оформлення внутрішньобанківських операцій, операцій щодо списання коштів з рахунку платника, здійснення договірного списання коштів з рахунку свого клієнта на підставі його письмового доручення або розпорядження стягувача про списання коштів з рахунку платника.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Ощадні вклади населення</w:t>
      </w:r>
      <w:r w:rsidRPr="00A21EBF">
        <w:rPr>
          <w:rFonts w:ascii="Times New Roman" w:hAnsi="Times New Roman"/>
          <w:sz w:val="28"/>
          <w:szCs w:val="28"/>
          <w:lang w:val="uk-UA"/>
        </w:rPr>
        <w:t xml:space="preserve"> призначені для нагромадження або зберігання грошових заощаджень. Вони займають проміжне положення між строковими депозитами і депозитами до запитання. Відмінністю ощадних вкладів від строкових є те, що вони не мають фіксованого терміну зберігання, невеликі за мінімальним розміром, не потребують попереднього обов'язкового повідомлення про вилучення коштів власником рахунку, за винятком зняття. значних сум </w:t>
      </w:r>
      <w:r w:rsidRPr="00A21EBF">
        <w:rPr>
          <w:rFonts w:ascii="Times New Roman" w:hAnsi="Times New Roman"/>
          <w:sz w:val="28"/>
          <w:szCs w:val="28"/>
          <w:lang w:val="uk-UA"/>
        </w:rPr>
        <w:lastRenderedPageBreak/>
        <w:t>вкладу. Ощадні вклади, як і строкові, призначені не для розрахунків, а для заощадження і накопичення коштів населення.</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Пайовий лізинг</w:t>
      </w:r>
      <w:r w:rsidRPr="00A21EBF">
        <w:rPr>
          <w:rFonts w:ascii="Times New Roman" w:hAnsi="Times New Roman"/>
          <w:sz w:val="28"/>
          <w:szCs w:val="28"/>
          <w:lang w:val="uk-UA"/>
        </w:rPr>
        <w:t xml:space="preserve"> - це здійснення лізингу за участю суб'єктів лізингу на основі укладення багатостороннього договору та залучення одного або кількох кредиторів, які інвестують свої кошти. При цьому сума інвестованих кредиторами коштів не може становити більше 80% вартості набутого для лізингу майна.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Пасивна (консервативна) очікувана стратегія </w:t>
      </w:r>
      <w:r w:rsidRPr="00A21EBF">
        <w:rPr>
          <w:rFonts w:ascii="Times New Roman" w:hAnsi="Times New Roman"/>
          <w:sz w:val="28"/>
          <w:szCs w:val="28"/>
          <w:lang w:val="uk-UA"/>
        </w:rPr>
        <w:t>- формування і управління портфелем полягає у диверсифікації інвестицій по різних сегментах ринку й у різні цінні папери. Вона базується на прагненні до гарантованого досягнення заданих параметрів доходу (на рівні середньоринкового) і ризику.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Пасивні операції банку</w:t>
      </w:r>
      <w:r w:rsidRPr="00A21EBF">
        <w:rPr>
          <w:rFonts w:ascii="Times New Roman" w:hAnsi="Times New Roman"/>
          <w:sz w:val="28"/>
          <w:szCs w:val="28"/>
          <w:lang w:val="uk-UA"/>
        </w:rPr>
        <w:t xml:space="preserve"> - операції, за допомогою яких банк формує свої ресурси для здійснення активних операцій.</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Переказ готівки</w:t>
      </w:r>
      <w:r w:rsidRPr="00A21EBF">
        <w:rPr>
          <w:rFonts w:ascii="Times New Roman" w:hAnsi="Times New Roman"/>
          <w:sz w:val="28"/>
          <w:szCs w:val="28"/>
          <w:lang w:val="uk-UA"/>
        </w:rPr>
        <w:t xml:space="preserve"> - унесення певної суми готівки підприємством (підприємцем) або фізичною особою з метою її зарахування на рахунки підприємства (підприємця) чи фізичної особи або видачі їм у готівковій формі.</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Переказний вексель (тратта)</w:t>
      </w:r>
      <w:r w:rsidRPr="00A21EBF">
        <w:rPr>
          <w:rFonts w:ascii="Times New Roman" w:hAnsi="Times New Roman"/>
          <w:sz w:val="28"/>
          <w:szCs w:val="28"/>
          <w:lang w:val="uk-UA"/>
        </w:rPr>
        <w:t xml:space="preserve"> - призначений для переміщення коштів від однієї особи до іншої за допомогою передавального напису - індосаменту. В складанні переказного векселя беруть участь три суб'єкти: 1)кредитор (трасант, векселедатель) - особа, яка виставляє вексель з наказом здійснити платіж; 2)боржник (трасат, платник) - особа, яка отримує наказ заплатити; 3)ремітент(векселедержатель, перший покупець векселя) - особа на користь якої видано вексель.</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Першокласне забезпечення</w:t>
      </w:r>
      <w:r w:rsidRPr="00A21EBF">
        <w:rPr>
          <w:rFonts w:ascii="Times New Roman" w:hAnsi="Times New Roman"/>
          <w:sz w:val="28"/>
          <w:szCs w:val="28"/>
          <w:lang w:val="uk-UA"/>
        </w:rPr>
        <w:t xml:space="preserve"> - це застава майнових прав на грошові депозити; безумовні гарантії: урядів країн категорії "А", Міжнародного банку реконструкції та розвитку, Європейського банку реконструкції та розвитку, банків з рейтингом не нижче ніж "інвестиційний клас"; забезпечені гарантії банків України, а також інше ліквідне забезпечення, що користується високим попитом на ринку та може бути швидко реалізоване.</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Письмовий дозвіл Національного банку</w:t>
      </w:r>
      <w:r w:rsidRPr="00A21EBF">
        <w:rPr>
          <w:rFonts w:ascii="Times New Roman" w:hAnsi="Times New Roman"/>
          <w:sz w:val="28"/>
          <w:szCs w:val="28"/>
          <w:lang w:val="uk-UA"/>
        </w:rPr>
        <w:t xml:space="preserve"> - документ, який видає Національний банк у порядку і на умовах, визначених Законом України "Про </w:t>
      </w:r>
      <w:r w:rsidRPr="00A21EBF">
        <w:rPr>
          <w:rFonts w:ascii="Times New Roman" w:hAnsi="Times New Roman"/>
          <w:sz w:val="28"/>
          <w:szCs w:val="28"/>
          <w:lang w:val="uk-UA"/>
        </w:rPr>
        <w:lastRenderedPageBreak/>
        <w:t>банки і банківську діяльність" на підставі якого банки мають право здійснювати окремі операції, передбачені статтею 47 Закону України "Про банки і банківську діяльність".</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"Під контролем" </w:t>
      </w:r>
      <w:r w:rsidRPr="00A21EBF">
        <w:rPr>
          <w:rFonts w:ascii="Times New Roman" w:hAnsi="Times New Roman"/>
          <w:sz w:val="28"/>
          <w:szCs w:val="28"/>
          <w:lang w:val="uk-UA"/>
        </w:rPr>
        <w:t>- це кредитні операції, за якими кредитний ризик є незначним, але може збільшитися внаслідок виникнення несприятливої для позичальника ситуації та становить п'ять відсотків чистого кредитного ризику.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Підкріплення каси банку</w:t>
      </w:r>
      <w:r w:rsidRPr="00A21EBF">
        <w:rPr>
          <w:rFonts w:ascii="Times New Roman" w:hAnsi="Times New Roman"/>
          <w:sz w:val="28"/>
          <w:szCs w:val="28"/>
          <w:lang w:val="uk-UA"/>
        </w:rPr>
        <w:t xml:space="preserve"> - захід, спрямований на придбання готівки в інших банків для забезпечення всіх строкових виплат.</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Підрозділ банку</w:t>
      </w:r>
      <w:r w:rsidRPr="00A21EBF">
        <w:rPr>
          <w:rFonts w:ascii="Times New Roman" w:hAnsi="Times New Roman"/>
          <w:sz w:val="28"/>
          <w:szCs w:val="28"/>
          <w:lang w:val="uk-UA"/>
        </w:rPr>
        <w:t xml:space="preserve"> - структурна одиниця банку, що не має статусу юридичної особи і виконує функції, визначені банком.</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Плата за управління</w:t>
      </w:r>
      <w:r w:rsidRPr="00A21EBF">
        <w:rPr>
          <w:rFonts w:ascii="Times New Roman" w:hAnsi="Times New Roman"/>
          <w:sz w:val="28"/>
          <w:szCs w:val="28"/>
          <w:lang w:val="uk-UA"/>
        </w:rPr>
        <w:t xml:space="preserve"> - це комісійна винагорода за власне факторингове обслуговування: ведення обліку, страхування на випадок виникнення сумнівних боргів. Розмір цієї плати визначають у відсотках від річного обороту постачальника.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Платіжна вимога</w:t>
      </w:r>
      <w:r w:rsidRPr="00A21EBF">
        <w:rPr>
          <w:rFonts w:ascii="Times New Roman" w:hAnsi="Times New Roman"/>
          <w:sz w:val="28"/>
          <w:szCs w:val="28"/>
          <w:lang w:val="uk-UA"/>
        </w:rPr>
        <w:t xml:space="preserve"> - розрахунковий документ, що містить вимогу стягувача або при договірному списанні отримувача до банку, що обслуговує платника, здійснити без погодження з платником переказ визначеної суми коштів з рахунку платника на рахунок отримувача.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Платіжна вимога-доручення</w:t>
      </w:r>
      <w:r w:rsidRPr="00A21EBF">
        <w:rPr>
          <w:rFonts w:ascii="Times New Roman" w:hAnsi="Times New Roman"/>
          <w:sz w:val="28"/>
          <w:szCs w:val="28"/>
          <w:lang w:val="uk-UA"/>
        </w:rPr>
        <w:t xml:space="preserve"> - розрахунковий документ, який складається з двох частин:</w:t>
      </w:r>
    </w:p>
    <w:p w:rsidR="00A21EBF" w:rsidRPr="00A21EBF" w:rsidRDefault="00A21EBF" w:rsidP="00A21EBF">
      <w:pPr>
        <w:spacing w:line="360" w:lineRule="auto"/>
        <w:ind w:firstLine="567"/>
        <w:jc w:val="both"/>
        <w:rPr>
          <w:rFonts w:ascii="Times New Roman" w:hAnsi="Times New Roman"/>
          <w:sz w:val="28"/>
          <w:szCs w:val="28"/>
          <w:lang w:val="uk-UA"/>
        </w:rPr>
      </w:pPr>
      <w:r w:rsidRPr="00A21EBF">
        <w:rPr>
          <w:rFonts w:ascii="Times New Roman" w:hAnsi="Times New Roman"/>
          <w:sz w:val="28"/>
          <w:szCs w:val="28"/>
          <w:lang w:val="uk-UA"/>
        </w:rPr>
        <w:t>верхньої - вимоги одержувача безпосередньо до платника про сплату визначеної суми коштів;</w:t>
      </w:r>
    </w:p>
    <w:p w:rsidR="00A21EBF" w:rsidRPr="00A21EBF" w:rsidRDefault="00A21EBF" w:rsidP="00A21EBF">
      <w:pPr>
        <w:spacing w:line="360" w:lineRule="auto"/>
        <w:ind w:firstLine="567"/>
        <w:jc w:val="both"/>
        <w:rPr>
          <w:rFonts w:ascii="Times New Roman" w:hAnsi="Times New Roman"/>
          <w:sz w:val="28"/>
          <w:szCs w:val="28"/>
          <w:lang w:val="uk-UA"/>
        </w:rPr>
      </w:pPr>
      <w:r w:rsidRPr="00A21EBF">
        <w:rPr>
          <w:rFonts w:ascii="Times New Roman" w:hAnsi="Times New Roman"/>
          <w:sz w:val="28"/>
          <w:szCs w:val="28"/>
          <w:lang w:val="uk-UA"/>
        </w:rPr>
        <w:t>нижньої - доручення платника обслуговуючому банку про списання зі свого рахунку визначеної ним суми коштів та перерахування її на рахунок одержувача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Платіжне доручення</w:t>
      </w:r>
      <w:r w:rsidRPr="00A21EBF">
        <w:rPr>
          <w:rFonts w:ascii="Times New Roman" w:hAnsi="Times New Roman"/>
          <w:sz w:val="28"/>
          <w:szCs w:val="28"/>
          <w:lang w:val="uk-UA"/>
        </w:rPr>
        <w:t xml:space="preserve"> - розрахунковий документ, що містить письмове доручення платника обслуговуючому банку про списання зі свого рахунку зазначеної суми коштів та її перерахування на рахунок одержувача.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Платник </w:t>
      </w:r>
      <w:r w:rsidRPr="00A21EBF">
        <w:rPr>
          <w:rFonts w:ascii="Times New Roman" w:hAnsi="Times New Roman"/>
          <w:sz w:val="28"/>
          <w:szCs w:val="28"/>
          <w:lang w:val="uk-UA"/>
        </w:rPr>
        <w:t>- особа, з рахунку якої ініціюється переказ грошей або яка ініціює переказ шляхом подання до банку або іншої установи - члена платіжної системи документа на переказ готівки разом з відповідною сумою грошей.</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Платоспроможність</w:t>
      </w:r>
      <w:r w:rsidRPr="00A21EBF">
        <w:rPr>
          <w:rFonts w:ascii="Times New Roman" w:hAnsi="Times New Roman"/>
          <w:sz w:val="28"/>
          <w:szCs w:val="28"/>
          <w:lang w:val="uk-UA"/>
        </w:rPr>
        <w:t xml:space="preserve"> - здатність юридичної чи фізичної особи своєчасно і повністю виконати свої платіжні зобов'язання.</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Платоспроможність банку</w:t>
      </w:r>
      <w:r w:rsidRPr="00A21EBF">
        <w:rPr>
          <w:rFonts w:ascii="Times New Roman" w:hAnsi="Times New Roman"/>
          <w:sz w:val="28"/>
          <w:szCs w:val="28"/>
          <w:lang w:val="uk-UA"/>
        </w:rPr>
        <w:t xml:space="preserve"> - це здатність банку своєчасно і в повному обсязі розрахуватися за своїми зобов'язаннями, що випливають із торговельних, кредитних або інших операцій грошового характеру.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Позичальник</w:t>
      </w:r>
      <w:r w:rsidRPr="00A21EBF">
        <w:rPr>
          <w:rFonts w:ascii="Times New Roman" w:hAnsi="Times New Roman"/>
          <w:sz w:val="28"/>
          <w:szCs w:val="28"/>
          <w:lang w:val="uk-UA"/>
        </w:rPr>
        <w:t xml:space="preserve"> - суб'єкт кредитних відносин, який отримав у тимчасове користування гроші на умовах повернення, платності та строковості.</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Позичені ресурси</w:t>
      </w:r>
      <w:r w:rsidRPr="00A21EBF">
        <w:rPr>
          <w:rFonts w:ascii="Times New Roman" w:hAnsi="Times New Roman"/>
          <w:sz w:val="28"/>
          <w:szCs w:val="28"/>
          <w:lang w:val="uk-UA"/>
        </w:rPr>
        <w:t xml:space="preserve"> - це грошові кошти кредиторів та інвесторів, мобілізовані банками на певних умовах на міжбанківському та фондовому ринках.</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Порто </w:t>
      </w:r>
      <w:r w:rsidRPr="00A21EBF">
        <w:rPr>
          <w:rFonts w:ascii="Times New Roman" w:hAnsi="Times New Roman"/>
          <w:sz w:val="28"/>
          <w:szCs w:val="28"/>
          <w:lang w:val="uk-UA"/>
        </w:rPr>
        <w:t>- це винагорода, яка утримується банком у визначеному розмірі на кожний пункт.</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Портфельні інвестиції</w:t>
      </w:r>
      <w:r w:rsidRPr="00A21EBF">
        <w:rPr>
          <w:rFonts w:ascii="Times New Roman" w:hAnsi="Times New Roman"/>
          <w:sz w:val="28"/>
          <w:szCs w:val="28"/>
          <w:lang w:val="uk-UA"/>
        </w:rPr>
        <w:t xml:space="preserve"> - це вкладання коштів у цінні папери різних видів, що належать різним емітентам, але управляються як єдине ціле з метою приросту капіталу на основі зростання курсової вартості портфеля й одержання прибутку від створення цінними паперами стабільних грошових потоків (дивідендів, процентів) при диверсифікації ризиків.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Послуги комерційного банку</w:t>
      </w:r>
      <w:r w:rsidRPr="00A21EBF">
        <w:rPr>
          <w:rFonts w:ascii="Times New Roman" w:hAnsi="Times New Roman"/>
          <w:sz w:val="28"/>
          <w:szCs w:val="28"/>
          <w:lang w:val="uk-UA"/>
        </w:rPr>
        <w:t xml:space="preserve"> - це такий вид діяльності, що супроводжує основні (базові) банківські операції, спрямований на залучення юридичних та фізичних осіб як клієнтів і на зростання прибутковості банківської діяльності. В зарубіжній банківській практиці такий вид діяльності називають позабалансовим, оскільки подібні операції відображаються не на основних (активних, пасивних, активно-пасивних) рахунках банківського балансу, а на позабалансових.</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Поточний рахунок в іноземній валюті</w:t>
      </w:r>
      <w:r w:rsidRPr="00A21EBF">
        <w:rPr>
          <w:rFonts w:ascii="Times New Roman" w:hAnsi="Times New Roman"/>
          <w:sz w:val="28"/>
          <w:szCs w:val="28"/>
          <w:lang w:val="uk-UA"/>
        </w:rPr>
        <w:t xml:space="preserve"> відкривається підприємству для проведення розрахунків у межах чинного законодавства України в безготівковій та готівковій іноземній валюті при здійсненні поточних операцій, визначених чинним законодавством України, та для погашення заборгованості за кредитами в іноземній валюті.</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Поточний рахунок з овердрафтом</w:t>
      </w:r>
      <w:r w:rsidRPr="00A21EBF">
        <w:rPr>
          <w:rFonts w:ascii="Times New Roman" w:hAnsi="Times New Roman"/>
          <w:sz w:val="28"/>
          <w:szCs w:val="28"/>
          <w:lang w:val="uk-UA"/>
        </w:rPr>
        <w:t xml:space="preserve"> - це активно-пасивний рахунок з можливістю виникнення дебетового сальдо. На цьому рахунку на основі угоди між клієнтом і банком допускається в певному розмірі перевищення суми </w:t>
      </w:r>
      <w:r w:rsidRPr="00A21EBF">
        <w:rPr>
          <w:rFonts w:ascii="Times New Roman" w:hAnsi="Times New Roman"/>
          <w:sz w:val="28"/>
          <w:szCs w:val="28"/>
          <w:lang w:val="uk-UA"/>
        </w:rPr>
        <w:lastRenderedPageBreak/>
        <w:t>списання з рахунку над величиною залишку коштів, що означає отримання кредиту. Для цього рахунку більш характерним є пасивний (кредитовий) залишок.</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Представництво банку</w:t>
      </w:r>
      <w:r w:rsidRPr="00A21EBF">
        <w:rPr>
          <w:rFonts w:ascii="Times New Roman" w:hAnsi="Times New Roman"/>
          <w:sz w:val="28"/>
          <w:szCs w:val="28"/>
          <w:lang w:val="uk-UA"/>
        </w:rPr>
        <w:t xml:space="preserve"> - територіально відокремлений структурний підрозділ банку, що не здійснює банківську діяльність, не є юридичною особою, діє на підставі окремого положення, виступає від імені головного банку і ним фінансується. Представництво не має права здійснювати банківські операції.</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Прибуток банку</w:t>
      </w:r>
      <w:r w:rsidRPr="00A21EBF">
        <w:rPr>
          <w:rFonts w:ascii="Times New Roman" w:hAnsi="Times New Roman"/>
          <w:sz w:val="28"/>
          <w:szCs w:val="28"/>
          <w:lang w:val="uk-UA"/>
        </w:rPr>
        <w:t xml:space="preserve"> - це різниця між доходами та витратами банку. Балансовий прибуток - це сума прибутку, плюс надходження від позареалізаційних операцій, у тому числі від курсових різниць за іноземними операціями та допущеним дебетовим сальдо, та мінус збитки від позареалізаційних операцій. Основним джерелом банківського прибутку є процентна маржа - доход від відсоткової різниці, що визначається як відсотки отримані мінус відсотки сплачені.</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Прибуток минулих років</w:t>
      </w:r>
      <w:r w:rsidRPr="00A21EBF">
        <w:rPr>
          <w:rFonts w:ascii="Times New Roman" w:hAnsi="Times New Roman"/>
          <w:sz w:val="28"/>
          <w:szCs w:val="28"/>
          <w:lang w:val="uk-UA"/>
        </w:rPr>
        <w:t xml:space="preserve"> - це підтверджений прибуток, що залишається в розпорядженні банку після сплати податків та всіх відрахувань, зокрема дивідендів. Відповідно, якщо банківська установа працює ефективно, обсяг прибутку минулих років має постійно зростати.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Прибуток поточного року</w:t>
      </w:r>
      <w:r w:rsidRPr="00A21EBF">
        <w:rPr>
          <w:rFonts w:ascii="Times New Roman" w:hAnsi="Times New Roman"/>
          <w:sz w:val="28"/>
          <w:szCs w:val="28"/>
          <w:lang w:val="uk-UA"/>
        </w:rPr>
        <w:t xml:space="preserve"> - це різниця між доходами та витратами банку на звітну дату (доходи і витрати банку відображаються в балансі наростаючим підсумком із початку року, а в останній робочий день року, за бухгалтерською термінологією, "згортаються"), що враховується як елемент власного капіталу комерційного банку до останнього робочого дня року, є ресурсом внутрішнього походження.</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Привілейований акціонерний капітал</w:t>
      </w:r>
      <w:r w:rsidRPr="00A21EBF">
        <w:rPr>
          <w:rFonts w:ascii="Times New Roman" w:hAnsi="Times New Roman"/>
          <w:sz w:val="28"/>
          <w:szCs w:val="28"/>
          <w:lang w:val="uk-UA"/>
        </w:rPr>
        <w:t xml:space="preserve"> - це капітал, вартість якого визначається за номінальною ціною акцій, за якими банк сплачує фіксовані дивіденди.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Проблемна позика</w:t>
      </w:r>
      <w:r w:rsidRPr="00A21EBF">
        <w:rPr>
          <w:rFonts w:ascii="Times New Roman" w:hAnsi="Times New Roman"/>
          <w:sz w:val="28"/>
          <w:szCs w:val="28"/>
          <w:lang w:val="uk-UA"/>
        </w:rPr>
        <w:t xml:space="preserve"> - це позика, повернення якої може не здійснитись через певні фінансові проблеми в позичальника.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Прогноз касових оборотів</w:t>
      </w:r>
      <w:r w:rsidRPr="00A21EBF">
        <w:rPr>
          <w:rFonts w:ascii="Times New Roman" w:hAnsi="Times New Roman"/>
          <w:sz w:val="28"/>
          <w:szCs w:val="28"/>
          <w:lang w:val="uk-UA"/>
        </w:rPr>
        <w:t xml:space="preserve"> - оцінка перспектив розвитку готівкового обігу, згідно з якою визначаються обсяги та джерела надходжень готівки до кас банків, </w:t>
      </w:r>
      <w:r w:rsidRPr="00A21EBF">
        <w:rPr>
          <w:rFonts w:ascii="Times New Roman" w:hAnsi="Times New Roman"/>
          <w:sz w:val="28"/>
          <w:szCs w:val="28"/>
          <w:lang w:val="uk-UA"/>
        </w:rPr>
        <w:lastRenderedPageBreak/>
        <w:t>обсяги та цільове спрямування видачі готівки з кас банків, розмір випуску готівки або вилучення її з обігу.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Пролонгація</w:t>
      </w:r>
      <w:r w:rsidRPr="00A21EBF">
        <w:rPr>
          <w:rFonts w:ascii="Times New Roman" w:hAnsi="Times New Roman"/>
          <w:sz w:val="28"/>
          <w:szCs w:val="28"/>
          <w:lang w:val="uk-UA"/>
        </w:rPr>
        <w:t xml:space="preserve"> - подовження терміну чинності кредитної угоди.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Простий вексель</w:t>
      </w:r>
      <w:r w:rsidRPr="00A21EBF">
        <w:rPr>
          <w:rFonts w:ascii="Times New Roman" w:hAnsi="Times New Roman"/>
          <w:sz w:val="28"/>
          <w:szCs w:val="28"/>
          <w:lang w:val="uk-UA"/>
        </w:rPr>
        <w:t xml:space="preserve"> - є свідоцтвом боргу, тобто слугує для оформлення відносин боргу за реалізовані в кредит товару (надані послуги), видані грошові кошти. В складанні простого векселя беруть участь два суб'єкта: векселедавець (боржник), який виписує вексель і зобов'язується виплатити суму боргу у зазначений термін та підписує його, а потім - передає векселедержателю (своєму кредитору). Такий вексель дає його власнику можливість достроково вилучати капітал.</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Прострочена заборгованість</w:t>
      </w:r>
      <w:r w:rsidRPr="00A21EBF">
        <w:rPr>
          <w:rFonts w:ascii="Times New Roman" w:hAnsi="Times New Roman"/>
          <w:sz w:val="28"/>
          <w:szCs w:val="28"/>
          <w:lang w:val="uk-UA"/>
        </w:rPr>
        <w:t xml:space="preserve"> - позика, не повернена банку своєчасно.</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Професійна діяльність на ринку цінних паперів</w:t>
      </w:r>
      <w:r w:rsidRPr="00A21EBF">
        <w:rPr>
          <w:rFonts w:ascii="Times New Roman" w:hAnsi="Times New Roman"/>
          <w:sz w:val="28"/>
          <w:szCs w:val="28"/>
          <w:lang w:val="uk-UA"/>
        </w:rPr>
        <w:t xml:space="preserve"> - це підприємницька діяльність з перерозподілу фінансових ресурсів за допомогою цінних паперів й організаційного, інформаційного, технічного та іншого обслуговування випуску й обігу цінних паперів.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Пряме котирування</w:t>
      </w:r>
      <w:r w:rsidRPr="00A21EBF">
        <w:rPr>
          <w:rFonts w:ascii="Times New Roman" w:hAnsi="Times New Roman"/>
          <w:sz w:val="28"/>
          <w:szCs w:val="28"/>
          <w:lang w:val="uk-UA"/>
        </w:rPr>
        <w:t xml:space="preserve"> - визначення кількості національної валюти за одиницю іноземної.</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Прямий лізинг</w:t>
      </w:r>
      <w:r w:rsidRPr="00A21EBF">
        <w:rPr>
          <w:rFonts w:ascii="Times New Roman" w:hAnsi="Times New Roman"/>
          <w:sz w:val="28"/>
          <w:szCs w:val="28"/>
          <w:lang w:val="uk-UA"/>
        </w:rPr>
        <w:t xml:space="preserve"> - власник майна самостійно здає об'єкт у лізинг.</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Прямі інвестиції</w:t>
      </w:r>
      <w:r w:rsidRPr="00A21EBF">
        <w:rPr>
          <w:rFonts w:ascii="Times New Roman" w:hAnsi="Times New Roman"/>
          <w:sz w:val="28"/>
          <w:szCs w:val="28"/>
          <w:lang w:val="uk-UA"/>
        </w:rPr>
        <w:t xml:space="preserve"> - це особиста участь інвестора у виборі об'єктів інвестування і вкладення коштів.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Прямі кореспондентські відносини</w:t>
      </w:r>
      <w:r w:rsidRPr="00A21EBF">
        <w:rPr>
          <w:rFonts w:ascii="Times New Roman" w:hAnsi="Times New Roman"/>
          <w:sz w:val="28"/>
          <w:szCs w:val="28"/>
          <w:lang w:val="uk-UA"/>
        </w:rPr>
        <w:t xml:space="preserve"> - це договірні відносини між комерційними банками, метою яких є здійснення платежів і розрахунків за дорученням один одного.</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Рамбурсне зобов'язання</w:t>
      </w:r>
      <w:r w:rsidRPr="00A21EBF">
        <w:rPr>
          <w:rFonts w:ascii="Times New Roman" w:hAnsi="Times New Roman"/>
          <w:sz w:val="28"/>
          <w:szCs w:val="28"/>
          <w:lang w:val="uk-UA"/>
        </w:rPr>
        <w:t xml:space="preserve"> - це таке зобов'язання банку про переказ (рамбурсування) сум для оплати акцептованих тратт, яке надсилається банком імпортера на прохання імпортера відомому міжнародному банку в процесі надання акцептно - рамбурсного кредиту.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Реальні інвестиції</w:t>
      </w:r>
      <w:r w:rsidRPr="00A21EBF">
        <w:rPr>
          <w:rFonts w:ascii="Times New Roman" w:hAnsi="Times New Roman"/>
          <w:sz w:val="28"/>
          <w:szCs w:val="28"/>
          <w:lang w:val="uk-UA"/>
        </w:rPr>
        <w:t xml:space="preserve"> - це вкладення коштів у реальні матеріальні та нематеріальні активи. Вкладення коштів у нематеріальні активи, пов'язані з науково - технічним прогресом, характеризується як інновації.</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Регулятивний капітал</w:t>
      </w:r>
      <w:r w:rsidRPr="00A21EBF">
        <w:rPr>
          <w:rFonts w:ascii="Times New Roman" w:hAnsi="Times New Roman"/>
          <w:sz w:val="28"/>
          <w:szCs w:val="28"/>
          <w:lang w:val="uk-UA"/>
        </w:rPr>
        <w:t xml:space="preserve"> є одним з найважливіших показників діяльності банків, основним призначенням якого є покриття негативних наслідків різноманітних ризиків, які банки беруть на себе в процесі своєї діяльності, та забезпечення захисту вкладів, фінансової стійкості й стабільної діяльності банків. Регулятивний капітал банку складається з основного (1-го рівня) капіталу та додаткового (2-го рівня) капіталу.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Реєстратор акцій</w:t>
      </w:r>
      <w:r w:rsidRPr="00A21EBF">
        <w:rPr>
          <w:rFonts w:ascii="Times New Roman" w:hAnsi="Times New Roman"/>
          <w:sz w:val="28"/>
          <w:szCs w:val="28"/>
          <w:lang w:val="uk-UA"/>
        </w:rPr>
        <w:t xml:space="preserve"> банк веде облік випущених цінних паперів для того, щоб не допустити їх надмірної емісії. Необхідно враховувати, що банк не може виконувати обидві функції - агента по трансферту та реєстратора - за тими ж акціями.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Резерв для відшкодування можливих втрат за кредитними операціями банків</w:t>
      </w:r>
      <w:r w:rsidRPr="00A21EBF">
        <w:rPr>
          <w:rFonts w:ascii="Times New Roman" w:hAnsi="Times New Roman"/>
          <w:sz w:val="28"/>
          <w:szCs w:val="28"/>
          <w:lang w:val="uk-UA"/>
        </w:rPr>
        <w:t xml:space="preserve"> (далі - резерв під кредитні ризики) є спеціальним резервом, необхідність формування якого обумовлена кредитними ризиками, що притаманні банківській діяльності. Створення резерву під кредитні ризики - це визнання витрат для відображення реального результату діяльності банку з урахуванням погіршення якості його активів або підвищення ризиковості кредитних операцій.</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Резерви</w:t>
      </w:r>
      <w:r w:rsidRPr="00A21EBF">
        <w:rPr>
          <w:rFonts w:ascii="Times New Roman" w:hAnsi="Times New Roman"/>
          <w:sz w:val="28"/>
          <w:szCs w:val="28"/>
          <w:lang w:val="uk-UA"/>
        </w:rPr>
        <w:t xml:space="preserve"> - це кошти, залишені на непередбачені витрати. Вони використовуються для виплати дивідендів, які ще не оголошені; кошти для майбутнього вилучення з обороту акцій або для погашення зобов'язань.</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Реорганізація банку</w:t>
      </w:r>
      <w:r w:rsidRPr="00A21EBF">
        <w:rPr>
          <w:rFonts w:ascii="Times New Roman" w:hAnsi="Times New Roman"/>
          <w:sz w:val="28"/>
          <w:szCs w:val="28"/>
          <w:lang w:val="uk-UA"/>
        </w:rPr>
        <w:t xml:space="preserve"> - злиття, приєднання, виділення, поділ банку, перетворення його організаційно-правової форми, наслідком яких є передача, прийняття його майна, коштів, прав та обов'язків правонаступникам.</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Рефінансування</w:t>
      </w:r>
      <w:r w:rsidRPr="00A21EBF">
        <w:rPr>
          <w:rFonts w:ascii="Times New Roman" w:hAnsi="Times New Roman"/>
          <w:sz w:val="28"/>
          <w:szCs w:val="28"/>
          <w:lang w:val="uk-UA"/>
        </w:rPr>
        <w:t xml:space="preserve"> - це погашення старої заборгованості шляхом надання нових позичок, головним чином заміною короткострокових зобов'язань довгостроковими цінними паперами.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Ризик доходу</w:t>
      </w:r>
      <w:r w:rsidRPr="00A21EBF">
        <w:rPr>
          <w:rFonts w:ascii="Times New Roman" w:hAnsi="Times New Roman"/>
          <w:sz w:val="28"/>
          <w:szCs w:val="28"/>
          <w:lang w:val="uk-UA"/>
        </w:rPr>
        <w:t xml:space="preserve"> - це допустиме зменшення виплат доходу з активу, наприклад, внаслідок зміни дивідендної політики емітента.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Ризик ліквідності</w:t>
      </w:r>
      <w:r w:rsidRPr="00A21EBF">
        <w:rPr>
          <w:rFonts w:ascii="Times New Roman" w:hAnsi="Times New Roman"/>
          <w:sz w:val="28"/>
          <w:szCs w:val="28"/>
          <w:lang w:val="uk-UA"/>
        </w:rPr>
        <w:t xml:space="preserve"> - ризик недостатності надходжень грошових коштів для покриття їх відпливу, тобто ризику того, що банк не зможе розрахуватися в строк за власними зобов'язаннями у зв'язку з неможливістю за певних умов швидкої конверсії фінансових активів у платіжні засоби без суттєвих втрат.</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Ризики в банківській діяльності</w:t>
      </w:r>
      <w:r w:rsidRPr="00A21EBF">
        <w:rPr>
          <w:rFonts w:ascii="Times New Roman" w:hAnsi="Times New Roman"/>
          <w:sz w:val="28"/>
          <w:szCs w:val="28"/>
          <w:lang w:val="uk-UA"/>
        </w:rPr>
        <w:t xml:space="preserve"> - випливають із специфіки банківських операцій, що здійснюються в умовах ринкових відносин, та означають імовірність одержання доходів, менших від очікуваних, зниження вартості активів. Підвищені банківські ризики призводять до значних фінансових утрат і, як наслідок, до банкрутства банків.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Ринкова вартість цінного папера</w:t>
      </w:r>
      <w:r w:rsidRPr="00A21EBF">
        <w:rPr>
          <w:rFonts w:ascii="Times New Roman" w:hAnsi="Times New Roman"/>
          <w:sz w:val="28"/>
          <w:szCs w:val="28"/>
          <w:lang w:val="uk-UA"/>
        </w:rPr>
        <w:t xml:space="preserve"> - сума коштів або вартість активу, які можна отримати від продажу цього цінного папера на активному ринку цінних паперів (ціна, за якою продавець згодний продати, а покупець купити цей цінний папір).</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Ринковий ризик</w:t>
      </w:r>
      <w:r w:rsidRPr="00A21EBF">
        <w:rPr>
          <w:rFonts w:ascii="Times New Roman" w:hAnsi="Times New Roman"/>
          <w:sz w:val="28"/>
          <w:szCs w:val="28"/>
          <w:lang w:val="uk-UA"/>
        </w:rPr>
        <w:t xml:space="preserve"> - це зменшення або втрата доходів унаслідок зміни майбутньої ринкової ціни активу (акції, нерухомості, іноземної валюти та ін.). Одним з важливих ринкових ризиків є ризик зміни валютного курсу.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Розпорядження власністю особи після її смерті в інтересах спадкоємців</w:t>
      </w:r>
      <w:r w:rsidRPr="00A21EBF">
        <w:rPr>
          <w:rFonts w:ascii="Times New Roman" w:hAnsi="Times New Roman"/>
          <w:sz w:val="28"/>
          <w:szCs w:val="28"/>
          <w:lang w:val="uk-UA"/>
        </w:rPr>
        <w:t>, відноситься до найбільш розповсюджених видів довірчих послуг. що виконуються банком для приватних осіб. Сума, що залишилась розподіляється між спадкоємцями згідно законодавства.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Розрахунки у формі відкритого рахунку</w:t>
      </w:r>
      <w:r w:rsidRPr="00A21EBF">
        <w:rPr>
          <w:rFonts w:ascii="Times New Roman" w:hAnsi="Times New Roman"/>
          <w:sz w:val="28"/>
          <w:szCs w:val="28"/>
          <w:lang w:val="uk-UA"/>
        </w:rPr>
        <w:t xml:space="preserve"> - їх сутність полягає в періодичних платежах імпортера певних сум на користь експортера після одержання товару.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Розрахункова палата банку</w:t>
      </w:r>
      <w:r w:rsidRPr="00A21EBF">
        <w:rPr>
          <w:rFonts w:ascii="Times New Roman" w:hAnsi="Times New Roman"/>
          <w:sz w:val="28"/>
          <w:szCs w:val="28"/>
          <w:lang w:val="uk-UA"/>
        </w:rPr>
        <w:t xml:space="preserve"> - структурний підрозділ банку, що обслуговує філії банку у ВПС та забезпечує взаємодію ВПС із СЕП, у тому числі з ІПС.</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Розрахунковий банк (агент із розрахунків)</w:t>
      </w:r>
      <w:r w:rsidRPr="00A21EBF">
        <w:rPr>
          <w:rFonts w:ascii="Times New Roman" w:hAnsi="Times New Roman"/>
          <w:sz w:val="28"/>
          <w:szCs w:val="28"/>
          <w:lang w:val="uk-UA"/>
        </w:rPr>
        <w:t xml:space="preserve"> - банк, який здійснює облік результатів розрахунків між банками - учасниками певної платіжної системи, а також відображення цих результатів за їх рахунками, що відкриті в розрахунковому банку.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Розрахунковий чек</w:t>
      </w:r>
      <w:r w:rsidRPr="00A21EBF">
        <w:rPr>
          <w:rFonts w:ascii="Times New Roman" w:hAnsi="Times New Roman"/>
          <w:sz w:val="28"/>
          <w:szCs w:val="28"/>
          <w:lang w:val="uk-UA"/>
        </w:rPr>
        <w:t xml:space="preserve"> - розрахунковий документ, що містить письмове доручення власника рахунку (чекодавця) банку-емітенту, в якому відкрито його рахунок, про сплату чекодержателю зазначеної в чеку суми коштів.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Розрахунково-клірингова діяльність</w:t>
      </w:r>
      <w:r w:rsidRPr="00A21EBF">
        <w:rPr>
          <w:rFonts w:ascii="Times New Roman" w:hAnsi="Times New Roman"/>
          <w:sz w:val="28"/>
          <w:szCs w:val="28"/>
          <w:lang w:val="uk-UA"/>
        </w:rPr>
        <w:t xml:space="preserve"> пов'язана з визначенням взаємних зобов'язань щодо угод з цінними паперами та розрахунків за ними.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Розрахунково-касове обслуговування</w:t>
      </w:r>
      <w:r w:rsidRPr="00A21EBF">
        <w:rPr>
          <w:rFonts w:ascii="Times New Roman" w:hAnsi="Times New Roman"/>
          <w:sz w:val="28"/>
          <w:szCs w:val="28"/>
          <w:lang w:val="uk-UA"/>
        </w:rPr>
        <w:t xml:space="preserve"> - надання банком клієнту на підставі укладеного між ними договору послуг, які пов'язані з переказом коштів з </w:t>
      </w:r>
      <w:r w:rsidRPr="00A21EBF">
        <w:rPr>
          <w:rFonts w:ascii="Times New Roman" w:hAnsi="Times New Roman"/>
          <w:sz w:val="28"/>
          <w:szCs w:val="28"/>
          <w:lang w:val="uk-UA"/>
        </w:rPr>
        <w:lastRenderedPageBreak/>
        <w:t>рахунку/на рахунок цього клієнта, видачею йому грошей у готівковій формі, а також здійсненням інших операцій, передбачених договором.</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Система "клієнт - банк"</w:t>
      </w:r>
      <w:r w:rsidRPr="00A21EBF">
        <w:rPr>
          <w:rFonts w:ascii="Times New Roman" w:hAnsi="Times New Roman"/>
          <w:sz w:val="28"/>
          <w:szCs w:val="28"/>
          <w:lang w:val="uk-UA"/>
        </w:rPr>
        <w:t xml:space="preserve"> - спосіб передачі повідомлень між клієнтом та банком у зашифрованому вигляді за допомогою сертифікованих засобів захисту.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Система автоматизації банку (САБ)</w:t>
      </w:r>
      <w:r w:rsidRPr="00A21EBF">
        <w:rPr>
          <w:rFonts w:ascii="Times New Roman" w:hAnsi="Times New Roman"/>
          <w:sz w:val="28"/>
          <w:szCs w:val="28"/>
          <w:lang w:val="uk-UA"/>
        </w:rPr>
        <w:t xml:space="preserve"> - програмне забезпечення, що обслуговує поточну внутрішньобанківську діяльність (бухгалтерський облік, обслуговування рахунків клієнтів тощо).</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Система електронних платежів Національного банку України (СЕП)</w:t>
      </w:r>
      <w:r w:rsidRPr="00A21EBF">
        <w:rPr>
          <w:rFonts w:ascii="Times New Roman" w:hAnsi="Times New Roman"/>
          <w:sz w:val="28"/>
          <w:szCs w:val="28"/>
          <w:lang w:val="uk-UA"/>
        </w:rPr>
        <w:t xml:space="preserve"> - загальнодержавна платіжна система, що забезпечує здійснення розрахунків між банківськими установами, органами державного казначейства на території України із застосуванням електронних засобів приймання, оброблення, передавання та захисту інформації. Програмне забезпечення СЕП складається із програмно-технічних комплексів - автоматизованих робочих місць (АРМ), що відповідають трьом рівням структури СЕП: Центральна розрахункова палата; розрахункові палати; банківські установи - учасники СЕП.</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Спеціалізований банк</w:t>
      </w:r>
      <w:r w:rsidRPr="00A21EBF">
        <w:rPr>
          <w:rFonts w:ascii="Times New Roman" w:hAnsi="Times New Roman"/>
          <w:sz w:val="28"/>
          <w:szCs w:val="28"/>
          <w:lang w:val="uk-UA"/>
        </w:rPr>
        <w:t xml:space="preserve"> - це банк, у якого більше 50 відсотків його активів є активами одного типу. Банк набуває статусу спеціалізованого ощадного банку у разі, якщо більше 50 відсотків його пасивів є вкладами фізичних осіб.</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Спеціальний позичковий рахунок</w:t>
      </w:r>
      <w:r w:rsidRPr="00A21EBF">
        <w:rPr>
          <w:rFonts w:ascii="Times New Roman" w:hAnsi="Times New Roman"/>
          <w:sz w:val="28"/>
          <w:szCs w:val="28"/>
          <w:lang w:val="uk-UA"/>
        </w:rPr>
        <w:t xml:space="preserve"> - рахунок, з якого протягом всього періоду кредитування здійснюється оплата платіжних документів у межах заздалегідь обумовленої суми.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Спеціальні фонди</w:t>
      </w:r>
      <w:r w:rsidRPr="00A21EBF">
        <w:rPr>
          <w:rFonts w:ascii="Times New Roman" w:hAnsi="Times New Roman"/>
          <w:sz w:val="28"/>
          <w:szCs w:val="28"/>
          <w:lang w:val="uk-UA"/>
        </w:rPr>
        <w:t xml:space="preserve"> - це загальна назва фондів економічного стимулювання та інших фондів, які призначені для виробничого й соціального розвитку банку.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Списання примусове (далі - примусове списання (стягнення) коштів)</w:t>
      </w:r>
      <w:r w:rsidRPr="00A21EBF">
        <w:rPr>
          <w:rFonts w:ascii="Times New Roman" w:hAnsi="Times New Roman"/>
          <w:sz w:val="28"/>
          <w:szCs w:val="28"/>
          <w:lang w:val="uk-UA"/>
        </w:rPr>
        <w:t xml:space="preserve"> - списання коштів, що здійснюється стягувачем без згоди платника на підставі встановлених законом виконавчих документів у випадках, передбачених законом.</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Споживчий кредит</w:t>
      </w:r>
      <w:r w:rsidRPr="00A21EBF">
        <w:rPr>
          <w:rFonts w:ascii="Times New Roman" w:hAnsi="Times New Roman"/>
          <w:sz w:val="28"/>
          <w:szCs w:val="28"/>
          <w:lang w:val="uk-UA"/>
        </w:rPr>
        <w:t xml:space="preserve"> - це позичка, яка надається в національній та іноземній валюті фізичним особам - резидентам України на придбання споживчих товарів тривалого користування та послуг і повертається на виплат, якщо інше не передбачено умовами кредитного договору.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Ставка "овернайт" (ломбардна ставка)</w:t>
      </w:r>
      <w:r w:rsidRPr="00A21EBF">
        <w:rPr>
          <w:rFonts w:ascii="Times New Roman" w:hAnsi="Times New Roman"/>
          <w:sz w:val="28"/>
          <w:szCs w:val="28"/>
          <w:lang w:val="uk-UA"/>
        </w:rPr>
        <w:t xml:space="preserve"> - щоденна процентна ставка, що встановлюється Національним банком для проведення операцій з банками з підтримання їх миттєвої ліквідності.</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Ставки рефінансування Національного банку України</w:t>
      </w:r>
      <w:r w:rsidRPr="00A21EBF">
        <w:rPr>
          <w:rFonts w:ascii="Times New Roman" w:hAnsi="Times New Roman"/>
          <w:sz w:val="28"/>
          <w:szCs w:val="28"/>
          <w:lang w:val="uk-UA"/>
        </w:rPr>
        <w:t xml:space="preserve"> - виражена у відсотках плата за кредити, що надаються комерційним банкам, яка встановлюється Національним банком України з метою впливу на грошовий оборот та кредитування. Національним банком України встановлюються облікова та ломбардна процентні ставки.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"Стандартні" кредитні операції</w:t>
      </w:r>
      <w:r w:rsidRPr="00A21EBF">
        <w:rPr>
          <w:rFonts w:ascii="Times New Roman" w:hAnsi="Times New Roman"/>
          <w:sz w:val="28"/>
          <w:szCs w:val="28"/>
          <w:lang w:val="uk-UA"/>
        </w:rPr>
        <w:t xml:space="preserve"> - це операції, за якими кредитний ризик є незначним і становить 1% чистого кредитного ризику.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Статутний капітал</w:t>
      </w:r>
      <w:r w:rsidRPr="00A21EBF">
        <w:rPr>
          <w:rFonts w:ascii="Times New Roman" w:hAnsi="Times New Roman"/>
          <w:sz w:val="28"/>
          <w:szCs w:val="28"/>
          <w:lang w:val="uk-UA"/>
        </w:rPr>
        <w:t xml:space="preserve"> - сплачений та зареєстрований підписний капітал, який посідає центральне місце у складі власних банківських ресурсів. Він формується під час створення нового банку за рахунок акціонерного або приватного капіталу.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Страхування (гарантування) вкладів</w:t>
      </w:r>
      <w:r w:rsidRPr="00A21EBF">
        <w:rPr>
          <w:rFonts w:ascii="Times New Roman" w:hAnsi="Times New Roman"/>
          <w:sz w:val="28"/>
          <w:szCs w:val="28"/>
          <w:lang w:val="uk-UA"/>
        </w:rPr>
        <w:t xml:space="preserve"> - комплекс заходів держави та центрального банку, спрямований на підтримку стійкості банківської системи. Усередині самої банківської системи склалися певні форми солідарності банків, для яких стійкість всієї системи є важливою умовою їх нормальної діяльності. Тому в деяких випадках банки самі організують страхування.</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Страхування кредитних операцій</w:t>
      </w:r>
      <w:r w:rsidRPr="00A21EBF">
        <w:rPr>
          <w:rFonts w:ascii="Times New Roman" w:hAnsi="Times New Roman"/>
          <w:sz w:val="28"/>
          <w:szCs w:val="28"/>
          <w:lang w:val="uk-UA"/>
        </w:rPr>
        <w:t xml:space="preserve"> - створення певного фонду грошових коштів для покриття можливих збитків від неповернення позичок.</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Страхування ризику непогашення кредиту</w:t>
      </w:r>
      <w:r w:rsidRPr="00A21EBF">
        <w:rPr>
          <w:rFonts w:ascii="Times New Roman" w:hAnsi="Times New Roman"/>
          <w:sz w:val="28"/>
          <w:szCs w:val="28"/>
          <w:lang w:val="uk-UA"/>
        </w:rPr>
        <w:t xml:space="preserve"> - це спосіб забезпечення зобов'язань, при якому банк самостійно страхує надану позику шляхом укладання зі страховою організацією договору про добровільне страхування кредитного ризику.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Строкові угоди з іноземною валютою</w:t>
      </w:r>
      <w:r w:rsidRPr="00A21EBF">
        <w:rPr>
          <w:rFonts w:ascii="Times New Roman" w:hAnsi="Times New Roman"/>
          <w:sz w:val="28"/>
          <w:szCs w:val="28"/>
          <w:lang w:val="uk-UA"/>
        </w:rPr>
        <w:t xml:space="preserve"> - це валютні угоди, за якими сторони домовляються про постачання обумовленої суми іноземної валюти у визначений угодою термін після її укладення, за курсом, за фіксованим на момент її укладення (більше, ніж через два робочих дні після її укладення).</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Структурування позики</w:t>
      </w:r>
      <w:r w:rsidRPr="00A21EBF">
        <w:rPr>
          <w:rFonts w:ascii="Times New Roman" w:hAnsi="Times New Roman"/>
          <w:sz w:val="28"/>
          <w:szCs w:val="28"/>
          <w:lang w:val="uk-UA"/>
        </w:rPr>
        <w:t xml:space="preserve"> - встановлення певних її параметрів (сума, термін, ставка відсотку, цільове призначення тощо).</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Субординований борг</w:t>
      </w:r>
      <w:r w:rsidRPr="00A21EBF">
        <w:rPr>
          <w:rFonts w:ascii="Times New Roman" w:hAnsi="Times New Roman"/>
          <w:sz w:val="28"/>
          <w:szCs w:val="28"/>
          <w:lang w:val="uk-UA"/>
        </w:rPr>
        <w:t xml:space="preserve"> - це звичайні незабезпечені боргові капітальні інструменти (складові елементи капіталу - облігації, векселі імітовані банком), які відповідно до угоди не можуть бути взяті з банку раніше п'яти років, а у випадку банкрутства чи ліквідації повертаються інвестору після погашення претензій усіх інших кредиторів.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Субординований капітал</w:t>
      </w:r>
      <w:r w:rsidRPr="00A21EBF">
        <w:rPr>
          <w:rFonts w:ascii="Times New Roman" w:hAnsi="Times New Roman"/>
          <w:sz w:val="28"/>
          <w:szCs w:val="28"/>
          <w:lang w:val="uk-UA"/>
        </w:rPr>
        <w:t xml:space="preserve"> включає кошти, що залучені від юридичних осіб - резидентів і нерезидентів, як у національній, так і в іноземній валюті на умовах субординованого боргу.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"Субстандартні" кредитні операції</w:t>
      </w:r>
      <w:r w:rsidRPr="00A21EBF">
        <w:rPr>
          <w:rFonts w:ascii="Times New Roman" w:hAnsi="Times New Roman"/>
          <w:sz w:val="28"/>
          <w:szCs w:val="28"/>
          <w:lang w:val="uk-UA"/>
        </w:rPr>
        <w:t xml:space="preserve"> - це операції, за якими кредитний ризик є значним, надалі може збільшуватись і становить 20 відсотків чистого кредитного ризику, а також є ймовірність несвоєчасного погашення заборгованості в повній сумі та в строки, що передбачені кредитним договором.</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"Сумнівні" кредитні операції</w:t>
      </w:r>
      <w:r w:rsidRPr="00A21EBF">
        <w:rPr>
          <w:rFonts w:ascii="Times New Roman" w:hAnsi="Times New Roman"/>
          <w:sz w:val="28"/>
          <w:szCs w:val="28"/>
          <w:lang w:val="uk-UA"/>
        </w:rPr>
        <w:t xml:space="preserve"> - це операції, за якими виконання зобов'язань з боку позичальника/контрагента банку в повній сумі (з урахуванням фінансового стану позичальника та рівня забезпечення) під загрозою, ймовірність повного погашення кредитної заборгованості низька та становить 50 відсотків чистого кредитного ризику.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Територіальне відокремлене відділення банку</w:t>
      </w:r>
      <w:r w:rsidRPr="00A21EBF">
        <w:rPr>
          <w:rFonts w:ascii="Times New Roman" w:hAnsi="Times New Roman"/>
          <w:sz w:val="28"/>
          <w:szCs w:val="28"/>
          <w:lang w:val="uk-UA"/>
        </w:rPr>
        <w:t xml:space="preserve"> - підрозділ, який здійснює лише розрахунково-касове обслуговування клієнтів та вкладні операції.</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Територіальні управління Національного банку</w:t>
      </w:r>
      <w:r w:rsidRPr="00A21EBF">
        <w:rPr>
          <w:rFonts w:ascii="Times New Roman" w:hAnsi="Times New Roman"/>
          <w:sz w:val="28"/>
          <w:szCs w:val="28"/>
          <w:lang w:val="uk-UA"/>
        </w:rPr>
        <w:t xml:space="preserve"> - філії Національного банку України та Операційне управління Національного банку України.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Технічне переоснащення підприємств</w:t>
      </w:r>
      <w:r w:rsidRPr="00A21EBF">
        <w:rPr>
          <w:rFonts w:ascii="Times New Roman" w:hAnsi="Times New Roman"/>
          <w:sz w:val="28"/>
          <w:szCs w:val="28"/>
          <w:lang w:val="uk-UA"/>
        </w:rPr>
        <w:t xml:space="preserve"> - здійснюються витрати на підвищення техніко - економічного рівня окремих виробництв, цехів, ділянок шляхом механізації й автоматизації виробництва, модернізації і заміни застарілого і фізично зношеного устаткування новим, продуктивнішим.</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Торгівля цінними паперами</w:t>
      </w:r>
      <w:r w:rsidRPr="00A21EBF">
        <w:rPr>
          <w:rFonts w:ascii="Times New Roman" w:hAnsi="Times New Roman"/>
          <w:sz w:val="28"/>
          <w:szCs w:val="28"/>
          <w:lang w:val="uk-UA"/>
        </w:rPr>
        <w:t xml:space="preserve"> здійснюється на підставі договорів доручення або договорів комісії за рахунок коштів своїх клієнтів (брокерська діяльність), а також від свого імені та за свій рахунок з метою перепродажу придбаних цінних паперів третім особам (ділерська діяльність).</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Торговельна сесія</w:t>
      </w:r>
      <w:r w:rsidRPr="00A21EBF">
        <w:rPr>
          <w:rFonts w:ascii="Times New Roman" w:hAnsi="Times New Roman"/>
          <w:sz w:val="28"/>
          <w:szCs w:val="28"/>
          <w:lang w:val="uk-UA"/>
        </w:rPr>
        <w:t xml:space="preserve"> - являє собою визначений проміжок часу, що встановлюється та змінюється на підставі постанови Правління Національного </w:t>
      </w:r>
      <w:r w:rsidRPr="00A21EBF">
        <w:rPr>
          <w:rFonts w:ascii="Times New Roman" w:hAnsi="Times New Roman"/>
          <w:sz w:val="28"/>
          <w:szCs w:val="28"/>
          <w:lang w:val="uk-UA"/>
        </w:rPr>
        <w:lastRenderedPageBreak/>
        <w:t>банку України. її організують за допомогою використання комплексу організаційно-технічних засобів (дилінгового обладнання REUTERS, BLOOMBERG та Системи підтвердження угод на міжбанківському валютному ринку України Національного банку України), який забезпечує можливість укладення та підтвердження договорів з купівлі, продажу іноземної валюти та банківських металів.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Торговельні вексельні операції -</w:t>
      </w:r>
      <w:r w:rsidRPr="00A21EBF">
        <w:rPr>
          <w:rFonts w:ascii="Times New Roman" w:hAnsi="Times New Roman"/>
          <w:sz w:val="28"/>
          <w:szCs w:val="28"/>
          <w:lang w:val="uk-UA"/>
        </w:rPr>
        <w:t xml:space="preserve"> це операції з купівлі або продажу векселів за ціною, що встановлюється у відсотках до суми векселя. До активних торговельних операцій належить придбання векселів, а до пасивних - продаж придбаних векселів.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Трастові (довірчі) послуги</w:t>
      </w:r>
      <w:r w:rsidRPr="00A21EBF">
        <w:rPr>
          <w:rFonts w:ascii="Times New Roman" w:hAnsi="Times New Roman"/>
          <w:sz w:val="28"/>
          <w:szCs w:val="28"/>
          <w:lang w:val="uk-UA"/>
        </w:rPr>
        <w:t xml:space="preserve"> - це послуги, засновані на довірчих правовідносинах, коли одна особа - засновник трасту (довіритель) передає своє майно у розпорядження іншій особі - довірительному власнику, для управління в інтересах третьої особи - бенефіціара.</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Український міжбанківський валютний ринок</w:t>
      </w:r>
      <w:r w:rsidRPr="00A21EBF">
        <w:rPr>
          <w:rFonts w:ascii="Times New Roman" w:hAnsi="Times New Roman"/>
          <w:sz w:val="28"/>
          <w:szCs w:val="28"/>
          <w:lang w:val="uk-UA"/>
        </w:rPr>
        <w:t xml:space="preserve"> - це організований ринок національних валют, на якому здійснюється вільна купівля - продаж великих партій валют на основі їх курсового співвідношення (котировки), що складається під впливом попиту і пропозиції, купівельної спроможності та економічної ситуації в країнах - емітентах цих валют.</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Уповноважений банк</w:t>
      </w:r>
      <w:r w:rsidRPr="00A21EBF">
        <w:rPr>
          <w:rFonts w:ascii="Times New Roman" w:hAnsi="Times New Roman"/>
          <w:sz w:val="28"/>
          <w:szCs w:val="28"/>
          <w:lang w:val="uk-UA"/>
        </w:rPr>
        <w:t xml:space="preserve"> - будь-який комерційний банк, офіційно зареєстрований на території України, що має ліцензію Національного банку України на здійснення валютних операцій, а також здійснює валютний контроль за операціями своїх клієнтів.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Управління касовими активами ( грошовою готівкою )</w:t>
      </w:r>
      <w:r w:rsidRPr="00A21EBF">
        <w:rPr>
          <w:rFonts w:ascii="Times New Roman" w:hAnsi="Times New Roman"/>
          <w:sz w:val="28"/>
          <w:szCs w:val="28"/>
          <w:lang w:val="uk-UA"/>
        </w:rPr>
        <w:t xml:space="preserve"> при розрахунково-касовому обслуговуванні - це група послуг, які надаються банками за комісію в області розрахунково - касового обслуговування без використання активів, що знаходяться на балансі банку, і без прийняття на себе договірних чи умовних зобов'язань. Прикладом операцій такого роду , що отримали в останні роки велике розповсюдження в США та інших країнах, - є програми управління касовими активами (грошовою готівкою) для клієнтів банку.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Установи банків</w:t>
      </w:r>
      <w:r w:rsidRPr="00A21EBF">
        <w:rPr>
          <w:rFonts w:ascii="Times New Roman" w:hAnsi="Times New Roman"/>
          <w:sz w:val="28"/>
          <w:szCs w:val="28"/>
          <w:lang w:val="uk-UA"/>
        </w:rPr>
        <w:t xml:space="preserve"> - територіальні управління Національного банку, Операційне управління Національного банку, комерційні банки та їх філії, відділення та інші підрозділи банків.</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Учасник СЕП безпосередній</w:t>
      </w:r>
      <w:r w:rsidRPr="00A21EBF">
        <w:rPr>
          <w:rFonts w:ascii="Times New Roman" w:hAnsi="Times New Roman"/>
          <w:sz w:val="28"/>
          <w:szCs w:val="28"/>
          <w:lang w:val="uk-UA"/>
        </w:rPr>
        <w:t xml:space="preserve"> - банківська установа, що має технічний рахунок у РП або в ЦРП.</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Учасник СЕП опосередкований</w:t>
      </w:r>
      <w:r w:rsidRPr="00A21EBF">
        <w:rPr>
          <w:rFonts w:ascii="Times New Roman" w:hAnsi="Times New Roman"/>
          <w:sz w:val="28"/>
          <w:szCs w:val="28"/>
          <w:lang w:val="uk-UA"/>
        </w:rPr>
        <w:t xml:space="preserve"> - філія банку, що є учасником ВПС і здійснює міжбанківські розрахунки за консолідованим кореспондентським рахунком банку (обласної дирекції).</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Учасники банку</w:t>
      </w:r>
      <w:r w:rsidRPr="00A21EBF">
        <w:rPr>
          <w:rFonts w:ascii="Times New Roman" w:hAnsi="Times New Roman"/>
          <w:sz w:val="28"/>
          <w:szCs w:val="28"/>
          <w:lang w:val="uk-UA"/>
        </w:rPr>
        <w:t xml:space="preserve"> - засновники банку, акціонери банку, який є акціонерним товариством, учасники банку, який є товариством з обмеженою відповідальністю, і пайовики кооперативного банку.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Файл СЕП</w:t>
      </w:r>
      <w:r w:rsidRPr="00A21EBF">
        <w:rPr>
          <w:rFonts w:ascii="Times New Roman" w:hAnsi="Times New Roman"/>
          <w:sz w:val="28"/>
          <w:szCs w:val="28"/>
          <w:lang w:val="uk-UA"/>
        </w:rPr>
        <w:t xml:space="preserve"> - одиниця обміну інформацією між АРМ СЕП. У цій Інструкції файли СЕП позначаються однією ідентифікаційною літерою, що відповідає типу файла відповідно до технології роботи СЕП.</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Факторинг</w:t>
      </w:r>
      <w:r w:rsidRPr="00A21EBF">
        <w:rPr>
          <w:rFonts w:ascii="Times New Roman" w:hAnsi="Times New Roman"/>
          <w:sz w:val="28"/>
          <w:szCs w:val="28"/>
          <w:lang w:val="uk-UA"/>
        </w:rPr>
        <w:t xml:space="preserve"> - це переуступка факторинговій компанії чи банку несплачених боргових вимог, векселів, що виникають між контрагентами в процесі реалізації товарів чи послуг на умовах комерційного кредиту.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Факторинг без права регресу</w:t>
      </w:r>
      <w:r w:rsidRPr="00A21EBF">
        <w:rPr>
          <w:rFonts w:ascii="Times New Roman" w:hAnsi="Times New Roman"/>
          <w:sz w:val="28"/>
          <w:szCs w:val="28"/>
          <w:lang w:val="uk-UA"/>
        </w:rPr>
        <w:t xml:space="preserve"> - це факторинг, за умовами якого фактор у разі надання факторингової послуги не має права зворотної вимоги до постачальник.</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Факторинг з оплатою вимог з настанням визначеної дати</w:t>
      </w:r>
      <w:r w:rsidRPr="00A21EBF">
        <w:rPr>
          <w:rFonts w:ascii="Times New Roman" w:hAnsi="Times New Roman"/>
          <w:sz w:val="28"/>
          <w:szCs w:val="28"/>
          <w:lang w:val="uk-UA"/>
        </w:rPr>
        <w:t xml:space="preserve"> - це факторинг, за умовами договору якого фактор перераховує своєму клієнтові-постачальнику суму перевідступлених боргових вимог (за мінусом витрат) станом на певну дату або через певний час.</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Факторинг з умовою кредитування у формі попередньої оплати</w:t>
      </w:r>
      <w:r w:rsidRPr="00A21EBF">
        <w:rPr>
          <w:rFonts w:ascii="Times New Roman" w:hAnsi="Times New Roman"/>
          <w:sz w:val="28"/>
          <w:szCs w:val="28"/>
          <w:lang w:val="uk-UA"/>
        </w:rPr>
        <w:t xml:space="preserve"> - відповідно до факторингової угоди клієнт, який продав банку дебіторську заборгованість, дістає від нього кошти в розмірі 80-90% загальної суми боргу. Решту 10-20% банк утримує у вигляді компенсації ризику до моменту сплати покупцем боргу.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Факторинг із правом регресу</w:t>
      </w:r>
      <w:r w:rsidRPr="00A21EBF">
        <w:rPr>
          <w:rFonts w:ascii="Times New Roman" w:hAnsi="Times New Roman"/>
          <w:sz w:val="28"/>
          <w:szCs w:val="28"/>
          <w:lang w:val="uk-UA"/>
        </w:rPr>
        <w:t xml:space="preserve"> - це факторинг, за умовами якого фактор має право зворотної вимоги до постачальника повернути сплачену суму.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Філія банку</w:t>
      </w:r>
      <w:r w:rsidRPr="00A21EBF">
        <w:rPr>
          <w:rFonts w:ascii="Times New Roman" w:hAnsi="Times New Roman"/>
          <w:sz w:val="28"/>
          <w:szCs w:val="28"/>
          <w:lang w:val="uk-UA"/>
        </w:rPr>
        <w:t xml:space="preserve"> - відокремлений структурний підрозділ банку, що не має статусу юридичної особи і здійснює банківську діяльність від імені банку, має свій субкореспондентський рахунок і МФО (за самостійної участі банківської установи в системі міжбанківських електронних розрахунків) або працює на єдиному кореспондентському рахунку з головним банком та здійснює банківські операції, передбачені положенням про філію, при наявності і в межах дозволу головного банку і дозволу на здійснення операцій, виданого регіональним управлінням НБУ за місцем знаходження банку. Керівник філії банку діє на підставі довіреності, виданої головним банком - юридичною особою.</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Фінансова холдингова група</w:t>
      </w:r>
      <w:r w:rsidRPr="00A21EBF">
        <w:rPr>
          <w:rFonts w:ascii="Times New Roman" w:hAnsi="Times New Roman"/>
          <w:sz w:val="28"/>
          <w:szCs w:val="28"/>
          <w:lang w:val="uk-UA"/>
        </w:rPr>
        <w:t xml:space="preserve"> має складатися переважно або виключно з установ, що надають фінансові послуги, причому серед них має бути щонайменше один банк, і материнська компанія має бути фінансовою установою. Материнській компанії має належати більше 50 відсотків акціонерного (пайового) капіталу кожного з учасників фінансової холдингової групи.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Фінансовий інжиніринг</w:t>
      </w:r>
      <w:r w:rsidRPr="00A21EBF">
        <w:rPr>
          <w:rFonts w:ascii="Times New Roman" w:hAnsi="Times New Roman"/>
          <w:sz w:val="28"/>
          <w:szCs w:val="28"/>
          <w:lang w:val="uk-UA"/>
        </w:rPr>
        <w:t xml:space="preserve"> - це цілеспрямоване розроблення та реалізація нових фінансових інструментів та/або нових фінансових технологій, а також творчий пошук нових підходів до вирішення фінансових проблем за допомогою уже відомих фінансових інструментів та технологій.</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Фінансовий лізинг</w:t>
      </w:r>
      <w:r w:rsidRPr="00A21EBF">
        <w:rPr>
          <w:rFonts w:ascii="Times New Roman" w:hAnsi="Times New Roman"/>
          <w:sz w:val="28"/>
          <w:szCs w:val="28"/>
          <w:lang w:val="uk-UA"/>
        </w:rPr>
        <w:t xml:space="preserve"> - це договір лізингу, в результаті укладення якого лізингоодержувач на своє замовлення отримує в платне користування від лізингодавця об'єкт лізингу, на строк, не менший строку, за який амортизується 60% вартості об'єкта лізингу, визначеної в день укладення договору. Після закінчення строку договору фінансового лізингу об'єкт лізингу переходить у власність лізингоодержувача або викуповується ним за залишковою вартістю.</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Фінансові інвестиції</w:t>
      </w:r>
      <w:r w:rsidRPr="00A21EBF">
        <w:rPr>
          <w:rFonts w:ascii="Times New Roman" w:hAnsi="Times New Roman"/>
          <w:sz w:val="28"/>
          <w:szCs w:val="28"/>
          <w:lang w:val="uk-UA"/>
        </w:rPr>
        <w:t xml:space="preserve"> - це вкладення коштів у фінансові інструменти (активи), серед яких найбільшу частку складають вкладення коштів у цінні папери.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Форфейтинг </w:t>
      </w:r>
      <w:r w:rsidRPr="00A21EBF">
        <w:rPr>
          <w:rFonts w:ascii="Times New Roman" w:hAnsi="Times New Roman"/>
          <w:sz w:val="28"/>
          <w:szCs w:val="28"/>
          <w:lang w:val="uk-UA"/>
        </w:rPr>
        <w:t>- це міжнародний відкритий факторинг з умовою кредитування у вигляді обліку векселів або попередньої оплати боргових вимог до покупця без права регресу.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lastRenderedPageBreak/>
        <w:t>Функції агента валютного контролю</w:t>
      </w:r>
      <w:r w:rsidRPr="00A21EBF">
        <w:rPr>
          <w:rFonts w:ascii="Times New Roman" w:hAnsi="Times New Roman"/>
          <w:sz w:val="28"/>
          <w:szCs w:val="28"/>
          <w:lang w:val="uk-UA"/>
        </w:rPr>
        <w:t xml:space="preserve"> - обов'язки уповноваженого банку щодо здійснення контролю за валютними операціями, що проводяться резидентами і нерезидентами через ці банки.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Функціональна структура банку</w:t>
      </w:r>
      <w:r w:rsidRPr="00A21EBF">
        <w:rPr>
          <w:rFonts w:ascii="Times New Roman" w:hAnsi="Times New Roman"/>
          <w:sz w:val="28"/>
          <w:szCs w:val="28"/>
          <w:lang w:val="uk-UA"/>
        </w:rPr>
        <w:t xml:space="preserve"> - це така структура, за якої підрозділи формуються у відповідності до своїх функціональних призначень і видів вирішуваних завдань. У межах такої структури кожний з напрямів роботи банку представлений окремим підрозділом, величина якого відповідає величині банку і обсягу послу, що ним надаються.</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Ф'ючерси</w:t>
      </w:r>
      <w:r w:rsidRPr="00A21EBF">
        <w:rPr>
          <w:rFonts w:ascii="Times New Roman" w:hAnsi="Times New Roman"/>
          <w:sz w:val="28"/>
          <w:szCs w:val="28"/>
          <w:lang w:val="uk-UA"/>
        </w:rPr>
        <w:t xml:space="preserve"> - це похідні цінні папери, що розглядаються як короткострокові контракти на продаж певного цінного паперу за визначеною ціною на визначену майбутню дату.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Центральна розрахункова палата</w:t>
      </w:r>
      <w:r w:rsidRPr="00A21EBF">
        <w:rPr>
          <w:rFonts w:ascii="Times New Roman" w:hAnsi="Times New Roman"/>
          <w:sz w:val="28"/>
          <w:szCs w:val="28"/>
          <w:lang w:val="uk-UA"/>
        </w:rPr>
        <w:t xml:space="preserve"> - установа Національного банку України, яка забезпечує функціонування СЕП у цілому, ведення бази даних для ІПС щодо електронних міжбанківських розрахунків, виконаних через СЕП, а також здійснює функції РП для банківських установ м. Києва та Київської області, обслуговує інші віртуальні банківські регіони.</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Цінні папери, які погашаються за рахунок продажу акцій</w:t>
      </w:r>
      <w:r w:rsidRPr="00A21EBF">
        <w:rPr>
          <w:rFonts w:ascii="Times New Roman" w:hAnsi="Times New Roman"/>
          <w:sz w:val="28"/>
          <w:szCs w:val="28"/>
          <w:lang w:val="uk-UA"/>
        </w:rPr>
        <w:t xml:space="preserve"> - це боргові зобов'язання банку, погашення яких можливе лише шляхом продажу акцій.</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Чек</w:t>
      </w:r>
      <w:r w:rsidRPr="00A21EBF">
        <w:rPr>
          <w:rFonts w:ascii="Times New Roman" w:hAnsi="Times New Roman"/>
          <w:sz w:val="28"/>
          <w:szCs w:val="28"/>
          <w:lang w:val="uk-UA"/>
        </w:rPr>
        <w:t xml:space="preserve"> - розрахунковий документ установленої форми, що містить письмове розпорядження чекодавця платнику про сплату чекодержателю зазначеної в ньому суми коштів протягом установленого строку.</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Чекодавець</w:t>
      </w:r>
      <w:r w:rsidRPr="00A21EBF">
        <w:rPr>
          <w:rFonts w:ascii="Times New Roman" w:hAnsi="Times New Roman"/>
          <w:sz w:val="28"/>
          <w:szCs w:val="28"/>
          <w:lang w:val="uk-UA"/>
        </w:rPr>
        <w:t xml:space="preserve"> - підприємство або фізична особа, яка здійснює платіж за допомогою чека та підписує його;.</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Чекодержатель </w:t>
      </w:r>
      <w:r w:rsidRPr="00A21EBF">
        <w:rPr>
          <w:rFonts w:ascii="Times New Roman" w:hAnsi="Times New Roman"/>
          <w:sz w:val="28"/>
          <w:szCs w:val="28"/>
          <w:lang w:val="uk-UA"/>
        </w:rPr>
        <w:t>- підприємство або фізична особа, яка є одержувачем коштів за чеком.</w:t>
      </w:r>
    </w:p>
    <w:p w:rsidR="00A21EBF" w:rsidRPr="00A21EBF" w:rsidRDefault="00A21EBF" w:rsidP="00A21EBF">
      <w:pPr>
        <w:spacing w:line="360" w:lineRule="auto"/>
        <w:ind w:firstLine="567"/>
        <w:jc w:val="both"/>
        <w:rPr>
          <w:rFonts w:ascii="Times New Roman" w:hAnsi="Times New Roman"/>
          <w:sz w:val="28"/>
          <w:szCs w:val="28"/>
          <w:lang w:val="uk-UA"/>
        </w:rPr>
      </w:pPr>
      <w:r w:rsidRPr="008C7B27">
        <w:rPr>
          <w:rFonts w:ascii="Times New Roman" w:hAnsi="Times New Roman"/>
          <w:b/>
          <w:i/>
          <w:sz w:val="28"/>
          <w:szCs w:val="28"/>
          <w:lang w:val="uk-UA"/>
        </w:rPr>
        <w:t xml:space="preserve">Чистий кредитний ризик (в абсолютних показниках) </w:t>
      </w:r>
      <w:r w:rsidRPr="00A21EBF">
        <w:rPr>
          <w:rFonts w:ascii="Times New Roman" w:hAnsi="Times New Roman"/>
          <w:sz w:val="28"/>
          <w:szCs w:val="28"/>
          <w:lang w:val="uk-UA"/>
        </w:rPr>
        <w:t>- визначається для цілей розрахунку резервів на покриття можливих втрат за кредитними операціями шляхом зменшення валового кредитного ризику, класифікованого за ступенями ризику, на вартість прийнятного забезпечення.</w:t>
      </w:r>
    </w:p>
    <w:p w:rsidR="00A21EBF" w:rsidRPr="00A21EBF" w:rsidRDefault="00A21EBF" w:rsidP="00A21EBF">
      <w:pPr>
        <w:spacing w:line="360" w:lineRule="auto"/>
        <w:ind w:firstLine="567"/>
        <w:jc w:val="both"/>
        <w:rPr>
          <w:rFonts w:ascii="Times New Roman" w:hAnsi="Times New Roman"/>
          <w:sz w:val="28"/>
          <w:szCs w:val="28"/>
          <w:lang w:val="uk-UA"/>
        </w:rPr>
      </w:pPr>
    </w:p>
    <w:p w:rsidR="003C19D7" w:rsidRDefault="003C19D7" w:rsidP="003C19D7">
      <w:pPr>
        <w:spacing w:line="360" w:lineRule="auto"/>
        <w:jc w:val="both"/>
        <w:rPr>
          <w:rFonts w:ascii="Times New Roman" w:hAnsi="Times New Roman"/>
          <w:sz w:val="28"/>
          <w:szCs w:val="28"/>
          <w:lang w:val="uk-UA"/>
        </w:rPr>
      </w:pPr>
    </w:p>
    <w:p w:rsidR="00384C37" w:rsidRPr="00D45E7E" w:rsidRDefault="00D45E7E" w:rsidP="006B0FEE">
      <w:pPr>
        <w:spacing w:line="360" w:lineRule="auto"/>
        <w:ind w:firstLine="567"/>
        <w:jc w:val="center"/>
        <w:rPr>
          <w:rFonts w:ascii="Times New Roman" w:hAnsi="Times New Roman"/>
          <w:b/>
          <w:sz w:val="28"/>
          <w:szCs w:val="28"/>
          <w:lang w:val="uk-UA"/>
        </w:rPr>
      </w:pPr>
      <w:r w:rsidRPr="00D45E7E">
        <w:rPr>
          <w:rFonts w:ascii="Times New Roman" w:hAnsi="Times New Roman"/>
          <w:b/>
          <w:sz w:val="28"/>
          <w:szCs w:val="28"/>
          <w:lang w:val="uk-UA"/>
        </w:rPr>
        <w:lastRenderedPageBreak/>
        <w:t>СПИСОК ВИКОРИСТАНИХ ДЖЕРЕЛ</w:t>
      </w:r>
    </w:p>
    <w:p w:rsidR="00D45E7E" w:rsidRDefault="00D45E7E" w:rsidP="006B0FEE">
      <w:pPr>
        <w:spacing w:line="360" w:lineRule="auto"/>
        <w:ind w:firstLine="567"/>
        <w:jc w:val="both"/>
        <w:rPr>
          <w:rFonts w:ascii="Times New Roman" w:hAnsi="Times New Roman"/>
          <w:sz w:val="28"/>
          <w:szCs w:val="28"/>
          <w:lang w:val="uk-UA"/>
        </w:rPr>
      </w:pP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 Про банки і банківську діяльність [Електронний ресурс] / Закон України № 2121-ІІІ від 07.12.2000 р. – Режим доступу: </w:t>
      </w:r>
      <w:hyperlink r:id="rId215" w:history="1">
        <w:r w:rsidR="00384C37" w:rsidRPr="006B0FEE">
          <w:rPr>
            <w:rStyle w:val="aa"/>
            <w:rFonts w:ascii="Times New Roman" w:hAnsi="Times New Roman"/>
            <w:color w:val="auto"/>
            <w:sz w:val="28"/>
            <w:szCs w:val="28"/>
            <w:u w:val="none"/>
            <w:lang w:val="uk-UA"/>
          </w:rPr>
          <w:t>http://zakon2.rada.gov.ua</w:t>
        </w:r>
      </w:hyperlink>
      <w:r w:rsidRPr="006B0FEE">
        <w:rPr>
          <w:rFonts w:ascii="Times New Roman" w:hAnsi="Times New Roman"/>
          <w:sz w:val="28"/>
          <w:szCs w:val="28"/>
          <w:lang w:val="uk-UA"/>
        </w:rPr>
        <w:t>.</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 2. Про внесення змін до деяких законів України з метою подолання негативних наслідків фінансової кризи [Електронний ресурс] / Закон України № 1533-VI від 23.06.2009 р. – Режим доступу: </w:t>
      </w:r>
      <w:hyperlink r:id="rId216" w:history="1">
        <w:r w:rsidR="00384C37" w:rsidRPr="006B0FEE">
          <w:rPr>
            <w:rStyle w:val="aa"/>
            <w:rFonts w:ascii="Times New Roman" w:hAnsi="Times New Roman"/>
            <w:color w:val="auto"/>
            <w:sz w:val="28"/>
            <w:szCs w:val="28"/>
            <w:u w:val="none"/>
            <w:lang w:val="uk-UA"/>
          </w:rPr>
          <w:t>http://zakon.nau.ua</w:t>
        </w:r>
      </w:hyperlink>
      <w:r w:rsidRPr="006B0FEE">
        <w:rPr>
          <w:rFonts w:ascii="Times New Roman" w:hAnsi="Times New Roman"/>
          <w:sz w:val="28"/>
          <w:szCs w:val="28"/>
          <w:lang w:val="uk-UA"/>
        </w:rPr>
        <w:t xml:space="preserve">.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 Про затвердження Інструкції про порядок регулювання діяльності банків в Україні [Електронний ресурс] / Постанова НБУ № 368 від 28.08.2001 р. – Режим доступу: </w:t>
      </w:r>
      <w:hyperlink r:id="rId217" w:history="1">
        <w:r w:rsidR="00384C37" w:rsidRPr="006B0FEE">
          <w:rPr>
            <w:rStyle w:val="aa"/>
            <w:rFonts w:ascii="Times New Roman" w:hAnsi="Times New Roman"/>
            <w:color w:val="auto"/>
            <w:sz w:val="28"/>
            <w:szCs w:val="28"/>
            <w:u w:val="none"/>
            <w:lang w:val="uk-UA"/>
          </w:rPr>
          <w:t>http://zakon1.rada.gov.ua</w:t>
        </w:r>
      </w:hyperlink>
      <w:r w:rsidRPr="006B0FEE">
        <w:rPr>
          <w:rFonts w:ascii="Times New Roman" w:hAnsi="Times New Roman"/>
          <w:sz w:val="28"/>
          <w:szCs w:val="28"/>
          <w:lang w:val="uk-UA"/>
        </w:rPr>
        <w:t xml:space="preserve">.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4. Про окремі питання діяльності банків [Електронний ресурс] / Постанова НБУ № 413 від 04.12.2008 р. – Режим доступу: </w:t>
      </w:r>
      <w:hyperlink r:id="rId218" w:history="1">
        <w:r w:rsidR="00384C37" w:rsidRPr="006B0FEE">
          <w:rPr>
            <w:rStyle w:val="aa"/>
            <w:rFonts w:ascii="Times New Roman" w:hAnsi="Times New Roman"/>
            <w:color w:val="auto"/>
            <w:sz w:val="28"/>
            <w:szCs w:val="28"/>
            <w:u w:val="none"/>
            <w:lang w:val="uk-UA"/>
          </w:rPr>
          <w:t>http://zakon.rada.gov.ua</w:t>
        </w:r>
      </w:hyperlink>
      <w:r w:rsidRPr="006B0FEE">
        <w:rPr>
          <w:rFonts w:ascii="Times New Roman" w:hAnsi="Times New Roman"/>
          <w:sz w:val="28"/>
          <w:szCs w:val="28"/>
          <w:lang w:val="uk-UA"/>
        </w:rPr>
        <w:t>.</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5. Про організацію внутрішнього аудиту в комерційних банках України [Електронний ресурс] : положення : [затверджено постановою Правління НБУ від 20 бер. 1998 р. : станом на 20 груд. 2011 р.]. – Режим доступу : </w:t>
      </w:r>
      <w:hyperlink r:id="rId219" w:history="1">
        <w:r w:rsidR="00384C37" w:rsidRPr="006B0FEE">
          <w:rPr>
            <w:rStyle w:val="aa"/>
            <w:rFonts w:ascii="Times New Roman" w:hAnsi="Times New Roman"/>
            <w:color w:val="auto"/>
            <w:sz w:val="28"/>
            <w:szCs w:val="28"/>
            <w:u w:val="none"/>
            <w:lang w:val="uk-UA"/>
          </w:rPr>
          <w:t>http://zakon4.rada.gov.ua/laws/show/v0548500-98</w:t>
        </w:r>
      </w:hyperlink>
      <w:r w:rsidRPr="006B0FEE">
        <w:rPr>
          <w:rFonts w:ascii="Times New Roman" w:hAnsi="Times New Roman"/>
          <w:sz w:val="28"/>
          <w:szCs w:val="28"/>
          <w:lang w:val="uk-UA"/>
        </w:rPr>
        <w:t xml:space="preserve">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6. Про затвердження нової редакції Положення про порядок формування і використання резерву для відшкодування можливих втрат за позиками комерційних банків від 27.03.98. Постанова правління НБУ № 122 [Електронний ресурс]. – Режим доступу http://zakon1.rada.gov.ua/ laws/show/v0538500-98</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 7. Про схвалення Методичних рекомендацій щодо організації та функціонування систем ризик-менеджменту в банках України : Постанова Правління Національного банку України від 02.08.2004 р. № 361 </w:t>
      </w:r>
      <w:hyperlink r:id="rId220" w:history="1">
        <w:r w:rsidR="00384C37" w:rsidRPr="006B0FEE">
          <w:rPr>
            <w:rStyle w:val="aa"/>
            <w:rFonts w:ascii="Times New Roman" w:hAnsi="Times New Roman"/>
            <w:color w:val="auto"/>
            <w:sz w:val="28"/>
            <w:szCs w:val="28"/>
            <w:u w:val="none"/>
            <w:lang w:val="uk-UA"/>
          </w:rPr>
          <w:t>https://bank.gov.ua/doccatalog/document?id=36985</w:t>
        </w:r>
      </w:hyperlink>
      <w:r w:rsidRPr="006B0FEE">
        <w:rPr>
          <w:rFonts w:ascii="Times New Roman" w:hAnsi="Times New Roman"/>
          <w:sz w:val="28"/>
          <w:szCs w:val="28"/>
          <w:lang w:val="uk-UA"/>
        </w:rPr>
        <w:t xml:space="preserve">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8. Методичні вказівки з інспектування банків «Система оцінки ризиків» : Постанова Правління НБУ від 15.03.2004 р. № 104 </w:t>
      </w:r>
      <w:hyperlink r:id="rId221" w:history="1">
        <w:r w:rsidR="00384C37" w:rsidRPr="006B0FEE">
          <w:rPr>
            <w:rStyle w:val="aa"/>
            <w:rFonts w:ascii="Times New Roman" w:hAnsi="Times New Roman"/>
            <w:color w:val="auto"/>
            <w:sz w:val="28"/>
            <w:szCs w:val="28"/>
            <w:u w:val="none"/>
            <w:lang w:val="uk-UA"/>
          </w:rPr>
          <w:t>https://bank.gov.ua/doccatalog/document?id=36986</w:t>
        </w:r>
      </w:hyperlink>
      <w:r w:rsidRPr="006B0FEE">
        <w:rPr>
          <w:rFonts w:ascii="Times New Roman" w:hAnsi="Times New Roman"/>
          <w:sz w:val="28"/>
          <w:szCs w:val="28"/>
          <w:lang w:val="uk-UA"/>
        </w:rPr>
        <w:t xml:space="preserve">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9. Алексеєнко М. Д. Капітал банку: питання теорії і практики: Монографія / М. Алексеєнко. – К.: КНЕУ, 2002. – 31 с.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10. Банківський менеджмент: питання теорії та практики: монографія / О. Криклій, Н. Маслак, О. Пожар. – Суми: ДВНЗ «УАБС НБУ», 2011. – 152 c.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lastRenderedPageBreak/>
        <w:t xml:space="preserve">11. Банківський менеджмент : підручник / за ред. О. А. Кириченка, В. І. Міщенка. – К. : Знання, 2005. – 832 с.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12. Банківський менеджмент : навч. посіб. / О. Кириченко, І. Гітленко, А.Я. Ятченко. – К. : Основи, 1999. – 671 с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13. Банковское дело : учебник ; ред. О. И. Лаврушина. – М. : Банковский и биржевой научно–консультационный центр ; ЭКОС, 1992. – 428 с.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14. Барановський О. І. Сьогодення світового ринку банківських послуг / О. Барановський // Вісник Національного банку України. – 2012. – № 4 (194). – С. 18–23. 175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15. Бланк І.А. Фінансовий менеджмент: навч. курс. – К.: Ніка-Центр: Ельга, 1999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16. Болдирєв О.О. Оцінка використовуваних методів діагностики в системі механізмів управління поперед- ження кризових ситуацій в банках / О.О. Болдирєв // Ефективна економіка. – 2011. – № 11.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17. Васильєва Т. Діагностика банківських криз на основі розрахунку прогнозного індикатора кризи / Т. Васильєва, С. Леонов, О. Афанасьєва // Вісник національного банку України. – 2013. – № 11. – С. 22–28.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18. Васюренко О.В. Банківські операції: Навч. посіб. – 4-те вид., перероб. і доп. – К.: Знання, 2004. – 324 с. – (Вища освіта XXI століття).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19. Васюренко О. В. Банківський менеджмент : навчальний посібник / О. В. Васюренко. – К. : Видавничий центр «Академія», 2001. – 316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20. Вітлінський В. В. Ризикологія в економіці та підприємництві : монографія / В. В. Вітлінський, Г. І. Великоіваненко. – К. : КНЕУ, 2004. – 480 с.</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21. Вовчак О.Д. Фінансова стратегія розвитку банку як передумова ефективності його діяльності / О.Д. Вовчак, Н. Меда // Банківська справа. – 2008. – № 3. – C. 23–37.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22. Волохов В.І. Економічна природа і зміст кредитної діяльності банку в аспекті оцінювання її ефективності / В.І. Волохов // Фінанси України. – 2008. №8. – С. 109-117.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23. Герасимович А.М. Аналіз банківської діяльності [Електронний ресурс]. – Режим доступу http://studentbooks.com.ua/content/view/292/54/1/2/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lastRenderedPageBreak/>
        <w:t xml:space="preserve">24. Глущенко В. В. Аналіз і регулювання діяльності комерційного банку / В. В. Глущенко, М. О. Кизим, Ч. Хонгвен. – Х. : ІНЖЕК, 2000. – 76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25.Горохова О. Сучасні аспекти розуміння діагностики / О. Горохова // Економічний аналіз. – 2011. – Вип. 9. – Ч. 2. – С. 124–127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26.Губарєва І. О. Фінансовий менеджмент у банку : навчальний посібник / І. О. Губарєва, О.М. Штаєр. – Х. : Вид. ХНЕУ, 2012. – 240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27.Говоруха С. Підходи до визначення поняття «кредитного портфелю» та аналіз його характеристик / С. Говоруха // Вісник Львівського університету. – 2008. – № 39. – С. 125-127.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28.Дєєва Н.М., Дедіков О.І. Фінансовий аналіз: навч. посіб. – К.: Центр учбової літератури, 2007. – 328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29.Дзюблюк О.В. Механізм забезпечення якості кредитного портфеля й управління кредитним ризиком банку в період кризових явищ в економіці / О.В. Дзюблюк // Журнал європейської економіки. – 2010. – № 9. – С. 108 - 124.</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30.Довгань Ж. М. Економічний зміст фінансової стійкості банківської системи / Ж. М. Довгань // Інноваційна економіка. – 2012. – № 12. – С. 207-211.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31.Звєряков М.І. Антикризове управління фінансовою стійкістю банку в умовах економічних дисбалансів : [монографія] / М.І. Звєряков, О.М. Звєряков. – Одеса : ОНЕУ, 2015. – 418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32.Зотов А.Ф. Современная западная философия: Учеб./А.Ф. Зотов.- 2- е изд., испр.- М.: Высш. шк., 2005.- 781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33.Євтух О. Т., Євтух О. О. Фінансовий менеджмент для магістрів і не тільки. Навч. посіб. – К.: Центр учбової літератури, 2011. – 456 с.+CD. 176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34.Економічний енциклопедичний словник: у 2 т. [Мочерний С. В., Ларіна Я. С., Устенко О. А., Юрій С. І.]; за ред. С. В. Мочерного. – Львів: Світ, 2005. – Т. 1. – 616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35.Енциклопедія для банкіра [Текст] : у 2 т. / Нац. банк України, Ун-т банк. справи. - К. : УБС НБУ, 2012 .Т. 1 : Теоретична та історична частини / [Т. Смовженко та ін. ; за наук. ред. д-ра екон. наук, проф. Т. Смовженко, канд. екон. наук, доц. Г. Стеблій, д-ра філос. наук, проф. З. Скринник]. - 2012. - 483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lastRenderedPageBreak/>
        <w:t xml:space="preserve">36.Енциклопедія банківської справи України / Редкол.: В. С. Стельмах та ін. – К.: Молодь, Ін Юре, 2001. – 680 с. </w:t>
      </w:r>
    </w:p>
    <w:p w:rsidR="006B0FEE" w:rsidRDefault="006B0FE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37.</w:t>
      </w:r>
      <w:r w:rsidR="00805041" w:rsidRPr="006B0FEE">
        <w:rPr>
          <w:rFonts w:ascii="Times New Roman" w:hAnsi="Times New Roman"/>
          <w:sz w:val="28"/>
          <w:szCs w:val="28"/>
          <w:lang w:val="uk-UA"/>
        </w:rPr>
        <w:t xml:space="preserve">Карчева Г. Використання методів непараметричної статистики для оцінки ризику ліквідності банків / Г.Карчева // Вісник Національного банку України. – 2007. – №7. – С. 31–34. </w:t>
      </w:r>
    </w:p>
    <w:p w:rsidR="006B0FEE"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38.Качала Т. М. Стадник А. С. Науково-методичне забезпечення діагностики кризових явищ в банківській системі Режим доступу </w:t>
      </w:r>
      <w:hyperlink r:id="rId222" w:history="1">
        <w:r w:rsidR="006B0FEE" w:rsidRPr="006B0FEE">
          <w:rPr>
            <w:rStyle w:val="aa"/>
            <w:rFonts w:ascii="Times New Roman" w:hAnsi="Times New Roman"/>
            <w:color w:val="auto"/>
            <w:sz w:val="28"/>
            <w:szCs w:val="28"/>
            <w:u w:val="none"/>
            <w:lang w:val="uk-UA"/>
          </w:rPr>
          <w:t>https://docviewer.yandex.ru/view/33078338</w:t>
        </w:r>
      </w:hyperlink>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39. Кашакевич Б.Ю. Стрес-тестування кредитного портфеля банку на основі багатофакторних моделей / Б.Ю. Кашакевич // Економічний простір. – 2011. – № 45. – С. 161–170.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40. Кириченко О. А., Гіленко І. В., Роголь С. Л., Сиротян С. В., Нємой О. М. Банківський менеджмент. Навчальний посібник / О. А. Кириченко, І. В. Гіленко, С. Л. Роголь, С. В. Сиротян, О. М. Нємой. – К. : Знання-Прес, 2002. – 438 c.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41. Кльоба Л. Г. Управління банківською інвестиційною діяльністю / Монографія [За ред. д.е.н., проф. С. К. Реверчука] / Л. Кльоба – Львів: Тріада плюс, 2007. – 194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42. Коваленко В.В., Крухмаль О.В. Антикризове управління в забезпеченні фінансової стійкості банківської системи : [монографія] / В.В. Коваленко, О.В. Крухмаль. – Суми : УАБС НБУ, 2007. – 198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43. Коваленко В.В. Методичні підходи до настання банківської та валютної криз / В.В. Коваленко // Культура народов Причерноморья. – 2010. – № 177. – С. 85–89.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44. Ковалев В.В. Финансовый менеджмент: теория и практика. – 2-е изд., перераб. и доп. – М.: ТК Велби, Изд-во Проспект, 2007. – 1024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45. Колодізєв О. М. Фінансовий менеджмент у банку : методологія прийняття рішень у банківській сфері : навчальний посібник / О. М. Колодізєв, І. М. Чмутова, І. О. Губарєва. – Х. : ВД «ІНЖЕК», 2004. – 408 с</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46. Коренєва О. Г. Підходи до формування механізму управління прибутком банку / О. Г. Коренєва // Вісник ОНЕУ. – 2013. – № 27. – С. 125–135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lastRenderedPageBreak/>
        <w:t xml:space="preserve">47. Кох Л. В. , Кох Ю. В. Анализ деятельности коммерческого банка: Учебное пособие / Л. В. Кох, Ю. В.Кох . – В-к.:И-во ВГУЭС. – 2007. – 144 с. 177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48. Крилова В. Складові процесу управління ліквідністю банку / В. Крилова, Р. Набок // Вісник НБУ. – 2008. – № 6. – С. 24–29.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49. Криклій О. А. Управління прибутком банку : монографія / О. А. Криклій, Н. Г. Маслак. − Суми : ДВНЗ “УАБС НБУ”, 2008. – 136 с.</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50. </w:t>
      </w:r>
      <w:r w:rsidR="00805041" w:rsidRPr="006B0FEE">
        <w:rPr>
          <w:rFonts w:ascii="Times New Roman" w:hAnsi="Times New Roman"/>
          <w:sz w:val="28"/>
          <w:szCs w:val="28"/>
          <w:lang w:val="uk-UA"/>
        </w:rPr>
        <w:t xml:space="preserve">Крук Т. М. Прибутковість комерційних банків: наслідки кризи і тенденції / Т. М. Крук // Культура народов Причерноморья. − 2012. − № 222. − С. 88–91.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5</w:t>
      </w:r>
      <w:r w:rsidR="00D45E7E">
        <w:rPr>
          <w:rFonts w:ascii="Times New Roman" w:hAnsi="Times New Roman"/>
          <w:sz w:val="28"/>
          <w:szCs w:val="28"/>
          <w:lang w:val="uk-UA"/>
        </w:rPr>
        <w:t>1</w:t>
      </w:r>
      <w:r w:rsidRPr="006B0FEE">
        <w:rPr>
          <w:rFonts w:ascii="Times New Roman" w:hAnsi="Times New Roman"/>
          <w:sz w:val="28"/>
          <w:szCs w:val="28"/>
          <w:lang w:val="uk-UA"/>
        </w:rPr>
        <w:t xml:space="preserve">. Куксенкова Ю. О. Уточнення сутності економічної категорії “прибуток банку”/ Ю. О. Куксенкова // Проблеми і перспективи розвитку банківської системи України : збірник наукових праць / ДВНЗ “УАБС НБУ”. − Суми, 2010. − № 29. − С. 14–19.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5</w:t>
      </w:r>
      <w:r w:rsidR="00D45E7E">
        <w:rPr>
          <w:rFonts w:ascii="Times New Roman" w:hAnsi="Times New Roman"/>
          <w:sz w:val="28"/>
          <w:szCs w:val="28"/>
          <w:lang w:val="uk-UA"/>
        </w:rPr>
        <w:t>2</w:t>
      </w:r>
      <w:r w:rsidRPr="006B0FEE">
        <w:rPr>
          <w:rFonts w:ascii="Times New Roman" w:hAnsi="Times New Roman"/>
          <w:sz w:val="28"/>
          <w:szCs w:val="28"/>
          <w:lang w:val="uk-UA"/>
        </w:rPr>
        <w:t xml:space="preserve">. Ларіонова К. Л., Кузьміна О.С. Методичні підходи до формування механізму управління прибутком банку / Вісник Хмельницького національного університету, №4, Том 2, 2014 (216) с.230-235.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5</w:t>
      </w:r>
      <w:r w:rsidR="00D45E7E">
        <w:rPr>
          <w:rFonts w:ascii="Times New Roman" w:hAnsi="Times New Roman"/>
          <w:sz w:val="28"/>
          <w:szCs w:val="28"/>
          <w:lang w:val="uk-UA"/>
        </w:rPr>
        <w:t>3</w:t>
      </w:r>
      <w:r w:rsidRPr="006B0FEE">
        <w:rPr>
          <w:rFonts w:ascii="Times New Roman" w:hAnsi="Times New Roman"/>
          <w:sz w:val="28"/>
          <w:szCs w:val="28"/>
          <w:lang w:val="uk-UA"/>
        </w:rPr>
        <w:t xml:space="preserve">. Ларіонова К. Л., Гаращук О. М. Теоретичні засади дослідження поняття та сутності кредитних ризиків банківської діяльності / К. Ларіонова, О. Гаращук // Наука й економіка. – 2009. – № 4 (16), Т. 1. – С. 74–85.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5</w:t>
      </w:r>
      <w:r w:rsidR="00D45E7E">
        <w:rPr>
          <w:rFonts w:ascii="Times New Roman" w:hAnsi="Times New Roman"/>
          <w:sz w:val="28"/>
          <w:szCs w:val="28"/>
          <w:lang w:val="uk-UA"/>
        </w:rPr>
        <w:t>4</w:t>
      </w:r>
      <w:r w:rsidRPr="006B0FEE">
        <w:rPr>
          <w:rFonts w:ascii="Times New Roman" w:hAnsi="Times New Roman"/>
          <w:sz w:val="28"/>
          <w:szCs w:val="28"/>
          <w:lang w:val="uk-UA"/>
        </w:rPr>
        <w:t xml:space="preserve">. Лігоненко Л.О. Антикризове управління підприємством: Підручник. - К.: КНТЕУ, 2005. – 824 с. 59. Методика оценки и сравнения качества кредитных портфелей банков [Електронний ресурс]. – Режим доступу http://www.economy.bsu.by/index_ RA.htm. 178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55</w:t>
      </w:r>
      <w:r w:rsidR="00805041" w:rsidRPr="006B0FEE">
        <w:rPr>
          <w:rFonts w:ascii="Times New Roman" w:hAnsi="Times New Roman"/>
          <w:sz w:val="28"/>
          <w:szCs w:val="28"/>
          <w:lang w:val="uk-UA"/>
        </w:rPr>
        <w:t xml:space="preserve">. Мороз О.В. Фінансова діагностика у системі антикризового управління на підприємствах : [монографія] / О.В. Мороз. – Вінниця : УНІВЕРСУМ, 2006. – 167 с.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56</w:t>
      </w:r>
      <w:r w:rsidR="00805041" w:rsidRPr="006B0FEE">
        <w:rPr>
          <w:rFonts w:ascii="Times New Roman" w:hAnsi="Times New Roman"/>
          <w:sz w:val="28"/>
          <w:szCs w:val="28"/>
          <w:lang w:val="uk-UA"/>
        </w:rPr>
        <w:t xml:space="preserve">. Новашина Т.С., Карпунин В.И. Финансовый анализ. – М.: Московская финансово-промышленная академия, 2005. – 192 с.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57</w:t>
      </w:r>
      <w:r w:rsidR="00805041" w:rsidRPr="006B0FEE">
        <w:rPr>
          <w:rFonts w:ascii="Times New Roman" w:hAnsi="Times New Roman"/>
          <w:sz w:val="28"/>
          <w:szCs w:val="28"/>
          <w:lang w:val="uk-UA"/>
        </w:rPr>
        <w:t xml:space="preserve">. Петраковська О. В. Визначення фінансових результатів діяльності банку в різних підсистемах обліку / О. В. Петраковська // Економіка АПК. − 2009. − № 3. − С. 129−134.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58</w:t>
      </w:r>
      <w:r w:rsidR="00805041" w:rsidRPr="006B0FEE">
        <w:rPr>
          <w:rFonts w:ascii="Times New Roman" w:hAnsi="Times New Roman"/>
          <w:sz w:val="28"/>
          <w:szCs w:val="28"/>
          <w:lang w:val="uk-UA"/>
        </w:rPr>
        <w:t xml:space="preserve">. Потьомкіна О. В. Формування і управління прибутком банківської структури з використанням інструментарію контролінгу / О. В. Потьомкіна // Економічні науки. – 2012. – № 4. – С. 15−19.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59</w:t>
      </w:r>
      <w:r w:rsidR="00805041" w:rsidRPr="006B0FEE">
        <w:rPr>
          <w:rFonts w:ascii="Times New Roman" w:hAnsi="Times New Roman"/>
          <w:sz w:val="28"/>
          <w:szCs w:val="28"/>
          <w:lang w:val="uk-UA"/>
        </w:rPr>
        <w:t xml:space="preserve">. Примостка Л. О. Роль банків у формуванні організованих заощаджень населення / Л. Примостка, В. Шевалдіна // Банківська справа. – 2013. – № 11. – С. 76-85.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6</w:t>
      </w:r>
      <w:r w:rsidR="00D45E7E">
        <w:rPr>
          <w:rFonts w:ascii="Times New Roman" w:hAnsi="Times New Roman"/>
          <w:sz w:val="28"/>
          <w:szCs w:val="28"/>
          <w:lang w:val="uk-UA"/>
        </w:rPr>
        <w:t>0</w:t>
      </w:r>
      <w:r w:rsidRPr="006B0FEE">
        <w:rPr>
          <w:rFonts w:ascii="Times New Roman" w:hAnsi="Times New Roman"/>
          <w:sz w:val="28"/>
          <w:szCs w:val="28"/>
          <w:lang w:val="uk-UA"/>
        </w:rPr>
        <w:t>. Примостка Л. О. Сучасний стан та тенденції банківського кредитування / Л. Примостка // Фінанси, облік і аудит: зб. наук. праць. – К. : КНЕУ, 2010. – Вип. 5. – С. 163-170.</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6</w:t>
      </w:r>
      <w:r w:rsidR="00D45E7E">
        <w:rPr>
          <w:rFonts w:ascii="Times New Roman" w:hAnsi="Times New Roman"/>
          <w:sz w:val="28"/>
          <w:szCs w:val="28"/>
          <w:lang w:val="uk-UA"/>
        </w:rPr>
        <w:t>1</w:t>
      </w:r>
      <w:r w:rsidRPr="006B0FEE">
        <w:rPr>
          <w:rFonts w:ascii="Times New Roman" w:hAnsi="Times New Roman"/>
          <w:sz w:val="28"/>
          <w:szCs w:val="28"/>
          <w:lang w:val="uk-UA"/>
        </w:rPr>
        <w:t xml:space="preserve">. Примостка Л. О. Фінансовий менеджмент в банку : навч. посібник / Л. О. Примостка. – К. : КНЕУ, 2003. – 468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6</w:t>
      </w:r>
      <w:r w:rsidR="00D45E7E">
        <w:rPr>
          <w:rFonts w:ascii="Times New Roman" w:hAnsi="Times New Roman"/>
          <w:sz w:val="28"/>
          <w:szCs w:val="28"/>
          <w:lang w:val="uk-UA"/>
        </w:rPr>
        <w:t>2</w:t>
      </w:r>
      <w:r w:rsidRPr="006B0FEE">
        <w:rPr>
          <w:rFonts w:ascii="Times New Roman" w:hAnsi="Times New Roman"/>
          <w:sz w:val="28"/>
          <w:szCs w:val="28"/>
          <w:lang w:val="uk-UA"/>
        </w:rPr>
        <w:t xml:space="preserve">. Ребрик Ю.С. Особливості сучасних підходів до діагностики кризових явищ у банку / Ю.С. Ребрик // Формування ринкових відносин в Україні. – 2012. – № 12(139). – С. 117–122.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6</w:t>
      </w:r>
      <w:r w:rsidR="00D45E7E">
        <w:rPr>
          <w:rFonts w:ascii="Times New Roman" w:hAnsi="Times New Roman"/>
          <w:sz w:val="28"/>
          <w:szCs w:val="28"/>
          <w:lang w:val="uk-UA"/>
        </w:rPr>
        <w:t>3</w:t>
      </w:r>
      <w:r w:rsidRPr="006B0FEE">
        <w:rPr>
          <w:rFonts w:ascii="Times New Roman" w:hAnsi="Times New Roman"/>
          <w:sz w:val="28"/>
          <w:szCs w:val="28"/>
          <w:lang w:val="uk-UA"/>
        </w:rPr>
        <w:t xml:space="preserve">. Ревич М. Я. Методи аналізу та розподілу банківського прибутку / М. Я. Ревич // Регіональна бізнес-економіка </w:t>
      </w:r>
      <w:r w:rsidR="006B0FEE">
        <w:rPr>
          <w:rFonts w:ascii="Times New Roman" w:hAnsi="Times New Roman"/>
          <w:sz w:val="28"/>
          <w:szCs w:val="28"/>
          <w:lang w:val="uk-UA"/>
        </w:rPr>
        <w:t>та</w:t>
      </w:r>
      <w:r w:rsidRPr="006B0FEE">
        <w:rPr>
          <w:rFonts w:ascii="Times New Roman" w:hAnsi="Times New Roman"/>
          <w:sz w:val="28"/>
          <w:szCs w:val="28"/>
          <w:lang w:val="uk-UA"/>
        </w:rPr>
        <w:t xml:space="preserve"> управління. – 2013. – № 1. – С. 114–120.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6</w:t>
      </w:r>
      <w:r w:rsidR="00D45E7E">
        <w:rPr>
          <w:rFonts w:ascii="Times New Roman" w:hAnsi="Times New Roman"/>
          <w:sz w:val="28"/>
          <w:szCs w:val="28"/>
          <w:lang w:val="uk-UA"/>
        </w:rPr>
        <w:t>4</w:t>
      </w:r>
      <w:r w:rsidRPr="006B0FEE">
        <w:rPr>
          <w:rFonts w:ascii="Times New Roman" w:hAnsi="Times New Roman"/>
          <w:sz w:val="28"/>
          <w:szCs w:val="28"/>
          <w:lang w:val="uk-UA"/>
        </w:rPr>
        <w:t xml:space="preserve">. Рибалка О. О. Підходи до управління прибутком банку / О.О. Рибалка // Актуальні проблеми економіки. – 2007. – № 11. – С. 161–165.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65</w:t>
      </w:r>
      <w:r w:rsidR="00805041" w:rsidRPr="006B0FEE">
        <w:rPr>
          <w:rFonts w:ascii="Times New Roman" w:hAnsi="Times New Roman"/>
          <w:sz w:val="28"/>
          <w:szCs w:val="28"/>
          <w:lang w:val="uk-UA"/>
        </w:rPr>
        <w:t>. Рудик О.Р. Антикризова діагностика суб’єктів господарювання в економіці України / О.Р. Рудик // Наукові записки. Серія «Економіка». – Вип. 21. – С. 262–265.</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66. </w:t>
      </w:r>
      <w:r w:rsidR="00805041" w:rsidRPr="006B0FEE">
        <w:rPr>
          <w:rFonts w:ascii="Times New Roman" w:hAnsi="Times New Roman"/>
          <w:sz w:val="28"/>
          <w:szCs w:val="28"/>
          <w:lang w:val="uk-UA"/>
        </w:rPr>
        <w:t xml:space="preserve">Русанова А. І. Особливості фінансового планування і прогнозування прибутку в комерційних банках України / А. І. Русанова // Вісник Сумського національного аграрного університету. – 2012. – № 2. − С. 20–25.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67</w:t>
      </w:r>
      <w:r w:rsidR="00805041" w:rsidRPr="006B0FEE">
        <w:rPr>
          <w:rFonts w:ascii="Times New Roman" w:hAnsi="Times New Roman"/>
          <w:sz w:val="28"/>
          <w:szCs w:val="28"/>
          <w:lang w:val="uk-UA"/>
        </w:rPr>
        <w:t xml:space="preserve">. Савицкая Г.В. Анализ эффективности и рисков предпринимательской деятельности: методологические аспекты. – М.: ИНФРА-М, 2008. – 272 с.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68</w:t>
      </w:r>
      <w:r w:rsidR="00805041" w:rsidRPr="006B0FEE">
        <w:rPr>
          <w:rFonts w:ascii="Times New Roman" w:hAnsi="Times New Roman"/>
          <w:sz w:val="28"/>
          <w:szCs w:val="28"/>
          <w:lang w:val="uk-UA"/>
        </w:rPr>
        <w:t xml:space="preserve">. Сало І. В. Необхідність аналізу показників прибутку банку / І. В. Сало, О. О Лисянська // Економічні науки ISSN 23075740 Вісник Хмельницького національного університету, №4, Том 2, 2014 (216) 235 Проблеми і перспективи розвитку банківської системи України : збірник наукових праць / ДВНЗ “УАБС НБУ”. − Суми, 2010. − № 29. − С. 6–13.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69</w:t>
      </w:r>
      <w:r w:rsidR="00805041" w:rsidRPr="006B0FEE">
        <w:rPr>
          <w:rFonts w:ascii="Times New Roman" w:hAnsi="Times New Roman"/>
          <w:sz w:val="28"/>
          <w:szCs w:val="28"/>
          <w:lang w:val="uk-UA"/>
        </w:rPr>
        <w:t>. Самородов Б.В. Алгоритмізація процесу діагностики проблемних ситуацій банківської системи / Б.В. Самородов, М.І. Гойхман // Проблеми теорії та методології бухгалтерського обліку, контролю і аналізу. – 2014. – Вип. 2(29). – С. 161–172</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7</w:t>
      </w:r>
      <w:r w:rsidR="00D45E7E">
        <w:rPr>
          <w:rFonts w:ascii="Times New Roman" w:hAnsi="Times New Roman"/>
          <w:sz w:val="28"/>
          <w:szCs w:val="28"/>
          <w:lang w:val="uk-UA"/>
        </w:rPr>
        <w:t>0</w:t>
      </w:r>
      <w:r w:rsidRPr="006B0FEE">
        <w:rPr>
          <w:rFonts w:ascii="Times New Roman" w:hAnsi="Times New Roman"/>
          <w:sz w:val="28"/>
          <w:szCs w:val="28"/>
          <w:lang w:val="uk-UA"/>
        </w:rPr>
        <w:t xml:space="preserve">. Система банківського менеджменту : навчальний посібник / за ред. О. С. Любуня, В. І. Грушко. – К. : Фірма «ІНКОС», 2004. – 480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7</w:t>
      </w:r>
      <w:r w:rsidR="00D45E7E">
        <w:rPr>
          <w:rFonts w:ascii="Times New Roman" w:hAnsi="Times New Roman"/>
          <w:sz w:val="28"/>
          <w:szCs w:val="28"/>
          <w:lang w:val="uk-UA"/>
        </w:rPr>
        <w:t>1</w:t>
      </w:r>
      <w:r w:rsidRPr="006B0FEE">
        <w:rPr>
          <w:rFonts w:ascii="Times New Roman" w:hAnsi="Times New Roman"/>
          <w:sz w:val="28"/>
          <w:szCs w:val="28"/>
          <w:lang w:val="uk-UA"/>
        </w:rPr>
        <w:t xml:space="preserve">.Сокиринська І.Г., Журавльова Т.О. Фінансовий менеджмент у банку. Навчальний посібник / за ред. І.Г.Сокиринської, Т.О.Журавльової – Дніпропетровськ : Пороги, 2016. – 192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7</w:t>
      </w:r>
      <w:r w:rsidR="00D45E7E">
        <w:rPr>
          <w:rFonts w:ascii="Times New Roman" w:hAnsi="Times New Roman"/>
          <w:sz w:val="28"/>
          <w:szCs w:val="28"/>
          <w:lang w:val="uk-UA"/>
        </w:rPr>
        <w:t>2</w:t>
      </w:r>
      <w:r w:rsidRPr="006B0FEE">
        <w:rPr>
          <w:rFonts w:ascii="Times New Roman" w:hAnsi="Times New Roman"/>
          <w:sz w:val="28"/>
          <w:szCs w:val="28"/>
          <w:lang w:val="uk-UA"/>
        </w:rPr>
        <w:t xml:space="preserve">.Стадник В.В. Менеджмент : навч. посібник / Стадник В.В., Йохна М.А. − К. : Академвидав, 2003. − 464 с.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7</w:t>
      </w:r>
      <w:r w:rsidR="00805041" w:rsidRPr="006B0FEE">
        <w:rPr>
          <w:rFonts w:ascii="Times New Roman" w:hAnsi="Times New Roman"/>
          <w:sz w:val="28"/>
          <w:szCs w:val="28"/>
          <w:lang w:val="uk-UA"/>
        </w:rPr>
        <w:t xml:space="preserve">3. Ковшова М. В. Управление прибылью и доходами банка / М. В. Ковшова // Финансовая жизнь. – 2010. –№ 1. –С. 55–58.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7</w:t>
      </w:r>
      <w:r w:rsidR="00D45E7E">
        <w:rPr>
          <w:rFonts w:ascii="Times New Roman" w:hAnsi="Times New Roman"/>
          <w:sz w:val="28"/>
          <w:szCs w:val="28"/>
          <w:lang w:val="uk-UA"/>
        </w:rPr>
        <w:t>4</w:t>
      </w:r>
      <w:r w:rsidRPr="006B0FEE">
        <w:rPr>
          <w:rFonts w:ascii="Times New Roman" w:hAnsi="Times New Roman"/>
          <w:sz w:val="28"/>
          <w:szCs w:val="28"/>
          <w:lang w:val="uk-UA"/>
        </w:rPr>
        <w:t xml:space="preserve">.Стоянова Е.С. Финансовый менеджмент. Российская практика. – М., 1995.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7</w:t>
      </w:r>
      <w:r w:rsidR="00D45E7E">
        <w:rPr>
          <w:rFonts w:ascii="Times New Roman" w:hAnsi="Times New Roman"/>
          <w:sz w:val="28"/>
          <w:szCs w:val="28"/>
          <w:lang w:val="uk-UA"/>
        </w:rPr>
        <w:t>5</w:t>
      </w:r>
      <w:r w:rsidRPr="006B0FEE">
        <w:rPr>
          <w:rFonts w:ascii="Times New Roman" w:hAnsi="Times New Roman"/>
          <w:sz w:val="28"/>
          <w:szCs w:val="28"/>
          <w:lang w:val="uk-UA"/>
        </w:rPr>
        <w:t xml:space="preserve">.Тарасевич Н. В.Фінансовий менеджмент у банках. Навчальний посібник для студентів V курсу всіх форм навчання спеціальності «Банківська справа» / Н. В. Тарасевич. – Одеса : ОДЕУ, ротапринт, 2008 р. – 182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7</w:t>
      </w:r>
      <w:r w:rsidR="00D45E7E">
        <w:rPr>
          <w:rFonts w:ascii="Times New Roman" w:hAnsi="Times New Roman"/>
          <w:sz w:val="28"/>
          <w:szCs w:val="28"/>
          <w:lang w:val="uk-UA"/>
        </w:rPr>
        <w:t>6</w:t>
      </w:r>
      <w:r w:rsidRPr="006B0FEE">
        <w:rPr>
          <w:rFonts w:ascii="Times New Roman" w:hAnsi="Times New Roman"/>
          <w:sz w:val="28"/>
          <w:szCs w:val="28"/>
          <w:lang w:val="uk-UA"/>
        </w:rPr>
        <w:t xml:space="preserve">.Торяник Ж. І. Роль іноземного капіталу у забезпеченні достатності ресурсного потенціалу банків / Ж. Торяник // Актуальні проблеми економіки. – 2008. – №3. – С. 182-189.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77</w:t>
      </w:r>
      <w:r w:rsidR="00805041" w:rsidRPr="006B0FEE">
        <w:rPr>
          <w:rFonts w:ascii="Times New Roman" w:hAnsi="Times New Roman"/>
          <w:sz w:val="28"/>
          <w:szCs w:val="28"/>
          <w:lang w:val="uk-UA"/>
        </w:rPr>
        <w:t xml:space="preserve">.Управління ризиками банків: монографія у 2 томах. Т. 1: Управління ризиками базових банківських операцій / А. Єпіфанов, Т. Васильєва, С. Козьменко та ін. – Суми: ДВНЗ «УАБС НБУ», 2012. – 283 с.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78</w:t>
      </w:r>
      <w:r w:rsidR="00805041" w:rsidRPr="006B0FEE">
        <w:rPr>
          <w:rFonts w:ascii="Times New Roman" w:hAnsi="Times New Roman"/>
          <w:sz w:val="28"/>
          <w:szCs w:val="28"/>
          <w:lang w:val="uk-UA"/>
        </w:rPr>
        <w:t>.Урусова З. П. Внутрішній аудит і контроль операцій комерційних банків України / З. П. Урусова // Сталий розвиток економіки. – 2013. – № 3. – C. 278–281.</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79</w:t>
      </w:r>
      <w:r w:rsidR="00805041" w:rsidRPr="006B0FEE">
        <w:rPr>
          <w:rFonts w:ascii="Times New Roman" w:hAnsi="Times New Roman"/>
          <w:sz w:val="28"/>
          <w:szCs w:val="28"/>
          <w:lang w:val="uk-UA"/>
        </w:rPr>
        <w:t xml:space="preserve">.Фатюха В., Самченко О. Удосконалення методів управління ліквідністю комерційного банку// Економічний аналіз. – 2011. В.8., Ч. 1. С. 413-415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lastRenderedPageBreak/>
        <w:t>8</w:t>
      </w:r>
      <w:r w:rsidR="00D45E7E">
        <w:rPr>
          <w:rFonts w:ascii="Times New Roman" w:hAnsi="Times New Roman"/>
          <w:sz w:val="28"/>
          <w:szCs w:val="28"/>
          <w:lang w:val="uk-UA"/>
        </w:rPr>
        <w:t>0</w:t>
      </w:r>
      <w:r w:rsidRPr="006B0FEE">
        <w:rPr>
          <w:rFonts w:ascii="Times New Roman" w:hAnsi="Times New Roman"/>
          <w:sz w:val="28"/>
          <w:szCs w:val="28"/>
          <w:lang w:val="uk-UA"/>
        </w:rPr>
        <w:t xml:space="preserve">.Федосік І. М. Проблеми кредитно-інвестиційної діяльності банків України / І. Федосік, М. Масюк // Науково-теоретичний журнал «Наука й економіка». – 2010. – № 2 (18). – С.112-115.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8</w:t>
      </w:r>
      <w:r w:rsidR="00D45E7E">
        <w:rPr>
          <w:rFonts w:ascii="Times New Roman" w:hAnsi="Times New Roman"/>
          <w:sz w:val="28"/>
          <w:szCs w:val="28"/>
          <w:lang w:val="uk-UA"/>
        </w:rPr>
        <w:t>1</w:t>
      </w:r>
      <w:r w:rsidRPr="006B0FEE">
        <w:rPr>
          <w:rFonts w:ascii="Times New Roman" w:hAnsi="Times New Roman"/>
          <w:sz w:val="28"/>
          <w:szCs w:val="28"/>
          <w:lang w:val="uk-UA"/>
        </w:rPr>
        <w:t xml:space="preserve">.Фінансовий словник-довідник / М. Дем’яненко, Ю. Лузан, П. Саблук, В. Скупий. – К. : ІАЕ УААН, 2003. – 555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8</w:t>
      </w:r>
      <w:r w:rsidR="00D45E7E">
        <w:rPr>
          <w:rFonts w:ascii="Times New Roman" w:hAnsi="Times New Roman"/>
          <w:sz w:val="28"/>
          <w:szCs w:val="28"/>
          <w:lang w:val="uk-UA"/>
        </w:rPr>
        <w:t>2</w:t>
      </w:r>
      <w:r w:rsidRPr="006B0FEE">
        <w:rPr>
          <w:rFonts w:ascii="Times New Roman" w:hAnsi="Times New Roman"/>
          <w:sz w:val="28"/>
          <w:szCs w:val="28"/>
          <w:lang w:val="uk-UA"/>
        </w:rPr>
        <w:t xml:space="preserve">.Фінансово-економічний словник / А. Г. Загородній, Г. Л. Вознюк. – К.: Знання, 2007. – 1072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8</w:t>
      </w:r>
      <w:r w:rsidR="00D45E7E">
        <w:rPr>
          <w:rFonts w:ascii="Times New Roman" w:hAnsi="Times New Roman"/>
          <w:sz w:val="28"/>
          <w:szCs w:val="28"/>
          <w:lang w:val="uk-UA"/>
        </w:rPr>
        <w:t>3</w:t>
      </w:r>
      <w:r w:rsidRPr="006B0FEE">
        <w:rPr>
          <w:rFonts w:ascii="Times New Roman" w:hAnsi="Times New Roman"/>
          <w:sz w:val="28"/>
          <w:szCs w:val="28"/>
          <w:lang w:val="uk-UA"/>
        </w:rPr>
        <w:t xml:space="preserve">.Фінансовий менеджмент у банку : підручник / Л.О. Примостка. – 3- тє вид., доп. і перероб. – К. : КНЕУ, 2012. – 338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8</w:t>
      </w:r>
      <w:r w:rsidR="00D45E7E">
        <w:rPr>
          <w:rFonts w:ascii="Times New Roman" w:hAnsi="Times New Roman"/>
          <w:sz w:val="28"/>
          <w:szCs w:val="28"/>
          <w:lang w:val="uk-UA"/>
        </w:rPr>
        <w:t>4</w:t>
      </w:r>
      <w:r w:rsidRPr="006B0FEE">
        <w:rPr>
          <w:rFonts w:ascii="Times New Roman" w:hAnsi="Times New Roman"/>
          <w:sz w:val="28"/>
          <w:szCs w:val="28"/>
          <w:lang w:val="uk-UA"/>
        </w:rPr>
        <w:t xml:space="preserve">. Фінансовий менеджмент в банку : навч. посіб / І. В. Сало, О. А. Криклій. – Суми : Університетська книга, 2007. – 317 с.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8</w:t>
      </w:r>
      <w:r w:rsidR="00D45E7E">
        <w:rPr>
          <w:rFonts w:ascii="Times New Roman" w:hAnsi="Times New Roman"/>
          <w:sz w:val="28"/>
          <w:szCs w:val="28"/>
          <w:lang w:val="uk-UA"/>
        </w:rPr>
        <w:t>5</w:t>
      </w:r>
      <w:r w:rsidRPr="006B0FEE">
        <w:rPr>
          <w:rFonts w:ascii="Times New Roman" w:hAnsi="Times New Roman"/>
          <w:sz w:val="28"/>
          <w:szCs w:val="28"/>
          <w:lang w:val="uk-UA"/>
        </w:rPr>
        <w:t xml:space="preserve">. Шевлюк А.П. Фінансовий менеджмент на підприємстві. – Гомель, 2001. </w:t>
      </w:r>
      <w:r w:rsidR="006B0FEE">
        <w:rPr>
          <w:rFonts w:ascii="Times New Roman" w:hAnsi="Times New Roman"/>
          <w:sz w:val="28"/>
          <w:szCs w:val="28"/>
          <w:lang w:val="uk-UA"/>
        </w:rPr>
        <w:t xml:space="preserve">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8</w:t>
      </w:r>
      <w:r w:rsidR="00D45E7E">
        <w:rPr>
          <w:rFonts w:ascii="Times New Roman" w:hAnsi="Times New Roman"/>
          <w:sz w:val="28"/>
          <w:szCs w:val="28"/>
          <w:lang w:val="uk-UA"/>
        </w:rPr>
        <w:t>6</w:t>
      </w:r>
      <w:r w:rsidRPr="006B0FEE">
        <w:rPr>
          <w:rFonts w:ascii="Times New Roman" w:hAnsi="Times New Roman"/>
          <w:sz w:val="28"/>
          <w:szCs w:val="28"/>
          <w:lang w:val="uk-UA"/>
        </w:rPr>
        <w:t xml:space="preserve">. Шморгун Н.П., Головко І.В. Фінансовий аналіз: навч. посіб. – К.: ЦНЛ, 2006. – 528 с. </w:t>
      </w:r>
    </w:p>
    <w:p w:rsidR="006B0FEE" w:rsidRP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87</w:t>
      </w:r>
      <w:r w:rsidR="00805041" w:rsidRPr="006B0FEE">
        <w:rPr>
          <w:rFonts w:ascii="Times New Roman" w:hAnsi="Times New Roman"/>
          <w:sz w:val="28"/>
          <w:szCs w:val="28"/>
          <w:lang w:val="uk-UA"/>
        </w:rPr>
        <w:t xml:space="preserve">. Юрін Є. Г. Управління ліквідністю комерційного банку: </w:t>
      </w:r>
      <w:hyperlink r:id="rId223" w:history="1">
        <w:r w:rsidR="006B0FEE" w:rsidRPr="006B0FEE">
          <w:rPr>
            <w:rStyle w:val="aa"/>
            <w:rFonts w:ascii="Times New Roman" w:hAnsi="Times New Roman"/>
            <w:color w:val="auto"/>
            <w:sz w:val="28"/>
            <w:szCs w:val="28"/>
            <w:u w:val="none"/>
            <w:lang w:val="uk-UA"/>
          </w:rPr>
          <w:t>http://intkonf.org/k-e-n-yurin-e-g-upravlinnya-likvidnistyu-komertsiynogo-banku/</w:t>
        </w:r>
      </w:hyperlink>
      <w:r w:rsidR="00805041" w:rsidRPr="006B0FEE">
        <w:rPr>
          <w:rFonts w:ascii="Times New Roman" w:hAnsi="Times New Roman"/>
          <w:sz w:val="28"/>
          <w:szCs w:val="28"/>
          <w:lang w:val="uk-UA"/>
        </w:rPr>
        <w:t xml:space="preserve"> </w:t>
      </w:r>
    </w:p>
    <w:p w:rsid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88</w:t>
      </w:r>
      <w:r w:rsidR="00805041" w:rsidRPr="006B0FEE">
        <w:rPr>
          <w:rFonts w:ascii="Times New Roman" w:hAnsi="Times New Roman"/>
          <w:sz w:val="28"/>
          <w:szCs w:val="28"/>
          <w:lang w:val="uk-UA"/>
        </w:rPr>
        <w:t xml:space="preserve">. Юрій С. І. Фінанси : підручник / С. І. Юрій, В. М. Федосов ; за ред. С. І. Юрія, В. М. Федосова. – К. : Знання, 2008. – 611 с. </w:t>
      </w:r>
    </w:p>
    <w:p w:rsidR="00805041" w:rsidRPr="006B0FEE" w:rsidRDefault="00D45E7E" w:rsidP="006B0FE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89</w:t>
      </w:r>
      <w:bookmarkStart w:id="0" w:name="_GoBack"/>
      <w:bookmarkEnd w:id="0"/>
      <w:r w:rsidR="00805041" w:rsidRPr="006B0FEE">
        <w:rPr>
          <w:rFonts w:ascii="Times New Roman" w:hAnsi="Times New Roman"/>
          <w:sz w:val="28"/>
          <w:szCs w:val="28"/>
          <w:lang w:val="uk-UA"/>
        </w:rPr>
        <w:t>. Ящук Є. А. Прибуток банківської діяльності як основа її стабільності / Є.А. Ящук // Проблеми і перспективи розвитку банківської системи України : збірник наукових праць / ДВНЗ УАБС. − Суми, 2012. − № 36. − С. 319–327</w:t>
      </w:r>
    </w:p>
    <w:p w:rsidR="006B0FEE" w:rsidRPr="006B0FEE" w:rsidRDefault="00805041" w:rsidP="006B0FEE">
      <w:pPr>
        <w:spacing w:line="360" w:lineRule="auto"/>
        <w:ind w:firstLine="567"/>
        <w:jc w:val="center"/>
        <w:rPr>
          <w:rFonts w:ascii="Times New Roman" w:hAnsi="Times New Roman"/>
          <w:b/>
          <w:sz w:val="28"/>
          <w:szCs w:val="28"/>
          <w:lang w:val="uk-UA"/>
        </w:rPr>
      </w:pPr>
      <w:r w:rsidRPr="006B0FEE">
        <w:rPr>
          <w:rFonts w:ascii="Times New Roman" w:hAnsi="Times New Roman"/>
          <w:b/>
          <w:sz w:val="28"/>
          <w:szCs w:val="28"/>
          <w:lang w:val="uk-UA"/>
        </w:rPr>
        <w:t>Інформаційні ресурси</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1. Офіційний сайт Національного банку України. [Електронний ресурс]. – Режим доступу : http://www. bank.gov.ua. </w:t>
      </w:r>
    </w:p>
    <w:p w:rsid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 xml:space="preserve">2. Офіційний сайт Асоціації українських банків. [Електронний ресурс]. – Режим доступу: </w:t>
      </w:r>
      <w:hyperlink r:id="rId224" w:history="1">
        <w:r w:rsidR="006B0FEE" w:rsidRPr="006B0FEE">
          <w:rPr>
            <w:rStyle w:val="aa"/>
            <w:rFonts w:ascii="Times New Roman" w:hAnsi="Times New Roman"/>
            <w:color w:val="auto"/>
            <w:sz w:val="28"/>
            <w:szCs w:val="28"/>
            <w:u w:val="none"/>
            <w:lang w:val="uk-UA"/>
          </w:rPr>
          <w:t>http://aub.org.ua</w:t>
        </w:r>
      </w:hyperlink>
      <w:r w:rsidRPr="006B0FEE">
        <w:rPr>
          <w:rFonts w:ascii="Times New Roman" w:hAnsi="Times New Roman"/>
          <w:sz w:val="28"/>
          <w:szCs w:val="28"/>
          <w:lang w:val="uk-UA"/>
        </w:rPr>
        <w:t xml:space="preserve">. </w:t>
      </w:r>
    </w:p>
    <w:p w:rsidR="00384C37" w:rsidRPr="006B0FEE" w:rsidRDefault="00805041" w:rsidP="006B0FEE">
      <w:pPr>
        <w:spacing w:line="360" w:lineRule="auto"/>
        <w:ind w:firstLine="567"/>
        <w:jc w:val="both"/>
        <w:rPr>
          <w:rFonts w:ascii="Times New Roman" w:hAnsi="Times New Roman"/>
          <w:sz w:val="28"/>
          <w:szCs w:val="28"/>
          <w:lang w:val="uk-UA"/>
        </w:rPr>
      </w:pPr>
      <w:r w:rsidRPr="006B0FEE">
        <w:rPr>
          <w:rFonts w:ascii="Times New Roman" w:hAnsi="Times New Roman"/>
          <w:sz w:val="28"/>
          <w:szCs w:val="28"/>
          <w:lang w:val="uk-UA"/>
        </w:rPr>
        <w:t>3. Офіційний сайт Державної служби статистики України. [Елект</w:t>
      </w:r>
      <w:r w:rsidR="00384C37" w:rsidRPr="006B0FEE">
        <w:rPr>
          <w:rFonts w:ascii="Times New Roman" w:hAnsi="Times New Roman"/>
          <w:sz w:val="28"/>
          <w:szCs w:val="28"/>
          <w:lang w:val="uk-UA"/>
        </w:rPr>
        <w:t>ронний ресурс]. – Режим доступу: http://www.ukrstat.gov.ua.</w:t>
      </w:r>
    </w:p>
    <w:p w:rsidR="00D072F4" w:rsidRPr="006B0FEE" w:rsidRDefault="00D072F4" w:rsidP="006B0FEE">
      <w:pPr>
        <w:spacing w:line="360" w:lineRule="auto"/>
        <w:ind w:firstLine="567"/>
        <w:jc w:val="both"/>
        <w:rPr>
          <w:rFonts w:ascii="Times New Roman" w:hAnsi="Times New Roman"/>
          <w:sz w:val="28"/>
          <w:szCs w:val="28"/>
          <w:lang w:val="uk-UA"/>
        </w:rPr>
      </w:pPr>
    </w:p>
    <w:sectPr w:rsidR="00D072F4" w:rsidRPr="006B0FEE" w:rsidSect="0034387C">
      <w:headerReference w:type="default" r:id="rId225"/>
      <w:pgSz w:w="11906" w:h="16838"/>
      <w:pgMar w:top="-669" w:right="991" w:bottom="993" w:left="1134" w:header="142"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60D" w:rsidRDefault="0054560D" w:rsidP="0034387C">
      <w:pPr>
        <w:spacing w:line="240" w:lineRule="auto"/>
      </w:pPr>
      <w:r>
        <w:separator/>
      </w:r>
    </w:p>
  </w:endnote>
  <w:endnote w:type="continuationSeparator" w:id="1">
    <w:p w:rsidR="0054560D" w:rsidRDefault="0054560D" w:rsidP="003438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60D" w:rsidRDefault="0054560D" w:rsidP="0034387C">
      <w:pPr>
        <w:spacing w:line="240" w:lineRule="auto"/>
      </w:pPr>
      <w:r>
        <w:separator/>
      </w:r>
    </w:p>
  </w:footnote>
  <w:footnote w:type="continuationSeparator" w:id="1">
    <w:p w:rsidR="0054560D" w:rsidRDefault="0054560D" w:rsidP="0034387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EE" w:rsidRDefault="00972212">
    <w:pPr>
      <w:pStyle w:val="ab"/>
      <w:jc w:val="right"/>
    </w:pPr>
    <w:r>
      <w:fldChar w:fldCharType="begin"/>
    </w:r>
    <w:r w:rsidR="006B0FEE">
      <w:instrText>PAGE   \* MERGEFORMAT</w:instrText>
    </w:r>
    <w:r>
      <w:fldChar w:fldCharType="separate"/>
    </w:r>
    <w:r w:rsidR="001309C4">
      <w:rPr>
        <w:noProof/>
      </w:rPr>
      <w:t>153</w:t>
    </w:r>
    <w:r>
      <w:fldChar w:fldCharType="end"/>
    </w:r>
  </w:p>
  <w:p w:rsidR="006B0FEE" w:rsidRDefault="006B0FEE">
    <w:pPr>
      <w:pStyle w:val="ab"/>
    </w:pPr>
  </w:p>
  <w:p w:rsidR="006B0FEE" w:rsidRDefault="006B0FE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EE" w:rsidRDefault="00972212">
    <w:pPr>
      <w:pStyle w:val="ab"/>
      <w:jc w:val="right"/>
    </w:pPr>
    <w:r>
      <w:fldChar w:fldCharType="begin"/>
    </w:r>
    <w:r w:rsidR="006B0FEE">
      <w:instrText>PAGE   \* MERGEFORMAT</w:instrText>
    </w:r>
    <w:r>
      <w:fldChar w:fldCharType="separate"/>
    </w:r>
    <w:r w:rsidR="001309C4">
      <w:rPr>
        <w:noProof/>
      </w:rPr>
      <w:t>156</w:t>
    </w:r>
    <w:r>
      <w:fldChar w:fldCharType="end"/>
    </w:r>
  </w:p>
  <w:p w:rsidR="006B0FEE" w:rsidRDefault="006B0FEE">
    <w:pPr>
      <w:pStyle w:val="ab"/>
      <w:rPr>
        <w:lang w:val="uk-UA"/>
      </w:rPr>
    </w:pPr>
  </w:p>
  <w:p w:rsidR="006B0FEE" w:rsidRDefault="006B0FEE">
    <w:pPr>
      <w:pStyle w:val="ab"/>
      <w:rPr>
        <w:lang w:val="uk-UA"/>
      </w:rPr>
    </w:pPr>
  </w:p>
  <w:p w:rsidR="006B0FEE" w:rsidRDefault="006B0FEE">
    <w:pPr>
      <w:pStyle w:val="ab"/>
      <w:rPr>
        <w:lang w:val="uk-UA"/>
      </w:rPr>
    </w:pPr>
  </w:p>
  <w:p w:rsidR="006B0FEE" w:rsidRPr="00DA1D40" w:rsidRDefault="006B0FEE">
    <w:pPr>
      <w:pStyle w:val="ab"/>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suff w:val="nothing"/>
      <w:lvlText w:val="%1."/>
      <w:lvlJc w:val="left"/>
      <w:pPr>
        <w:ind w:left="720" w:hanging="360"/>
      </w:p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1">
    <w:nsid w:val="00000099"/>
    <w:multiLevelType w:val="hybridMultilevel"/>
    <w:tmpl w:val="DD362230"/>
    <w:lvl w:ilvl="0" w:tplc="DAE4E55A">
      <w:start w:val="1"/>
      <w:numFmt w:val="bullet"/>
      <w:lvlText w:val="і"/>
      <w:lvlJc w:val="left"/>
    </w:lvl>
    <w:lvl w:ilvl="1" w:tplc="2924A0F6">
      <w:numFmt w:val="decimal"/>
      <w:lvlText w:val=""/>
      <w:lvlJc w:val="left"/>
    </w:lvl>
    <w:lvl w:ilvl="2" w:tplc="687E4ACA">
      <w:numFmt w:val="decimal"/>
      <w:lvlText w:val=""/>
      <w:lvlJc w:val="left"/>
    </w:lvl>
    <w:lvl w:ilvl="3" w:tplc="97367AAC">
      <w:numFmt w:val="decimal"/>
      <w:lvlText w:val=""/>
      <w:lvlJc w:val="left"/>
    </w:lvl>
    <w:lvl w:ilvl="4" w:tplc="9C70F168">
      <w:numFmt w:val="decimal"/>
      <w:lvlText w:val=""/>
      <w:lvlJc w:val="left"/>
    </w:lvl>
    <w:lvl w:ilvl="5" w:tplc="E740360C">
      <w:numFmt w:val="decimal"/>
      <w:lvlText w:val=""/>
      <w:lvlJc w:val="left"/>
    </w:lvl>
    <w:lvl w:ilvl="6" w:tplc="F4A874DE">
      <w:numFmt w:val="decimal"/>
      <w:lvlText w:val=""/>
      <w:lvlJc w:val="left"/>
    </w:lvl>
    <w:lvl w:ilvl="7" w:tplc="DF66DE76">
      <w:numFmt w:val="decimal"/>
      <w:lvlText w:val=""/>
      <w:lvlJc w:val="left"/>
    </w:lvl>
    <w:lvl w:ilvl="8" w:tplc="F84AE318">
      <w:numFmt w:val="decimal"/>
      <w:lvlText w:val=""/>
      <w:lvlJc w:val="left"/>
    </w:lvl>
  </w:abstractNum>
  <w:abstractNum w:abstractNumId="2">
    <w:nsid w:val="0000305E"/>
    <w:multiLevelType w:val="hybridMultilevel"/>
    <w:tmpl w:val="01FC6CE6"/>
    <w:lvl w:ilvl="0" w:tplc="4118AFCE">
      <w:start w:val="1"/>
      <w:numFmt w:val="bullet"/>
      <w:lvlText w:val=""/>
      <w:lvlJc w:val="left"/>
    </w:lvl>
    <w:lvl w:ilvl="1" w:tplc="E4702A4A">
      <w:numFmt w:val="decimal"/>
      <w:lvlText w:val=""/>
      <w:lvlJc w:val="left"/>
    </w:lvl>
    <w:lvl w:ilvl="2" w:tplc="C1BE44DA">
      <w:numFmt w:val="decimal"/>
      <w:lvlText w:val=""/>
      <w:lvlJc w:val="left"/>
    </w:lvl>
    <w:lvl w:ilvl="3" w:tplc="D6EA87FE">
      <w:numFmt w:val="decimal"/>
      <w:lvlText w:val=""/>
      <w:lvlJc w:val="left"/>
    </w:lvl>
    <w:lvl w:ilvl="4" w:tplc="7A547BFA">
      <w:numFmt w:val="decimal"/>
      <w:lvlText w:val=""/>
      <w:lvlJc w:val="left"/>
    </w:lvl>
    <w:lvl w:ilvl="5" w:tplc="AFF00976">
      <w:numFmt w:val="decimal"/>
      <w:lvlText w:val=""/>
      <w:lvlJc w:val="left"/>
    </w:lvl>
    <w:lvl w:ilvl="6" w:tplc="5902FEC2">
      <w:numFmt w:val="decimal"/>
      <w:lvlText w:val=""/>
      <w:lvlJc w:val="left"/>
    </w:lvl>
    <w:lvl w:ilvl="7" w:tplc="EFF2A638">
      <w:numFmt w:val="decimal"/>
      <w:lvlText w:val=""/>
      <w:lvlJc w:val="left"/>
    </w:lvl>
    <w:lvl w:ilvl="8" w:tplc="3738B62A">
      <w:numFmt w:val="decimal"/>
      <w:lvlText w:val=""/>
      <w:lvlJc w:val="left"/>
    </w:lvl>
  </w:abstractNum>
  <w:abstractNum w:abstractNumId="3">
    <w:nsid w:val="02F40156"/>
    <w:multiLevelType w:val="hybridMultilevel"/>
    <w:tmpl w:val="C1429880"/>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68D0C41"/>
    <w:multiLevelType w:val="hybridMultilevel"/>
    <w:tmpl w:val="8544FF44"/>
    <w:lvl w:ilvl="0" w:tplc="0422000F">
      <w:start w:val="9"/>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73771A5"/>
    <w:multiLevelType w:val="hybridMultilevel"/>
    <w:tmpl w:val="97ECDE34"/>
    <w:lvl w:ilvl="0" w:tplc="59C8C9F6">
      <w:start w:val="4"/>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06384D"/>
    <w:multiLevelType w:val="hybridMultilevel"/>
    <w:tmpl w:val="52B097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AD41522"/>
    <w:multiLevelType w:val="hybridMultilevel"/>
    <w:tmpl w:val="BE1248E0"/>
    <w:lvl w:ilvl="0" w:tplc="4984BA04">
      <w:start w:val="1"/>
      <w:numFmt w:val="bullet"/>
      <w:lvlText w:val="•"/>
      <w:lvlJc w:val="left"/>
      <w:pPr>
        <w:tabs>
          <w:tab w:val="num" w:pos="720"/>
        </w:tabs>
        <w:ind w:left="720" w:hanging="360"/>
      </w:pPr>
      <w:rPr>
        <w:rFonts w:ascii="Times New Roman" w:hAnsi="Times New Roman" w:hint="default"/>
      </w:rPr>
    </w:lvl>
    <w:lvl w:ilvl="1" w:tplc="9D6CBC20" w:tentative="1">
      <w:start w:val="1"/>
      <w:numFmt w:val="bullet"/>
      <w:lvlText w:val="•"/>
      <w:lvlJc w:val="left"/>
      <w:pPr>
        <w:tabs>
          <w:tab w:val="num" w:pos="1440"/>
        </w:tabs>
        <w:ind w:left="1440" w:hanging="360"/>
      </w:pPr>
      <w:rPr>
        <w:rFonts w:ascii="Times New Roman" w:hAnsi="Times New Roman" w:hint="default"/>
      </w:rPr>
    </w:lvl>
    <w:lvl w:ilvl="2" w:tplc="8BEC7AA8" w:tentative="1">
      <w:start w:val="1"/>
      <w:numFmt w:val="bullet"/>
      <w:lvlText w:val="•"/>
      <w:lvlJc w:val="left"/>
      <w:pPr>
        <w:tabs>
          <w:tab w:val="num" w:pos="2160"/>
        </w:tabs>
        <w:ind w:left="2160" w:hanging="360"/>
      </w:pPr>
      <w:rPr>
        <w:rFonts w:ascii="Times New Roman" w:hAnsi="Times New Roman" w:hint="default"/>
      </w:rPr>
    </w:lvl>
    <w:lvl w:ilvl="3" w:tplc="E55A4F4C" w:tentative="1">
      <w:start w:val="1"/>
      <w:numFmt w:val="bullet"/>
      <w:lvlText w:val="•"/>
      <w:lvlJc w:val="left"/>
      <w:pPr>
        <w:tabs>
          <w:tab w:val="num" w:pos="2880"/>
        </w:tabs>
        <w:ind w:left="2880" w:hanging="360"/>
      </w:pPr>
      <w:rPr>
        <w:rFonts w:ascii="Times New Roman" w:hAnsi="Times New Roman" w:hint="default"/>
      </w:rPr>
    </w:lvl>
    <w:lvl w:ilvl="4" w:tplc="A134E8BE" w:tentative="1">
      <w:start w:val="1"/>
      <w:numFmt w:val="bullet"/>
      <w:lvlText w:val="•"/>
      <w:lvlJc w:val="left"/>
      <w:pPr>
        <w:tabs>
          <w:tab w:val="num" w:pos="3600"/>
        </w:tabs>
        <w:ind w:left="3600" w:hanging="360"/>
      </w:pPr>
      <w:rPr>
        <w:rFonts w:ascii="Times New Roman" w:hAnsi="Times New Roman" w:hint="default"/>
      </w:rPr>
    </w:lvl>
    <w:lvl w:ilvl="5" w:tplc="495E155A" w:tentative="1">
      <w:start w:val="1"/>
      <w:numFmt w:val="bullet"/>
      <w:lvlText w:val="•"/>
      <w:lvlJc w:val="left"/>
      <w:pPr>
        <w:tabs>
          <w:tab w:val="num" w:pos="4320"/>
        </w:tabs>
        <w:ind w:left="4320" w:hanging="360"/>
      </w:pPr>
      <w:rPr>
        <w:rFonts w:ascii="Times New Roman" w:hAnsi="Times New Roman" w:hint="default"/>
      </w:rPr>
    </w:lvl>
    <w:lvl w:ilvl="6" w:tplc="8F8218D0" w:tentative="1">
      <w:start w:val="1"/>
      <w:numFmt w:val="bullet"/>
      <w:lvlText w:val="•"/>
      <w:lvlJc w:val="left"/>
      <w:pPr>
        <w:tabs>
          <w:tab w:val="num" w:pos="5040"/>
        </w:tabs>
        <w:ind w:left="5040" w:hanging="360"/>
      </w:pPr>
      <w:rPr>
        <w:rFonts w:ascii="Times New Roman" w:hAnsi="Times New Roman" w:hint="default"/>
      </w:rPr>
    </w:lvl>
    <w:lvl w:ilvl="7" w:tplc="46905FBE" w:tentative="1">
      <w:start w:val="1"/>
      <w:numFmt w:val="bullet"/>
      <w:lvlText w:val="•"/>
      <w:lvlJc w:val="left"/>
      <w:pPr>
        <w:tabs>
          <w:tab w:val="num" w:pos="5760"/>
        </w:tabs>
        <w:ind w:left="5760" w:hanging="360"/>
      </w:pPr>
      <w:rPr>
        <w:rFonts w:ascii="Times New Roman" w:hAnsi="Times New Roman" w:hint="default"/>
      </w:rPr>
    </w:lvl>
    <w:lvl w:ilvl="8" w:tplc="5CEEAB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0BAD1D19"/>
    <w:multiLevelType w:val="hybridMultilevel"/>
    <w:tmpl w:val="FC7479DA"/>
    <w:lvl w:ilvl="0" w:tplc="27287076">
      <w:start w:val="1"/>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04D1537"/>
    <w:multiLevelType w:val="hybridMultilevel"/>
    <w:tmpl w:val="F754D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566655"/>
    <w:multiLevelType w:val="hybridMultilevel"/>
    <w:tmpl w:val="8A345C9A"/>
    <w:lvl w:ilvl="0" w:tplc="0419000F">
      <w:start w:val="1"/>
      <w:numFmt w:val="decimal"/>
      <w:lvlText w:val="%1."/>
      <w:lvlJc w:val="left"/>
      <w:pPr>
        <w:ind w:left="347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D5AFA"/>
    <w:multiLevelType w:val="hybridMultilevel"/>
    <w:tmpl w:val="B0261134"/>
    <w:lvl w:ilvl="0" w:tplc="2F622040">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F959A0"/>
    <w:multiLevelType w:val="singleLevel"/>
    <w:tmpl w:val="195AEE78"/>
    <w:lvl w:ilvl="0">
      <w:numFmt w:val="bullet"/>
      <w:lvlText w:val="-"/>
      <w:lvlJc w:val="left"/>
      <w:pPr>
        <w:tabs>
          <w:tab w:val="num" w:pos="1778"/>
        </w:tabs>
        <w:ind w:left="1778" w:hanging="360"/>
      </w:pPr>
      <w:rPr>
        <w:rFonts w:hint="default"/>
      </w:rPr>
    </w:lvl>
  </w:abstractNum>
  <w:abstractNum w:abstractNumId="13">
    <w:nsid w:val="197838E2"/>
    <w:multiLevelType w:val="hybridMultilevel"/>
    <w:tmpl w:val="3A7E6FC6"/>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1A514F91"/>
    <w:multiLevelType w:val="multilevel"/>
    <w:tmpl w:val="733C450A"/>
    <w:lvl w:ilvl="0">
      <w:start w:val="8"/>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DA460D3"/>
    <w:multiLevelType w:val="hybridMultilevel"/>
    <w:tmpl w:val="E4620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BD62B1"/>
    <w:multiLevelType w:val="hybridMultilevel"/>
    <w:tmpl w:val="7022534C"/>
    <w:lvl w:ilvl="0" w:tplc="1DBE5F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341071"/>
    <w:multiLevelType w:val="multilevel"/>
    <w:tmpl w:val="71D0CD94"/>
    <w:lvl w:ilvl="0">
      <w:start w:val="7"/>
      <w:numFmt w:val="decimal"/>
      <w:lvlText w:val="%1."/>
      <w:lvlJc w:val="left"/>
      <w:pPr>
        <w:ind w:left="450" w:hanging="450"/>
      </w:pPr>
      <w:rPr>
        <w:rFonts w:hint="default"/>
      </w:rPr>
    </w:lvl>
    <w:lvl w:ilvl="1">
      <w:start w:val="1"/>
      <w:numFmt w:val="decimal"/>
      <w:lvlText w:val="%1.%2."/>
      <w:lvlJc w:val="left"/>
      <w:pPr>
        <w:ind w:left="1288" w:hanging="720"/>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0E405C1"/>
    <w:multiLevelType w:val="hybridMultilevel"/>
    <w:tmpl w:val="1ABCFD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56772C"/>
    <w:multiLevelType w:val="hybridMultilevel"/>
    <w:tmpl w:val="C99259BC"/>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7E827D9"/>
    <w:multiLevelType w:val="hybridMultilevel"/>
    <w:tmpl w:val="81CCE572"/>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1">
    <w:nsid w:val="2E1C3081"/>
    <w:multiLevelType w:val="multilevel"/>
    <w:tmpl w:val="100C1B0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05F7ABE"/>
    <w:multiLevelType w:val="hybridMultilevel"/>
    <w:tmpl w:val="9DA2CD0C"/>
    <w:lvl w:ilvl="0" w:tplc="9FF87CB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0663C4"/>
    <w:multiLevelType w:val="hybridMultilevel"/>
    <w:tmpl w:val="0FE0513C"/>
    <w:lvl w:ilvl="0" w:tplc="53E84C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63600F1"/>
    <w:multiLevelType w:val="hybridMultilevel"/>
    <w:tmpl w:val="8A9888EC"/>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3C3C0CAC"/>
    <w:multiLevelType w:val="multilevel"/>
    <w:tmpl w:val="F3ACA778"/>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959"/>
        </w:tabs>
        <w:ind w:left="1959" w:hanging="360"/>
      </w:pPr>
    </w:lvl>
    <w:lvl w:ilvl="2">
      <w:start w:val="1"/>
      <w:numFmt w:val="lowerRoman"/>
      <w:lvlText w:val="%3."/>
      <w:lvlJc w:val="right"/>
      <w:pPr>
        <w:tabs>
          <w:tab w:val="num" w:pos="2679"/>
        </w:tabs>
        <w:ind w:left="2679" w:hanging="180"/>
      </w:pPr>
    </w:lvl>
    <w:lvl w:ilvl="3">
      <w:start w:val="1"/>
      <w:numFmt w:val="decimal"/>
      <w:lvlText w:val="%4."/>
      <w:lvlJc w:val="left"/>
      <w:pPr>
        <w:tabs>
          <w:tab w:val="num" w:pos="3399"/>
        </w:tabs>
        <w:ind w:left="3399" w:hanging="360"/>
      </w:pPr>
    </w:lvl>
    <w:lvl w:ilvl="4">
      <w:start w:val="1"/>
      <w:numFmt w:val="lowerLetter"/>
      <w:lvlText w:val="%5."/>
      <w:lvlJc w:val="left"/>
      <w:pPr>
        <w:tabs>
          <w:tab w:val="num" w:pos="4119"/>
        </w:tabs>
        <w:ind w:left="4119" w:hanging="360"/>
      </w:pPr>
    </w:lvl>
    <w:lvl w:ilvl="5">
      <w:start w:val="1"/>
      <w:numFmt w:val="lowerRoman"/>
      <w:lvlText w:val="%6."/>
      <w:lvlJc w:val="right"/>
      <w:pPr>
        <w:tabs>
          <w:tab w:val="num" w:pos="4839"/>
        </w:tabs>
        <w:ind w:left="4839" w:hanging="180"/>
      </w:pPr>
    </w:lvl>
    <w:lvl w:ilvl="6">
      <w:start w:val="1"/>
      <w:numFmt w:val="decimal"/>
      <w:lvlText w:val="%7."/>
      <w:lvlJc w:val="left"/>
      <w:pPr>
        <w:tabs>
          <w:tab w:val="num" w:pos="5559"/>
        </w:tabs>
        <w:ind w:left="5559" w:hanging="360"/>
      </w:pPr>
    </w:lvl>
    <w:lvl w:ilvl="7">
      <w:start w:val="1"/>
      <w:numFmt w:val="lowerLetter"/>
      <w:lvlText w:val="%8."/>
      <w:lvlJc w:val="left"/>
      <w:pPr>
        <w:tabs>
          <w:tab w:val="num" w:pos="6279"/>
        </w:tabs>
        <w:ind w:left="6279" w:hanging="360"/>
      </w:pPr>
    </w:lvl>
    <w:lvl w:ilvl="8">
      <w:start w:val="1"/>
      <w:numFmt w:val="lowerRoman"/>
      <w:lvlText w:val="%9."/>
      <w:lvlJc w:val="right"/>
      <w:pPr>
        <w:tabs>
          <w:tab w:val="num" w:pos="6999"/>
        </w:tabs>
        <w:ind w:left="6999" w:hanging="180"/>
      </w:pPr>
    </w:lvl>
  </w:abstractNum>
  <w:abstractNum w:abstractNumId="26">
    <w:nsid w:val="3D076E6F"/>
    <w:multiLevelType w:val="multilevel"/>
    <w:tmpl w:val="DAD0E9DC"/>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3D202DAA"/>
    <w:multiLevelType w:val="hybridMultilevel"/>
    <w:tmpl w:val="C4C8E1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3E227066"/>
    <w:multiLevelType w:val="hybridMultilevel"/>
    <w:tmpl w:val="6D5854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756A77"/>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42EC0E9F"/>
    <w:multiLevelType w:val="hybridMultilevel"/>
    <w:tmpl w:val="0ADAB62A"/>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437D4A05"/>
    <w:multiLevelType w:val="hybridMultilevel"/>
    <w:tmpl w:val="DD663AC6"/>
    <w:lvl w:ilvl="0" w:tplc="1B54B0E0">
      <w:start w:val="1"/>
      <w:numFmt w:val="bullet"/>
      <w:lvlText w:val="•"/>
      <w:lvlJc w:val="left"/>
      <w:pPr>
        <w:tabs>
          <w:tab w:val="num" w:pos="720"/>
        </w:tabs>
        <w:ind w:left="720" w:hanging="360"/>
      </w:pPr>
      <w:rPr>
        <w:rFonts w:ascii="Times New Roman" w:hAnsi="Times New Roman" w:hint="default"/>
      </w:rPr>
    </w:lvl>
    <w:lvl w:ilvl="1" w:tplc="FAD6A31A" w:tentative="1">
      <w:start w:val="1"/>
      <w:numFmt w:val="bullet"/>
      <w:lvlText w:val="•"/>
      <w:lvlJc w:val="left"/>
      <w:pPr>
        <w:tabs>
          <w:tab w:val="num" w:pos="1440"/>
        </w:tabs>
        <w:ind w:left="1440" w:hanging="360"/>
      </w:pPr>
      <w:rPr>
        <w:rFonts w:ascii="Times New Roman" w:hAnsi="Times New Roman" w:hint="default"/>
      </w:rPr>
    </w:lvl>
    <w:lvl w:ilvl="2" w:tplc="B1F0E056" w:tentative="1">
      <w:start w:val="1"/>
      <w:numFmt w:val="bullet"/>
      <w:lvlText w:val="•"/>
      <w:lvlJc w:val="left"/>
      <w:pPr>
        <w:tabs>
          <w:tab w:val="num" w:pos="2160"/>
        </w:tabs>
        <w:ind w:left="2160" w:hanging="360"/>
      </w:pPr>
      <w:rPr>
        <w:rFonts w:ascii="Times New Roman" w:hAnsi="Times New Roman" w:hint="default"/>
      </w:rPr>
    </w:lvl>
    <w:lvl w:ilvl="3" w:tplc="BF7CB142" w:tentative="1">
      <w:start w:val="1"/>
      <w:numFmt w:val="bullet"/>
      <w:lvlText w:val="•"/>
      <w:lvlJc w:val="left"/>
      <w:pPr>
        <w:tabs>
          <w:tab w:val="num" w:pos="2880"/>
        </w:tabs>
        <w:ind w:left="2880" w:hanging="360"/>
      </w:pPr>
      <w:rPr>
        <w:rFonts w:ascii="Times New Roman" w:hAnsi="Times New Roman" w:hint="default"/>
      </w:rPr>
    </w:lvl>
    <w:lvl w:ilvl="4" w:tplc="D49AD3F4" w:tentative="1">
      <w:start w:val="1"/>
      <w:numFmt w:val="bullet"/>
      <w:lvlText w:val="•"/>
      <w:lvlJc w:val="left"/>
      <w:pPr>
        <w:tabs>
          <w:tab w:val="num" w:pos="3600"/>
        </w:tabs>
        <w:ind w:left="3600" w:hanging="360"/>
      </w:pPr>
      <w:rPr>
        <w:rFonts w:ascii="Times New Roman" w:hAnsi="Times New Roman" w:hint="default"/>
      </w:rPr>
    </w:lvl>
    <w:lvl w:ilvl="5" w:tplc="F3C678A8" w:tentative="1">
      <w:start w:val="1"/>
      <w:numFmt w:val="bullet"/>
      <w:lvlText w:val="•"/>
      <w:lvlJc w:val="left"/>
      <w:pPr>
        <w:tabs>
          <w:tab w:val="num" w:pos="4320"/>
        </w:tabs>
        <w:ind w:left="4320" w:hanging="360"/>
      </w:pPr>
      <w:rPr>
        <w:rFonts w:ascii="Times New Roman" w:hAnsi="Times New Roman" w:hint="default"/>
      </w:rPr>
    </w:lvl>
    <w:lvl w:ilvl="6" w:tplc="5CA22848" w:tentative="1">
      <w:start w:val="1"/>
      <w:numFmt w:val="bullet"/>
      <w:lvlText w:val="•"/>
      <w:lvlJc w:val="left"/>
      <w:pPr>
        <w:tabs>
          <w:tab w:val="num" w:pos="5040"/>
        </w:tabs>
        <w:ind w:left="5040" w:hanging="360"/>
      </w:pPr>
      <w:rPr>
        <w:rFonts w:ascii="Times New Roman" w:hAnsi="Times New Roman" w:hint="default"/>
      </w:rPr>
    </w:lvl>
    <w:lvl w:ilvl="7" w:tplc="D63EC9E4" w:tentative="1">
      <w:start w:val="1"/>
      <w:numFmt w:val="bullet"/>
      <w:lvlText w:val="•"/>
      <w:lvlJc w:val="left"/>
      <w:pPr>
        <w:tabs>
          <w:tab w:val="num" w:pos="5760"/>
        </w:tabs>
        <w:ind w:left="5760" w:hanging="360"/>
      </w:pPr>
      <w:rPr>
        <w:rFonts w:ascii="Times New Roman" w:hAnsi="Times New Roman" w:hint="default"/>
      </w:rPr>
    </w:lvl>
    <w:lvl w:ilvl="8" w:tplc="E0440B6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41940F9"/>
    <w:multiLevelType w:val="hybridMultilevel"/>
    <w:tmpl w:val="8DF0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716A14"/>
    <w:multiLevelType w:val="hybridMultilevel"/>
    <w:tmpl w:val="06E4C4EC"/>
    <w:lvl w:ilvl="0" w:tplc="AB264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7E43582"/>
    <w:multiLevelType w:val="hybridMultilevel"/>
    <w:tmpl w:val="0FAEF75E"/>
    <w:lvl w:ilvl="0" w:tplc="04190001">
      <w:start w:val="1"/>
      <w:numFmt w:val="bullet"/>
      <w:lvlText w:val=""/>
      <w:lvlJc w:val="left"/>
      <w:pPr>
        <w:ind w:left="1497" w:hanging="93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nsid w:val="4922749A"/>
    <w:multiLevelType w:val="multilevel"/>
    <w:tmpl w:val="29D4F9A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495A532C"/>
    <w:multiLevelType w:val="hybridMultilevel"/>
    <w:tmpl w:val="B4523B40"/>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4A9E4648"/>
    <w:multiLevelType w:val="multilevel"/>
    <w:tmpl w:val="0BF65E2C"/>
    <w:lvl w:ilvl="0">
      <w:start w:val="6"/>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B443F31"/>
    <w:multiLevelType w:val="hybridMultilevel"/>
    <w:tmpl w:val="763E8A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B7C1F5C"/>
    <w:multiLevelType w:val="hybridMultilevel"/>
    <w:tmpl w:val="271014D0"/>
    <w:lvl w:ilvl="0" w:tplc="BC86FE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4BAF3D34"/>
    <w:multiLevelType w:val="multilevel"/>
    <w:tmpl w:val="5204B2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CF23150"/>
    <w:multiLevelType w:val="hybridMultilevel"/>
    <w:tmpl w:val="FAECF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5A1EBA"/>
    <w:multiLevelType w:val="hybridMultilevel"/>
    <w:tmpl w:val="D576C4C0"/>
    <w:lvl w:ilvl="0" w:tplc="B23E7260">
      <w:start w:val="2"/>
      <w:numFmt w:val="bullet"/>
      <w:lvlText w:val="-"/>
      <w:lvlJc w:val="left"/>
      <w:pPr>
        <w:tabs>
          <w:tab w:val="num" w:pos="653"/>
        </w:tabs>
        <w:ind w:left="653" w:hanging="113"/>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4F036E2F"/>
    <w:multiLevelType w:val="hybridMultilevel"/>
    <w:tmpl w:val="AFA03314"/>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50B27E7C"/>
    <w:multiLevelType w:val="multilevel"/>
    <w:tmpl w:val="516E5EE2"/>
    <w:lvl w:ilvl="0">
      <w:start w:val="3"/>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5">
    <w:nsid w:val="53011B21"/>
    <w:multiLevelType w:val="hybridMultilevel"/>
    <w:tmpl w:val="EEB2A0DA"/>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5522527E"/>
    <w:multiLevelType w:val="hybridMultilevel"/>
    <w:tmpl w:val="7F9C1F42"/>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561C3764"/>
    <w:multiLevelType w:val="hybridMultilevel"/>
    <w:tmpl w:val="8CCE1CFE"/>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59D33D1A"/>
    <w:multiLevelType w:val="hybridMultilevel"/>
    <w:tmpl w:val="6204B840"/>
    <w:lvl w:ilvl="0" w:tplc="D20CBF0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B49518A"/>
    <w:multiLevelType w:val="hybridMultilevel"/>
    <w:tmpl w:val="8BC0B942"/>
    <w:lvl w:ilvl="0" w:tplc="B088F9A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F342294"/>
    <w:multiLevelType w:val="hybridMultilevel"/>
    <w:tmpl w:val="29D4F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F9B0F1D"/>
    <w:multiLevelType w:val="hybridMultilevel"/>
    <w:tmpl w:val="8E32BEEA"/>
    <w:lvl w:ilvl="0" w:tplc="3CC0266E">
      <w:start w:val="4"/>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39C12E1"/>
    <w:multiLevelType w:val="hybridMultilevel"/>
    <w:tmpl w:val="09C4DF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64D4701F"/>
    <w:multiLevelType w:val="multilevel"/>
    <w:tmpl w:val="6318F3EA"/>
    <w:lvl w:ilvl="0">
      <w:start w:val="4"/>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4">
    <w:nsid w:val="6716751B"/>
    <w:multiLevelType w:val="hybridMultilevel"/>
    <w:tmpl w:val="D6A88D92"/>
    <w:lvl w:ilvl="0" w:tplc="0422000F">
      <w:start w:val="3"/>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55">
    <w:nsid w:val="67A314E6"/>
    <w:multiLevelType w:val="hybridMultilevel"/>
    <w:tmpl w:val="DCFC2FF2"/>
    <w:lvl w:ilvl="0" w:tplc="A8425E48">
      <w:start w:val="1"/>
      <w:numFmt w:val="bullet"/>
      <w:lvlText w:val="•"/>
      <w:lvlJc w:val="left"/>
      <w:pPr>
        <w:tabs>
          <w:tab w:val="num" w:pos="720"/>
        </w:tabs>
        <w:ind w:left="720" w:hanging="360"/>
      </w:pPr>
      <w:rPr>
        <w:rFonts w:ascii="Times New Roman" w:hAnsi="Times New Roman" w:hint="default"/>
      </w:rPr>
    </w:lvl>
    <w:lvl w:ilvl="1" w:tplc="834C8702" w:tentative="1">
      <w:start w:val="1"/>
      <w:numFmt w:val="bullet"/>
      <w:lvlText w:val="•"/>
      <w:lvlJc w:val="left"/>
      <w:pPr>
        <w:tabs>
          <w:tab w:val="num" w:pos="1440"/>
        </w:tabs>
        <w:ind w:left="1440" w:hanging="360"/>
      </w:pPr>
      <w:rPr>
        <w:rFonts w:ascii="Times New Roman" w:hAnsi="Times New Roman" w:hint="default"/>
      </w:rPr>
    </w:lvl>
    <w:lvl w:ilvl="2" w:tplc="DDDCDE10" w:tentative="1">
      <w:start w:val="1"/>
      <w:numFmt w:val="bullet"/>
      <w:lvlText w:val="•"/>
      <w:lvlJc w:val="left"/>
      <w:pPr>
        <w:tabs>
          <w:tab w:val="num" w:pos="2160"/>
        </w:tabs>
        <w:ind w:left="2160" w:hanging="360"/>
      </w:pPr>
      <w:rPr>
        <w:rFonts w:ascii="Times New Roman" w:hAnsi="Times New Roman" w:hint="default"/>
      </w:rPr>
    </w:lvl>
    <w:lvl w:ilvl="3" w:tplc="9DE26B3E" w:tentative="1">
      <w:start w:val="1"/>
      <w:numFmt w:val="bullet"/>
      <w:lvlText w:val="•"/>
      <w:lvlJc w:val="left"/>
      <w:pPr>
        <w:tabs>
          <w:tab w:val="num" w:pos="2880"/>
        </w:tabs>
        <w:ind w:left="2880" w:hanging="360"/>
      </w:pPr>
      <w:rPr>
        <w:rFonts w:ascii="Times New Roman" w:hAnsi="Times New Roman" w:hint="default"/>
      </w:rPr>
    </w:lvl>
    <w:lvl w:ilvl="4" w:tplc="A7CA74E6" w:tentative="1">
      <w:start w:val="1"/>
      <w:numFmt w:val="bullet"/>
      <w:lvlText w:val="•"/>
      <w:lvlJc w:val="left"/>
      <w:pPr>
        <w:tabs>
          <w:tab w:val="num" w:pos="3600"/>
        </w:tabs>
        <w:ind w:left="3600" w:hanging="360"/>
      </w:pPr>
      <w:rPr>
        <w:rFonts w:ascii="Times New Roman" w:hAnsi="Times New Roman" w:hint="default"/>
      </w:rPr>
    </w:lvl>
    <w:lvl w:ilvl="5" w:tplc="4148ECCA" w:tentative="1">
      <w:start w:val="1"/>
      <w:numFmt w:val="bullet"/>
      <w:lvlText w:val="•"/>
      <w:lvlJc w:val="left"/>
      <w:pPr>
        <w:tabs>
          <w:tab w:val="num" w:pos="4320"/>
        </w:tabs>
        <w:ind w:left="4320" w:hanging="360"/>
      </w:pPr>
      <w:rPr>
        <w:rFonts w:ascii="Times New Roman" w:hAnsi="Times New Roman" w:hint="default"/>
      </w:rPr>
    </w:lvl>
    <w:lvl w:ilvl="6" w:tplc="91D2CA7E" w:tentative="1">
      <w:start w:val="1"/>
      <w:numFmt w:val="bullet"/>
      <w:lvlText w:val="•"/>
      <w:lvlJc w:val="left"/>
      <w:pPr>
        <w:tabs>
          <w:tab w:val="num" w:pos="5040"/>
        </w:tabs>
        <w:ind w:left="5040" w:hanging="360"/>
      </w:pPr>
      <w:rPr>
        <w:rFonts w:ascii="Times New Roman" w:hAnsi="Times New Roman" w:hint="default"/>
      </w:rPr>
    </w:lvl>
    <w:lvl w:ilvl="7" w:tplc="F12E1EB0" w:tentative="1">
      <w:start w:val="1"/>
      <w:numFmt w:val="bullet"/>
      <w:lvlText w:val="•"/>
      <w:lvlJc w:val="left"/>
      <w:pPr>
        <w:tabs>
          <w:tab w:val="num" w:pos="5760"/>
        </w:tabs>
        <w:ind w:left="5760" w:hanging="360"/>
      </w:pPr>
      <w:rPr>
        <w:rFonts w:ascii="Times New Roman" w:hAnsi="Times New Roman" w:hint="default"/>
      </w:rPr>
    </w:lvl>
    <w:lvl w:ilvl="8" w:tplc="C040E080"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81D010E"/>
    <w:multiLevelType w:val="hybridMultilevel"/>
    <w:tmpl w:val="B1AA6412"/>
    <w:lvl w:ilvl="0" w:tplc="ECDA0A04">
      <w:start w:val="4"/>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694C612C"/>
    <w:multiLevelType w:val="hybridMultilevel"/>
    <w:tmpl w:val="2482F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6E6008"/>
    <w:multiLevelType w:val="hybridMultilevel"/>
    <w:tmpl w:val="3C6C4B46"/>
    <w:lvl w:ilvl="0" w:tplc="415605CA">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6A615A34"/>
    <w:multiLevelType w:val="hybridMultilevel"/>
    <w:tmpl w:val="664AA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28D6645"/>
    <w:multiLevelType w:val="hybridMultilevel"/>
    <w:tmpl w:val="627490C8"/>
    <w:lvl w:ilvl="0" w:tplc="DA301DB6">
      <w:start w:val="1"/>
      <w:numFmt w:val="decimal"/>
      <w:lvlText w:val="%1."/>
      <w:lvlJc w:val="left"/>
      <w:pPr>
        <w:ind w:left="76" w:hanging="360"/>
      </w:pPr>
      <w:rPr>
        <w:rFonts w:hint="default"/>
        <w:b w:val="0"/>
        <w:sz w:val="28"/>
        <w:szCs w:val="28"/>
      </w:rPr>
    </w:lvl>
    <w:lvl w:ilvl="1" w:tplc="04190019">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1">
    <w:nsid w:val="79BF6111"/>
    <w:multiLevelType w:val="hybridMultilevel"/>
    <w:tmpl w:val="DC50868A"/>
    <w:lvl w:ilvl="0" w:tplc="0422000F">
      <w:start w:val="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7D4466D0"/>
    <w:multiLevelType w:val="hybridMultilevel"/>
    <w:tmpl w:val="D722F306"/>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8"/>
  </w:num>
  <w:num w:numId="2">
    <w:abstractNumId w:val="26"/>
  </w:num>
  <w:num w:numId="3">
    <w:abstractNumId w:val="59"/>
  </w:num>
  <w:num w:numId="4">
    <w:abstractNumId w:val="22"/>
  </w:num>
  <w:num w:numId="5">
    <w:abstractNumId w:val="49"/>
  </w:num>
  <w:num w:numId="6">
    <w:abstractNumId w:val="37"/>
  </w:num>
  <w:num w:numId="7">
    <w:abstractNumId w:val="14"/>
  </w:num>
  <w:num w:numId="8">
    <w:abstractNumId w:val="21"/>
  </w:num>
  <w:num w:numId="9">
    <w:abstractNumId w:val="31"/>
  </w:num>
  <w:num w:numId="10">
    <w:abstractNumId w:val="7"/>
  </w:num>
  <w:num w:numId="11">
    <w:abstractNumId w:val="55"/>
  </w:num>
  <w:num w:numId="12">
    <w:abstractNumId w:val="28"/>
  </w:num>
  <w:num w:numId="13">
    <w:abstractNumId w:val="38"/>
  </w:num>
  <w:num w:numId="14">
    <w:abstractNumId w:val="29"/>
  </w:num>
  <w:num w:numId="15">
    <w:abstractNumId w:val="15"/>
  </w:num>
  <w:num w:numId="16">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57"/>
  </w:num>
  <w:num w:numId="19">
    <w:abstractNumId w:val="33"/>
  </w:num>
  <w:num w:numId="20">
    <w:abstractNumId w:val="53"/>
  </w:num>
  <w:num w:numId="21">
    <w:abstractNumId w:val="20"/>
  </w:num>
  <w:num w:numId="22">
    <w:abstractNumId w:val="16"/>
  </w:num>
  <w:num w:numId="23">
    <w:abstractNumId w:val="51"/>
  </w:num>
  <w:num w:numId="24">
    <w:abstractNumId w:val="5"/>
  </w:num>
  <w:num w:numId="25">
    <w:abstractNumId w:val="56"/>
  </w:num>
  <w:num w:numId="26">
    <w:abstractNumId w:val="27"/>
  </w:num>
  <w:num w:numId="27">
    <w:abstractNumId w:val="58"/>
  </w:num>
  <w:num w:numId="28">
    <w:abstractNumId w:val="3"/>
  </w:num>
  <w:num w:numId="29">
    <w:abstractNumId w:val="54"/>
  </w:num>
  <w:num w:numId="30">
    <w:abstractNumId w:val="13"/>
  </w:num>
  <w:num w:numId="31">
    <w:abstractNumId w:val="36"/>
  </w:num>
  <w:num w:numId="32">
    <w:abstractNumId w:val="46"/>
  </w:num>
  <w:num w:numId="33">
    <w:abstractNumId w:val="19"/>
  </w:num>
  <w:num w:numId="34">
    <w:abstractNumId w:val="61"/>
  </w:num>
  <w:num w:numId="35">
    <w:abstractNumId w:val="4"/>
  </w:num>
  <w:num w:numId="36">
    <w:abstractNumId w:val="52"/>
  </w:num>
  <w:num w:numId="37">
    <w:abstractNumId w:val="62"/>
  </w:num>
  <w:num w:numId="38">
    <w:abstractNumId w:val="43"/>
  </w:num>
  <w:num w:numId="39">
    <w:abstractNumId w:val="45"/>
  </w:num>
  <w:num w:numId="40">
    <w:abstractNumId w:val="47"/>
  </w:num>
  <w:num w:numId="41">
    <w:abstractNumId w:val="30"/>
  </w:num>
  <w:num w:numId="42">
    <w:abstractNumId w:val="24"/>
  </w:num>
  <w:num w:numId="43">
    <w:abstractNumId w:val="60"/>
  </w:num>
  <w:num w:numId="44">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12"/>
  </w:num>
  <w:num w:numId="47">
    <w:abstractNumId w:val="0"/>
  </w:num>
  <w:num w:numId="48">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 w:numId="50">
    <w:abstractNumId w:val="18"/>
  </w:num>
  <w:num w:numId="51">
    <w:abstractNumId w:val="9"/>
  </w:num>
  <w:num w:numId="52">
    <w:abstractNumId w:val="8"/>
  </w:num>
  <w:num w:numId="53">
    <w:abstractNumId w:val="40"/>
  </w:num>
  <w:num w:numId="54">
    <w:abstractNumId w:val="6"/>
  </w:num>
  <w:num w:numId="55">
    <w:abstractNumId w:val="34"/>
  </w:num>
  <w:num w:numId="56">
    <w:abstractNumId w:val="32"/>
  </w:num>
  <w:num w:numId="57">
    <w:abstractNumId w:val="41"/>
  </w:num>
  <w:num w:numId="58">
    <w:abstractNumId w:val="11"/>
  </w:num>
  <w:num w:numId="59">
    <w:abstractNumId w:val="23"/>
  </w:num>
  <w:num w:numId="60">
    <w:abstractNumId w:val="39"/>
  </w:num>
  <w:num w:numId="61">
    <w:abstractNumId w:val="50"/>
  </w:num>
  <w:num w:numId="62">
    <w:abstractNumId w:val="2"/>
  </w:num>
  <w:num w:numId="63">
    <w:abstractNumId w:val="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2C4E"/>
    <w:rsid w:val="000012A6"/>
    <w:rsid w:val="00002CAC"/>
    <w:rsid w:val="000032E2"/>
    <w:rsid w:val="0000456E"/>
    <w:rsid w:val="000143F8"/>
    <w:rsid w:val="000232BF"/>
    <w:rsid w:val="000364B9"/>
    <w:rsid w:val="00044C12"/>
    <w:rsid w:val="0005194A"/>
    <w:rsid w:val="00054053"/>
    <w:rsid w:val="000608D9"/>
    <w:rsid w:val="00065390"/>
    <w:rsid w:val="000700DA"/>
    <w:rsid w:val="00072B6D"/>
    <w:rsid w:val="00075635"/>
    <w:rsid w:val="00093308"/>
    <w:rsid w:val="000B0271"/>
    <w:rsid w:val="000B2FA8"/>
    <w:rsid w:val="000C7A4C"/>
    <w:rsid w:val="000D0457"/>
    <w:rsid w:val="000D13D0"/>
    <w:rsid w:val="000D1A7B"/>
    <w:rsid w:val="000D60FA"/>
    <w:rsid w:val="000E3010"/>
    <w:rsid w:val="000F61EE"/>
    <w:rsid w:val="00112968"/>
    <w:rsid w:val="001170A6"/>
    <w:rsid w:val="001309C4"/>
    <w:rsid w:val="00134254"/>
    <w:rsid w:val="001354A8"/>
    <w:rsid w:val="00144D47"/>
    <w:rsid w:val="00145105"/>
    <w:rsid w:val="001542C0"/>
    <w:rsid w:val="00156367"/>
    <w:rsid w:val="00165C04"/>
    <w:rsid w:val="001707AF"/>
    <w:rsid w:val="00171314"/>
    <w:rsid w:val="00171AFA"/>
    <w:rsid w:val="00174584"/>
    <w:rsid w:val="00180399"/>
    <w:rsid w:val="001841E5"/>
    <w:rsid w:val="001860E3"/>
    <w:rsid w:val="001A0289"/>
    <w:rsid w:val="001A365F"/>
    <w:rsid w:val="001C11FD"/>
    <w:rsid w:val="001D4AC7"/>
    <w:rsid w:val="001E7EE7"/>
    <w:rsid w:val="00223BBB"/>
    <w:rsid w:val="00241FDB"/>
    <w:rsid w:val="00271D2E"/>
    <w:rsid w:val="00272C72"/>
    <w:rsid w:val="00292F11"/>
    <w:rsid w:val="0029632B"/>
    <w:rsid w:val="00297DDD"/>
    <w:rsid w:val="002A372B"/>
    <w:rsid w:val="002B43D9"/>
    <w:rsid w:val="002D25AD"/>
    <w:rsid w:val="002D69AC"/>
    <w:rsid w:val="002E3B4A"/>
    <w:rsid w:val="002F6299"/>
    <w:rsid w:val="002F70CE"/>
    <w:rsid w:val="002F710F"/>
    <w:rsid w:val="00305739"/>
    <w:rsid w:val="00307C61"/>
    <w:rsid w:val="003209AE"/>
    <w:rsid w:val="003359FC"/>
    <w:rsid w:val="00342A0D"/>
    <w:rsid w:val="0034387C"/>
    <w:rsid w:val="00361471"/>
    <w:rsid w:val="00366053"/>
    <w:rsid w:val="00367E29"/>
    <w:rsid w:val="00373272"/>
    <w:rsid w:val="00374C12"/>
    <w:rsid w:val="00384430"/>
    <w:rsid w:val="00384C37"/>
    <w:rsid w:val="00394713"/>
    <w:rsid w:val="0039513A"/>
    <w:rsid w:val="003B0DAB"/>
    <w:rsid w:val="003B6821"/>
    <w:rsid w:val="003C19D7"/>
    <w:rsid w:val="003E23C5"/>
    <w:rsid w:val="003F6D7A"/>
    <w:rsid w:val="00400A74"/>
    <w:rsid w:val="004053E7"/>
    <w:rsid w:val="0041060B"/>
    <w:rsid w:val="00415313"/>
    <w:rsid w:val="00422B3F"/>
    <w:rsid w:val="00422FFC"/>
    <w:rsid w:val="00425B92"/>
    <w:rsid w:val="00433464"/>
    <w:rsid w:val="004435FA"/>
    <w:rsid w:val="00450636"/>
    <w:rsid w:val="00450CF0"/>
    <w:rsid w:val="0046165E"/>
    <w:rsid w:val="00491D28"/>
    <w:rsid w:val="004921E5"/>
    <w:rsid w:val="00496A4C"/>
    <w:rsid w:val="004A1FCF"/>
    <w:rsid w:val="004A59B9"/>
    <w:rsid w:val="004B27A6"/>
    <w:rsid w:val="004B492A"/>
    <w:rsid w:val="004D5A18"/>
    <w:rsid w:val="004E4C9C"/>
    <w:rsid w:val="004E652E"/>
    <w:rsid w:val="004F1904"/>
    <w:rsid w:val="00503BAC"/>
    <w:rsid w:val="005052BF"/>
    <w:rsid w:val="00521FE4"/>
    <w:rsid w:val="00540CC5"/>
    <w:rsid w:val="0054560D"/>
    <w:rsid w:val="00555ABA"/>
    <w:rsid w:val="00560094"/>
    <w:rsid w:val="00563D6E"/>
    <w:rsid w:val="005678AC"/>
    <w:rsid w:val="00574B5F"/>
    <w:rsid w:val="00577E6C"/>
    <w:rsid w:val="00581556"/>
    <w:rsid w:val="005C2643"/>
    <w:rsid w:val="006147AA"/>
    <w:rsid w:val="00621610"/>
    <w:rsid w:val="00631511"/>
    <w:rsid w:val="00647A34"/>
    <w:rsid w:val="00662254"/>
    <w:rsid w:val="006672F8"/>
    <w:rsid w:val="006732F1"/>
    <w:rsid w:val="0068100D"/>
    <w:rsid w:val="00694EBF"/>
    <w:rsid w:val="00695B7C"/>
    <w:rsid w:val="006A09D4"/>
    <w:rsid w:val="006B0FEE"/>
    <w:rsid w:val="006B3DA1"/>
    <w:rsid w:val="006C091C"/>
    <w:rsid w:val="006D6381"/>
    <w:rsid w:val="006E3C0D"/>
    <w:rsid w:val="006E6D54"/>
    <w:rsid w:val="006F68D2"/>
    <w:rsid w:val="007051E9"/>
    <w:rsid w:val="007056A1"/>
    <w:rsid w:val="007355C4"/>
    <w:rsid w:val="007555B2"/>
    <w:rsid w:val="00756D94"/>
    <w:rsid w:val="0075746B"/>
    <w:rsid w:val="007853B9"/>
    <w:rsid w:val="007B1D62"/>
    <w:rsid w:val="007B77F5"/>
    <w:rsid w:val="007F1B83"/>
    <w:rsid w:val="00801374"/>
    <w:rsid w:val="00805041"/>
    <w:rsid w:val="00816032"/>
    <w:rsid w:val="008177E9"/>
    <w:rsid w:val="00825043"/>
    <w:rsid w:val="00835F5B"/>
    <w:rsid w:val="00846EBE"/>
    <w:rsid w:val="00851145"/>
    <w:rsid w:val="00854D3E"/>
    <w:rsid w:val="008553CB"/>
    <w:rsid w:val="00864C86"/>
    <w:rsid w:val="00872206"/>
    <w:rsid w:val="00880912"/>
    <w:rsid w:val="008B2A24"/>
    <w:rsid w:val="008B748F"/>
    <w:rsid w:val="008C2839"/>
    <w:rsid w:val="008C7B27"/>
    <w:rsid w:val="008E54A6"/>
    <w:rsid w:val="008F2506"/>
    <w:rsid w:val="00910C40"/>
    <w:rsid w:val="00910F05"/>
    <w:rsid w:val="00926387"/>
    <w:rsid w:val="00947F68"/>
    <w:rsid w:val="00953CB7"/>
    <w:rsid w:val="00957816"/>
    <w:rsid w:val="00957CC3"/>
    <w:rsid w:val="00960BE9"/>
    <w:rsid w:val="00972212"/>
    <w:rsid w:val="00972C4E"/>
    <w:rsid w:val="00976A27"/>
    <w:rsid w:val="00987363"/>
    <w:rsid w:val="009B5616"/>
    <w:rsid w:val="009C651A"/>
    <w:rsid w:val="009D6F58"/>
    <w:rsid w:val="009F004C"/>
    <w:rsid w:val="009F7EFF"/>
    <w:rsid w:val="00A02276"/>
    <w:rsid w:val="00A14768"/>
    <w:rsid w:val="00A20756"/>
    <w:rsid w:val="00A21EBF"/>
    <w:rsid w:val="00A47576"/>
    <w:rsid w:val="00A523FB"/>
    <w:rsid w:val="00A5775F"/>
    <w:rsid w:val="00A818AF"/>
    <w:rsid w:val="00A919AB"/>
    <w:rsid w:val="00A9721B"/>
    <w:rsid w:val="00AA408C"/>
    <w:rsid w:val="00AB39B0"/>
    <w:rsid w:val="00AD15B4"/>
    <w:rsid w:val="00B21168"/>
    <w:rsid w:val="00B43904"/>
    <w:rsid w:val="00B50362"/>
    <w:rsid w:val="00B93045"/>
    <w:rsid w:val="00B941A1"/>
    <w:rsid w:val="00BA2124"/>
    <w:rsid w:val="00BD3A87"/>
    <w:rsid w:val="00BD4880"/>
    <w:rsid w:val="00BD497C"/>
    <w:rsid w:val="00BE215E"/>
    <w:rsid w:val="00BF76CF"/>
    <w:rsid w:val="00C13BF2"/>
    <w:rsid w:val="00C16EEF"/>
    <w:rsid w:val="00C207DD"/>
    <w:rsid w:val="00C32070"/>
    <w:rsid w:val="00C32C7D"/>
    <w:rsid w:val="00C4075A"/>
    <w:rsid w:val="00C413FB"/>
    <w:rsid w:val="00C41B59"/>
    <w:rsid w:val="00C44F3D"/>
    <w:rsid w:val="00C51BF6"/>
    <w:rsid w:val="00C72E15"/>
    <w:rsid w:val="00C85FC8"/>
    <w:rsid w:val="00C95FB3"/>
    <w:rsid w:val="00CB2FDC"/>
    <w:rsid w:val="00CC2859"/>
    <w:rsid w:val="00D072F4"/>
    <w:rsid w:val="00D20838"/>
    <w:rsid w:val="00D3031E"/>
    <w:rsid w:val="00D32020"/>
    <w:rsid w:val="00D45E7E"/>
    <w:rsid w:val="00D51C3F"/>
    <w:rsid w:val="00D52591"/>
    <w:rsid w:val="00D52704"/>
    <w:rsid w:val="00D562B9"/>
    <w:rsid w:val="00D6616A"/>
    <w:rsid w:val="00D74F48"/>
    <w:rsid w:val="00D95F63"/>
    <w:rsid w:val="00DA1D40"/>
    <w:rsid w:val="00DB0C78"/>
    <w:rsid w:val="00DC01E9"/>
    <w:rsid w:val="00DC6DDF"/>
    <w:rsid w:val="00DD0CA6"/>
    <w:rsid w:val="00DD3989"/>
    <w:rsid w:val="00DE735D"/>
    <w:rsid w:val="00E072E2"/>
    <w:rsid w:val="00E14B21"/>
    <w:rsid w:val="00E16687"/>
    <w:rsid w:val="00E2094B"/>
    <w:rsid w:val="00E300E4"/>
    <w:rsid w:val="00E37DFA"/>
    <w:rsid w:val="00E546DC"/>
    <w:rsid w:val="00E668BD"/>
    <w:rsid w:val="00E66A7F"/>
    <w:rsid w:val="00E82C71"/>
    <w:rsid w:val="00E8302F"/>
    <w:rsid w:val="00E90530"/>
    <w:rsid w:val="00EA7D3B"/>
    <w:rsid w:val="00EB1C9D"/>
    <w:rsid w:val="00EE4E5E"/>
    <w:rsid w:val="00F0009A"/>
    <w:rsid w:val="00F10316"/>
    <w:rsid w:val="00F134A6"/>
    <w:rsid w:val="00F270BE"/>
    <w:rsid w:val="00F47A2B"/>
    <w:rsid w:val="00F530E0"/>
    <w:rsid w:val="00F53D96"/>
    <w:rsid w:val="00F65A94"/>
    <w:rsid w:val="00F814DB"/>
    <w:rsid w:val="00F814E1"/>
    <w:rsid w:val="00F84180"/>
    <w:rsid w:val="00F8514A"/>
    <w:rsid w:val="00F92BDF"/>
    <w:rsid w:val="00F92DC4"/>
    <w:rsid w:val="00F93202"/>
    <w:rsid w:val="00F96D63"/>
    <w:rsid w:val="00FA3D1B"/>
    <w:rsid w:val="00FB3449"/>
    <w:rsid w:val="00FB5F75"/>
    <w:rsid w:val="00FE15D7"/>
    <w:rsid w:val="00FE6264"/>
    <w:rsid w:val="00FF4C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f" fillcolor="white" stroke="f">
      <v:fill color="white" on="f"/>
      <v:stroke on="f"/>
      <o:colormenu v:ext="edit" fillcolor="none [3052]" strokecolor="none [3213]"/>
    </o:shapedefaults>
    <o:shapelayout v:ext="edit">
      <o:idmap v:ext="edit" data="1,2,3"/>
      <o:rules v:ext="edit">
        <o:r id="V:Rule32" type="callout" idref="#_x0000_s1143"/>
        <o:r id="V:Rule33" type="callout" idref="#_x0000_s1144"/>
        <o:r id="V:Rule34" type="callout" idref="#_x0000_s1145"/>
        <o:r id="V:Rule39" type="callout" idref="#_x0000_s1159"/>
        <o:r id="V:Rule47" type="callout" idref="#_x0000_s1248"/>
        <o:r id="V:Rule94" type="callout" idref="#_x0000_s1303"/>
        <o:r id="V:Rule95" type="arc" idref="#_x0000_s1319"/>
        <o:r id="V:Rule223" type="callout" idref="#Выноска-облако 62"/>
        <o:r id="V:Rule224" type="callout" idref="#Выноска-облако 61"/>
        <o:r id="V:Rule225" type="callout" idref="#Выноска-облако 60"/>
        <o:r id="V:Rule322" type="callout" idref="#_x0000_s3191"/>
        <o:r id="V:Rule323" type="callout" idref="#_x0000_s3190"/>
        <o:r id="V:Rule342" type="callout" idref="#AutoShape 106"/>
        <o:r id="V:Rule343" type="callout" idref="#AutoShape 114"/>
        <o:r id="V:Rule344" type="callout" idref="#AutoShape 115"/>
        <o:r id="V:Rule345" type="callout" idref="#AutoShape 120"/>
        <o:r id="V:Rule354" type="callout" idref="#AutoShape 182"/>
        <o:r id="V:Rule355" type="connector" idref="#_x0000_s2184"/>
        <o:r id="V:Rule356" type="connector" idref="#_x0000_s2072"/>
        <o:r id="V:Rule357" type="connector" idref="#_x0000_s3516"/>
        <o:r id="V:Rule358" type="connector" idref="#_x0000_s1175"/>
        <o:r id="V:Rule359" type="connector" idref="#_x0000_s1259"/>
        <o:r id="V:Rule360" type="connector" idref="#_x0000_s1919">
          <o:proxy end="" idref="#_x0000_s1900" connectloc="1"/>
        </o:r>
        <o:r id="V:Rule361" type="connector" idref="#_x0000_s1325"/>
        <o:r id="V:Rule362" type="connector" idref="#AutoShape 166"/>
        <o:r id="V:Rule363" type="connector" idref="#_x0000_s1790">
          <o:proxy start="" idref="#_x0000_s1787" connectloc="2"/>
          <o:proxy end="" idref="#_x0000_s1788" connectloc="0"/>
        </o:r>
        <o:r id="V:Rule364" type="connector" idref="#_x0000_s1773">
          <o:proxy start="" idref="#_x0000_s1767" connectloc="2"/>
          <o:proxy end="" idref="#_x0000_s1769" connectloc="0"/>
        </o:r>
        <o:r id="V:Rule365" type="connector" idref="#_x0000_s1113"/>
        <o:r id="V:Rule366" type="connector" idref="#_x0000_s1824"/>
        <o:r id="V:Rule367" type="connector" idref="#_x0000_s2182"/>
        <o:r id="V:Rule368" type="connector" idref="#_x0000_s1440"/>
        <o:r id="V:Rule369" type="connector" idref="#_x0000_s1698">
          <o:proxy start="" idref="#_x0000_s1687" connectloc="0"/>
          <o:proxy end="" idref="#_x0000_s1688" connectloc="2"/>
        </o:r>
        <o:r id="V:Rule370" type="connector" idref="#_x0000_s1109"/>
        <o:r id="V:Rule371" type="connector" idref="#_x0000_s2550"/>
        <o:r id="V:Rule372" type="connector" idref="#_x0000_s2067"/>
        <o:r id="V:Rule373" type="connector" idref="#_x0000_s3518"/>
        <o:r id="V:Rule374" type="connector" idref="#_x0000_s2636"/>
        <o:r id="V:Rule375" type="connector" idref="#_x0000_s1173"/>
        <o:r id="V:Rule376" type="connector" idref="#AutoShape 171"/>
        <o:r id="V:Rule377" type="connector" idref="#_x0000_s1851">
          <o:proxy start="" idref="#_x0000_s1841" connectloc="0"/>
          <o:proxy end="" idref="#_x0000_s1836" connectloc="2"/>
        </o:r>
        <o:r id="V:Rule378" type="connector" idref="#_x0000_s2553"/>
        <o:r id="V:Rule379" type="connector" idref="#_x0000_s1191"/>
        <o:r id="V:Rule380" type="connector" idref="#Прямая со стрелкой 19"/>
        <o:r id="V:Rule381" type="connector" idref="#_x0000_s1288"/>
        <o:r id="V:Rule382" type="connector" idref="#_x0000_s1655">
          <o:proxy start="" idref="#_x0000_s1650" connectloc="2"/>
          <o:proxy end="" idref="#_x0000_s1653" connectloc="0"/>
        </o:r>
        <o:r id="V:Rule383" type="connector" idref="#_x0000_s1190"/>
        <o:r id="V:Rule384" type="connector" idref="#_x0000_s2482"/>
        <o:r id="V:Rule385" type="connector" idref="#_x0000_s2188"/>
        <o:r id="V:Rule386" type="connector" idref="#_x0000_s1721">
          <o:proxy start="" idref="#_x0000_s1709" connectloc="2"/>
          <o:proxy end="" idref="#_x0000_s1715" connectloc="0"/>
        </o:r>
        <o:r id="V:Rule387" type="connector" idref="#_x0000_s1917">
          <o:proxy end="" idref="#_x0000_s1908" connectloc="1"/>
        </o:r>
        <o:r id="V:Rule388" type="connector" idref="#_x0000_s1784"/>
        <o:r id="V:Rule389" type="connector" idref="#_x0000_s1289"/>
        <o:r id="V:Rule390" type="connector" idref="#_x0000_s1207"/>
        <o:r id="V:Rule391" type="connector" idref="#_x0000_s3536"/>
        <o:r id="V:Rule392" type="connector" idref="#_x0000_s1265"/>
        <o:r id="V:Rule393" type="connector" idref="#_x0000_s1254"/>
        <o:r id="V:Rule394" type="connector" idref="#_x0000_s2215"/>
        <o:r id="V:Rule395" type="connector" idref="#_x0000_s1668">
          <o:proxy start="" idref="#_x0000_s1660" connectloc="2"/>
          <o:proxy end="" idref="#_x0000_s1661" connectloc="0"/>
        </o:r>
        <o:r id="V:Rule396" type="connector" idref="#_x0000_s1197"/>
        <o:r id="V:Rule397" type="connector" idref="#_x0000_s2312"/>
        <o:r id="V:Rule398" type="callout" idref="#AutoShape 126"/>
        <o:r id="V:Rule399" type="connector" idref="#_x0000_s1336"/>
        <o:r id="V:Rule400" type="connector" idref="#_x0000_s1535"/>
        <o:r id="V:Rule401" type="connector" idref="#_x0000_s1452"/>
        <o:r id="V:Rule402" type="connector" idref="#_x0000_s2060"/>
        <o:r id="V:Rule403" type="connector" idref="#AutoShape 84"/>
        <o:r id="V:Rule404" type="connector" idref="#_x0000_s1848">
          <o:proxy start="" idref="#_x0000_s1838" connectloc="0"/>
          <o:proxy end="" idref="#_x0000_s1835" connectloc="2"/>
        </o:r>
        <o:r id="V:Rule405" type="connector" idref="#_x0000_s2555"/>
        <o:r id="V:Rule406" type="connector" idref="#Прямая со стрелкой 8"/>
        <o:r id="V:Rule407" type="connector" idref="#_x0000_s1262"/>
        <o:r id="V:Rule408" type="connector" idref="#_x0000_s1108"/>
        <o:r id="V:Rule409" type="connector" idref="#_x0000_s1344"/>
        <o:r id="V:Rule410" type="connector" idref="#_x0000_s2068"/>
        <o:r id="V:Rule411" type="connector" idref="#_x0000_s1257"/>
        <o:r id="V:Rule412" type="connector" idref="#_x0000_s1185"/>
        <o:r id="V:Rule413" type="connector" idref="#_x0000_s2552"/>
        <o:r id="V:Rule414" type="connector" idref="#_x0000_s1537"/>
        <o:r id="V:Rule415" type="connector" idref="#_x0000_s2185"/>
        <o:r id="V:Rule416" type="connector" idref="#_x0000_s1256"/>
        <o:r id="V:Rule417" type="connector" idref="#Прямая со стрелкой 15"/>
        <o:r id="V:Rule418" type="connector" idref="#_x0000_s2488"/>
        <o:r id="V:Rule419" type="connector" idref="#_x0000_s3003"/>
        <o:r id="V:Rule420" type="connector" idref="#_x0000_s1266"/>
        <o:r id="V:Rule421" type="connector" idref="#_x0000_s1818"/>
        <o:r id="V:Rule422" type="connector" idref="#_x0000_s2306"/>
        <o:r id="V:Rule423" type="connector" idref="#_x0000_s1785">
          <o:proxy end="" idref="#_x0000_s1779" connectloc="2"/>
        </o:r>
        <o:r id="V:Rule424" type="connector" idref="#_x0000_s1317"/>
        <o:r id="V:Rule425" type="connector" idref="#_x0000_s2654"/>
        <o:r id="V:Rule426" type="connector" idref="#Прямая со стрелкой 41"/>
        <o:r id="V:Rule427" type="connector" idref="#_x0000_s3820"/>
        <o:r id="V:Rule428" type="connector" idref="#_x0000_s1117"/>
        <o:r id="V:Rule429" type="connector" idref="#_x0000_s1864"/>
        <o:r id="V:Rule430" type="connector" idref="#_x0000_s1269"/>
        <o:r id="V:Rule431" type="connector" idref="#_x0000_s1189"/>
        <o:r id="V:Rule432" type="connector" idref="#_x0000_s1170"/>
        <o:r id="V:Rule433" type="connector" idref="#_x0000_s2243"/>
        <o:r id="V:Rule434" type="connector" idref="#_x0000_s1702">
          <o:proxy start="" idref="#_x0000_s1687" connectloc="2"/>
        </o:r>
        <o:r id="V:Rule435" type="connector" idref="#_x0000_s1607">
          <o:proxy end="" idref="#_x0000_s1599" connectloc="1"/>
        </o:r>
        <o:r id="V:Rule436" type="connector" idref="#_x0000_s2065"/>
        <o:r id="V:Rule437" type="connector" idref="#AutoShape 169"/>
        <o:r id="V:Rule438" type="connector" idref="#_x0000_s2181"/>
        <o:r id="V:Rule439" type="connector" idref="#_x0000_s1112"/>
        <o:r id="V:Rule440" type="connector" idref="#_x0000_s1285"/>
        <o:r id="V:Rule441" type="connector" idref="#_x0000_s2318"/>
        <o:r id="V:Rule442" type="connector" idref="#_x0000_s1536"/>
        <o:r id="V:Rule443" type="connector" idref="#_x0000_s2303"/>
        <o:r id="V:Rule444" type="connector" idref="#_x0000_s2284"/>
        <o:r id="V:Rule445" type="connector" idref="#_x0000_s1867"/>
        <o:r id="V:Rule446" type="connector" idref="#AutoShape 75"/>
        <o:r id="V:Rule447" type="connector" idref="#_x0000_s2554"/>
        <o:r id="V:Rule448" type="connector" idref="#_x0000_s1264"/>
        <o:r id="V:Rule449" type="connector" idref="#_x0000_s3821"/>
        <o:r id="V:Rule450" type="connector" idref="#_x0000_s2066"/>
        <o:r id="V:Rule451" type="connector" idref="#_x0000_s3517"/>
        <o:r id="V:Rule452" type="connector" idref="#_x0000_s2241"/>
        <o:r id="V:Rule453" type="connector" idref="#AutoShape 88"/>
        <o:r id="V:Rule454" type="connector" idref="#_x0000_s1441"/>
        <o:r id="V:Rule455" type="connector" idref="#_x0000_s1103"/>
        <o:r id="V:Rule456" type="connector" idref="#AutoShape 167"/>
        <o:r id="V:Rule457" type="connector" idref="#_x0000_s1644">
          <o:proxy end="" idref="#_x0000_s1642" connectloc="1"/>
        </o:r>
        <o:r id="V:Rule458" type="connector" idref="#_x0000_s1910">
          <o:proxy end="" idref="#_x0000_s1901" connectloc="1"/>
        </o:r>
        <o:r id="V:Rule459" type="connector" idref="#_x0000_s1470"/>
        <o:r id="V:Rule460" type="connector" idref="#_x0000_s1275"/>
        <o:r id="V:Rule461" type="connector" idref="#_x0000_s2070"/>
        <o:r id="V:Rule462" type="connector" idref="#_x0000_s1283"/>
        <o:r id="V:Rule463" type="connector" idref="#AutoShape 170"/>
        <o:r id="V:Rule464" type="connector" idref="#_x0000_s2225"/>
        <o:r id="V:Rule465" type="connector" idref="#AutoShape 102"/>
        <o:r id="V:Rule466" type="connector" idref="#_x0000_s1915">
          <o:proxy end="" idref="#_x0000_s1906" connectloc="1"/>
        </o:r>
        <o:r id="V:Rule467" type="connector" idref="#AutoShape 86"/>
        <o:r id="V:Rule468" type="connector" idref="#AutoShape 74"/>
        <o:r id="V:Rule469" type="connector" idref="#_x0000_s1670">
          <o:proxy start="" idref="#_x0000_s1660" connectloc="2"/>
          <o:proxy end="" idref="#_x0000_s1663" connectloc="0"/>
        </o:r>
        <o:r id="V:Rule470" type="connector" idref="#_x0000_s2078"/>
        <o:r id="V:Rule471" type="connector" idref="#_x0000_s2221"/>
        <o:r id="V:Rule472" type="connector" idref="#_x0000_s1820"/>
        <o:r id="V:Rule473" type="connector" idref="#_x0000_s2286"/>
        <o:r id="V:Rule474" type="connector" idref="#_x0000_s1169"/>
        <o:r id="V:Rule475" type="connector" idref="#_x0000_s1869"/>
        <o:r id="V:Rule476" type="connector" idref="#_x0000_s1641">
          <o:proxy start="" idref="#_x0000_s1638" connectloc="3"/>
          <o:proxy end="" idref="#_x0000_s1639" connectloc="1"/>
        </o:r>
        <o:r id="V:Rule477" type="connector" idref="#_x0000_s1828"/>
        <o:r id="V:Rule478" type="connector" idref="#_x0000_s1697">
          <o:proxy start="" idref="#_x0000_s1687" connectloc="0"/>
          <o:proxy end="" idref="#_x0000_s1689" connectloc="2"/>
        </o:r>
        <o:r id="V:Rule479" type="connector" idref="#_x0000_s1826"/>
        <o:r id="V:Rule480" type="connector" idref="#_x0000_s2073"/>
        <o:r id="V:Rule481" type="connector" idref="#_x0000_s1334"/>
        <o:r id="V:Rule482" type="connector" idref="#_x0000_s3815"/>
        <o:r id="V:Rule483" type="connector" idref="#_x0000_s1110"/>
        <o:r id="V:Rule484" type="connector" idref="#_x0000_s1342"/>
        <o:r id="V:Rule485" type="connector" idref="#Прямая со стрелкой 20"/>
        <o:r id="V:Rule486" type="connector" idref="#_x0000_s1282"/>
        <o:r id="V:Rule487" type="connector" idref="#_x0000_s1726">
          <o:proxy start="" idref="#_x0000_s1710" connectloc="3"/>
          <o:proxy end="" idref="#_x0000_s1720" connectloc="0"/>
        </o:r>
        <o:r id="V:Rule488" type="connector" idref="#_x0000_s2263"/>
        <o:r id="V:Rule489" type="connector" idref="#_x0000_s2313"/>
        <o:r id="V:Rule490" type="connector" idref="#AutoShape 168"/>
        <o:r id="V:Rule491" type="connector" idref="#AutoShape 95"/>
        <o:r id="V:Rule492" type="connector" idref="#_x0000_s1871"/>
        <o:r id="V:Rule493" type="connector" idref="#_x0000_s1665">
          <o:proxy start="" idref="#_x0000_s1662" connectloc="2"/>
          <o:proxy end="" idref="#_x0000_s1664" connectloc="0"/>
        </o:r>
        <o:r id="V:Rule494" type="connector" idref="#AutoShape 90"/>
        <o:r id="V:Rule495" type="connector" idref="#_x0000_s1916">
          <o:proxy end="" idref="#_x0000_s1907" connectloc="1"/>
        </o:r>
        <o:r id="V:Rule496" type="connector" idref="#_x0000_s1198"/>
        <o:r id="V:Rule497" type="connector" idref="#Прямая со стрелкой 21"/>
        <o:r id="V:Rule498" type="connector" idref="#_x0000_s2079"/>
        <o:r id="V:Rule499" type="connector" idref="#AutoShape 80"/>
        <o:r id="V:Rule500" type="connector" idref="#_x0000_s2186"/>
        <o:r id="V:Rule501" type="connector" idref="#_x0000_s1276"/>
        <o:r id="V:Rule502" type="connector" idref="#_x0000_s2080"/>
        <o:r id="V:Rule503" type="connector" idref="#_x0000_s1106"/>
        <o:r id="V:Rule504" type="connector" idref="#Прямая со стрелкой 43"/>
        <o:r id="V:Rule505" type="connector" idref="#_x0000_s1116"/>
        <o:r id="V:Rule506" type="connector" idref="#_x0000_s1114"/>
        <o:r id="V:Rule507" type="connector" idref="#_x0000_s2081"/>
        <o:r id="V:Rule508" type="connector" idref="#_x0000_s2991"/>
        <o:r id="V:Rule509" type="connector" idref="#_x0000_s3538"/>
        <o:r id="V:Rule510" type="connector" idref="#_x0000_s2220"/>
        <o:r id="V:Rule511" type="connector" idref="#_x0000_s1442"/>
        <o:r id="V:Rule512" type="connector" idref="#AutoShape 172"/>
        <o:r id="V:Rule513" type="connector" idref="#_x0000_s2288"/>
        <o:r id="V:Rule514" type="connector" idref="#_x0000_s3537"/>
        <o:r id="V:Rule515" type="connector" idref="#_x0000_s1656">
          <o:proxy start="" idref="#_x0000_s1650" connectloc="2"/>
          <o:proxy end="" idref="#_x0000_s1654" connectloc="0"/>
        </o:r>
        <o:r id="V:Rule516" type="connector" idref="#_x0000_s2264"/>
        <o:r id="V:Rule517" type="connector" idref="#_x0000_s1850">
          <o:proxy start="" idref="#_x0000_s1840" connectloc="0"/>
          <o:proxy end="" idref="#_x0000_s1835" connectloc="2"/>
        </o:r>
        <o:r id="V:Rule518" type="connector" idref="#_x0000_s2075"/>
        <o:r id="V:Rule519" type="connector" idref="#_x0000_s1913">
          <o:proxy end="" idref="#_x0000_s1904" connectloc="1"/>
        </o:r>
        <o:r id="V:Rule520" type="connector" idref="#_x0000_s1286"/>
        <o:r id="V:Rule521" type="connector" idref="#_x0000_s3822"/>
        <o:r id="V:Rule522" type="connector" idref="#_x0000_s1911">
          <o:proxy end="" idref="#_x0000_s1902" connectloc="1"/>
        </o:r>
        <o:r id="V:Rule523" type="connector" idref="#_x0000_s1476"/>
        <o:r id="V:Rule524" type="connector" idref="#_x0000_s1724">
          <o:proxy start="" idref="#_x0000_s1709" connectloc="1"/>
          <o:proxy end="" idref="#_x0000_s1714" connectloc="0"/>
        </o:r>
        <o:r id="V:Rule525" type="connector" idref="#AutoShape 76"/>
        <o:r id="V:Rule526" type="connector" idref="#_x0000_s2259"/>
        <o:r id="V:Rule527" type="connector" idref="#_x0000_s3519"/>
        <o:r id="V:Rule528" type="connector" idref="#_x0000_s2260"/>
        <o:r id="V:Rule529" type="connector" idref="#_x0000_s2512"/>
        <o:r id="V:Rule530" type="connector" idref="#_x0000_s2062"/>
        <o:r id="V:Rule531" type="connector" idref="#_x0000_s1610">
          <o:proxy end="" idref="#_x0000_s1602" connectloc="1"/>
        </o:r>
        <o:r id="V:Rule532" type="connector" idref="#_x0000_s2995"/>
        <o:r id="V:Rule533" type="connector" idref="#_x0000_s2319"/>
        <o:r id="V:Rule534" type="connector" idref="#_x0000_s1102"/>
        <o:r id="V:Rule535" type="connector" idref="#_x0000_s1100"/>
        <o:r id="V:Rule536" type="connector" idref="#_x0000_s1608">
          <o:proxy end="" idref="#_x0000_s1600" connectloc="1"/>
        </o:r>
        <o:r id="V:Rule537" type="connector" idref="#_x0000_s1101"/>
        <o:r id="V:Rule538" type="connector" idref="#AutoShape 79"/>
        <o:r id="V:Rule539" type="connector" idref="#_x0000_s1847">
          <o:proxy start="" idref="#_x0000_s1837" connectloc="0"/>
          <o:proxy end="" idref="#_x0000_s1835" connectloc="2"/>
        </o:r>
        <o:r id="V:Rule540" type="connector" idref="#_x0000_s2076"/>
        <o:r id="V:Rule541" type="connector" idref="#_x0000_s1439"/>
        <o:r id="V:Rule542" type="connector" idref="#_x0000_s1912">
          <o:proxy end="" idref="#_x0000_s1903" connectloc="1"/>
        </o:r>
        <o:r id="V:Rule543" type="connector" idref="#AutoShape 101"/>
        <o:r id="V:Rule544" type="connector" idref="#AutoShape 94"/>
        <o:r id="V:Rule545" type="connector" idref="#_x0000_s1203"/>
        <o:r id="V:Rule546" type="connector" idref="#AutoShape 98"/>
        <o:r id="V:Rule547" type="connector" idref="#_x0000_s1791">
          <o:proxy start="" idref="#_x0000_s1787" connectloc="2"/>
          <o:proxy end="" idref="#_x0000_s1789" connectloc="0"/>
        </o:r>
        <o:r id="V:Rule548" type="connector" idref="#_x0000_s2772"/>
        <o:r id="V:Rule549" type="connector" idref="#_x0000_s3014"/>
        <o:r id="V:Rule550" type="connector" idref="#_x0000_s2311"/>
        <o:r id="V:Rule551" type="connector" idref="#_x0000_s1196"/>
        <o:r id="V:Rule552" type="connector" idref="#_x0000_s3818"/>
        <o:r id="V:Rule553" type="connector" idref="#_x0000_s2077"/>
        <o:r id="V:Rule554" type="connector" idref="#_x0000_s2240"/>
        <o:r id="V:Rule555" type="connector" idref="#_x0000_s1868"/>
        <o:r id="V:Rule556" type="connector" idref="#_x0000_s1722">
          <o:proxy start="" idref="#_x0000_s1716" connectloc="0"/>
          <o:proxy end="" idref="#_x0000_s1709" connectloc="2"/>
        </o:r>
        <o:r id="V:Rule557" type="connector" idref="#_x0000_s1119"/>
        <o:r id="V:Rule558" type="connector" idref="#_x0000_s2994"/>
        <o:r id="V:Rule559" type="connector" idref="#_x0000_s1253"/>
        <o:r id="V:Rule560" type="connector" idref="#_x0000_s1252"/>
        <o:r id="V:Rule561" type="connector" idref="#AutoShape 97"/>
        <o:r id="V:Rule562" type="connector" idref="#_x0000_s1271"/>
        <o:r id="V:Rule563" type="connector" idref="#_x0000_s1284"/>
        <o:r id="V:Rule564" type="connector" idref="#_x0000_s1438"/>
        <o:r id="V:Rule565" type="connector" idref="#_x0000_s2216"/>
        <o:r id="V:Rule566" type="connector" idref="#_x0000_s2301"/>
        <o:r id="V:Rule567" type="connector" idref="#_x0000_s1274"/>
        <o:r id="V:Rule568" type="connector" idref="#_x0000_s2551"/>
        <o:r id="V:Rule569" type="connector" idref="#_x0000_s1208"/>
        <o:r id="V:Rule570" type="connector" idref="#_x0000_s2996"/>
        <o:r id="V:Rule571" type="connector" idref="#_x0000_s2239"/>
        <o:r id="V:Rule572" type="connector" idref="#_x0000_s1863"/>
        <o:r id="V:Rule573" type="connector" idref="#_x0000_s1204"/>
        <o:r id="V:Rule574" type="connector" idref="#_x0000_s1700">
          <o:proxy start="" idref="#_x0000_s1687" connectloc="2"/>
          <o:proxy end="" idref="#_x0000_s1692" connectloc="0"/>
        </o:r>
        <o:r id="V:Rule575" type="connector" idref="#_x0000_s2305"/>
        <o:r id="V:Rule576" type="connector" idref="#_x0000_s2258"/>
        <o:r id="V:Rule577" type="connector" idref="#_x0000_s3819"/>
        <o:r id="V:Rule578" type="connector" idref="#_x0000_s1287"/>
        <o:r id="V:Rule579" type="connector" idref="#_x0000_s1643">
          <o:proxy end="" idref="#_x0000_s1637" connectloc="1"/>
        </o:r>
        <o:r id="V:Rule580" type="connector" idref="#_x0000_s1258"/>
        <o:r id="V:Rule581" type="connector" idref="#_x0000_s1786">
          <o:proxy end="" idref="#_x0000_s1778" connectloc="2"/>
        </o:r>
        <o:r id="V:Rule582" type="connector" idref="#_x0000_s3002"/>
        <o:r id="V:Rule583" type="connector" idref="#_x0000_s2071"/>
        <o:r id="V:Rule584" type="connector" idref="#_x0000_s1852">
          <o:proxy start="" idref="#_x0000_s1837" connectloc="2"/>
          <o:proxy end="" idref="#_x0000_s1842" connectloc="0"/>
        </o:r>
        <o:r id="V:Rule585" type="connector" idref="#_x0000_s1669">
          <o:proxy start="" idref="#_x0000_s1660" connectloc="2"/>
          <o:proxy end="" idref="#_x0000_s1662" connectloc="0"/>
        </o:r>
        <o:r id="V:Rule586" type="connector" idref="#_x0000_s1723">
          <o:proxy start="" idref="#_x0000_s1709" connectloc="3"/>
          <o:proxy end="" idref="#_x0000_s1717" connectloc="0"/>
        </o:r>
        <o:r id="V:Rule587" type="connector" idref="#_x0000_s1327"/>
        <o:r id="V:Rule588" type="connector" idref="#_x0000_s1188"/>
        <o:r id="V:Rule589" type="connector" idref="#_x0000_s1866"/>
        <o:r id="V:Rule590" type="connector" idref="#_x0000_s1187"/>
        <o:r id="V:Rule591" type="connector" idref="#_x0000_s1782"/>
        <o:r id="V:Rule592" type="connector" idref="#_x0000_s1711"/>
        <o:r id="V:Rule593" type="connector" idref="#_x0000_s1725">
          <o:proxy start="" idref="#_x0000_s1710" connectloc="1"/>
          <o:proxy end="" idref="#_x0000_s1718" connectloc="0"/>
        </o:r>
        <o:r id="V:Rule594" type="connector" idref="#_x0000_s1774">
          <o:proxy start="" idref="#_x0000_s1768" connectloc="2"/>
          <o:proxy end="" idref="#_x0000_s1770" connectloc="0"/>
        </o:r>
        <o:r id="V:Rule595" type="connector" idref="#_x0000_s2302"/>
        <o:r id="V:Rule596" type="connector" idref="#_x0000_s1335"/>
        <o:r id="V:Rule597" type="connector" idref="#Прямая со стрелкой 75"/>
        <o:r id="V:Rule598" type="connector" idref="#_x0000_s2308"/>
        <o:r id="V:Rule599" type="connector" idref="#_x0000_s1151"/>
        <o:r id="V:Rule600" type="connector" idref="#_x0000_s2320"/>
        <o:r id="V:Rule601" type="connector" idref="#_x0000_s1849">
          <o:proxy start="" idref="#_x0000_s1839" connectloc="0"/>
          <o:proxy end="" idref="#_x0000_s1835" connectloc="2"/>
        </o:r>
        <o:r id="V:Rule602" type="connector" idref="#_x0000_s2769"/>
        <o:r id="V:Rule603" type="connector" idref="#_x0000_s1324"/>
        <o:r id="V:Rule604" type="connector" idref="#_x0000_s1270"/>
        <o:r id="V:Rule605" type="connector" idref="#_x0000_s1206"/>
        <o:r id="V:Rule606" type="connector" idref="#_x0000_s2650"/>
        <o:r id="V:Rule607" type="connector" idref="#_x0000_s1251"/>
        <o:r id="V:Rule608" type="connector" idref="#AutoShape 85"/>
        <o:r id="V:Rule609" type="connector" idref="#_x0000_s2064"/>
        <o:r id="V:Rule610" type="connector" idref="#_x0000_s1152"/>
        <o:r id="V:Rule611" type="connector" idref="#_x0000_s2484"/>
        <o:r id="V:Rule612" type="connector" idref="#_x0000_s2222"/>
        <o:r id="V:Rule613" type="connector" idref="#Прямая со стрелкой 22"/>
        <o:r id="V:Rule614" type="connector" idref="#_x0000_s3817"/>
        <o:r id="V:Rule615" type="connector" idref="#_x0000_s1277"/>
        <o:r id="V:Rule616" type="connector" idref="#_x0000_s1171"/>
        <o:r id="V:Rule617" type="callout" idref="#_x0000_s2666"/>
        <o:r id="V:Rule618" type="connector" idref="#_x0000_s2262"/>
        <o:r id="V:Rule619" type="connector" idref="#_x0000_s2535"/>
        <o:r id="V:Rule620" type="connector" idref="#_x0000_s2261"/>
        <o:r id="V:Rule621" type="connector" idref="#_x0000_s2187"/>
        <o:r id="V:Rule622" type="connector" idref="#_x0000_s1865"/>
        <o:r id="V:Rule623" type="connector" idref="#_x0000_s1605">
          <o:proxy end="" idref="#_x0000_s1597" connectloc="1"/>
        </o:r>
        <o:r id="V:Rule624" type="connector" idref="#_x0000_s2183"/>
        <o:r id="V:Rule625" type="connector" idref="#_x0000_s1646">
          <o:proxy start="" idref="#_x0000_s1642" connectloc="3"/>
          <o:proxy end="" idref="#_x0000_s1645" connectloc="1"/>
        </o:r>
        <o:r id="V:Rule626" type="connector" idref="#_x0000_s2063"/>
        <o:r id="V:Rule627" type="connector" idref="#_x0000_s1667">
          <o:proxy start="" idref="#_x0000_s1663" connectloc="2"/>
          <o:proxy end="" idref="#_x0000_s1666" connectloc="0"/>
        </o:r>
        <o:r id="V:Rule628" type="connector" idref="#Прямая со стрелкой 76"/>
        <o:r id="V:Rule629" type="connector" idref="#_x0000_s1914">
          <o:proxy end="" idref="#_x0000_s1905" connectloc="1"/>
        </o:r>
        <o:r id="V:Rule630" type="connector" idref="#_x0000_s2074"/>
        <o:r id="V:Rule631" type="connector" idref="#_x0000_s2310"/>
        <o:r id="V:Rule632" type="connector" idref="#_x0000_s1783"/>
        <o:r id="V:Rule633" type="connector" idref="#_x0000_s1186"/>
        <o:r id="V:Rule634" type="connector" idref="#_x0000_s1640">
          <o:proxy start="" idref="#_x0000_s1636" connectloc="1"/>
          <o:proxy end="" idref="#_x0000_s1638" connectloc="1"/>
        </o:r>
        <o:r id="V:Rule635" type="connector" idref="#_x0000_s2309"/>
        <o:r id="V:Rule636" type="connector" idref="#_x0000_s2061"/>
        <o:r id="V:Rule637" type="connector" idref="#_x0000_s1854">
          <o:proxy start="" idref="#_x0000_s1844" connectloc="0"/>
          <o:proxy end="" idref="#_x0000_s1839" connectloc="2"/>
        </o:r>
        <o:r id="V:Rule638" type="connector" idref="#_x0000_s2223"/>
        <o:r id="V:Rule639" type="connector" idref="#_x0000_s1437"/>
        <o:r id="V:Rule640" type="connector" idref="#_x0000_s2304"/>
        <o:r id="V:Rule641" type="connector" idref="#_x0000_s1855">
          <o:proxy start="" idref="#_x0000_s1840" connectloc="2"/>
          <o:proxy end="" idref="#_x0000_s1845" connectloc="0"/>
        </o:r>
        <o:r id="V:Rule642" type="connector" idref="#Прямая со стрелкой 17"/>
        <o:r id="V:Rule643" type="connector" idref="#_x0000_s1713">
          <o:proxy end="" idref="#_x0000_s1710" connectloc="0"/>
        </o:r>
        <o:r id="V:Rule644" type="connector" idref="#_x0000_s1154"/>
        <o:r id="V:Rule645" type="connector" idref="#_x0000_s1727">
          <o:proxy start="" idref="#_x0000_s1710" connectloc="2"/>
          <o:proxy end="" idref="#_x0000_s1719" connectloc="0"/>
        </o:r>
        <o:r id="V:Rule646" type="connector" idref="#Прямая со стрелкой 42"/>
        <o:r id="V:Rule647" type="connector" idref="#Прямая со стрелкой 40"/>
        <o:r id="V:Rule648" type="connector" idref="#_x0000_s1343"/>
        <o:r id="V:Rule649" type="connector" idref="#_x0000_s1316"/>
        <o:r id="V:Rule650" type="connector" idref="#_x0000_s1609">
          <o:proxy end="" idref="#_x0000_s1601" connectloc="1"/>
        </o:r>
        <o:r id="V:Rule651" type="connector" idref="#AutoShape 100"/>
        <o:r id="V:Rule652" type="connector" idref="#_x0000_s2242"/>
        <o:r id="V:Rule653" type="connector" idref="#Прямая со стрелкой 50"/>
        <o:r id="V:Rule654" type="connector" idref="#_x0000_s1099"/>
        <o:r id="V:Rule655" type="connector" idref="#_x0000_s2265"/>
        <o:r id="V:Rule656" type="connector" idref="#_x0000_s2285"/>
        <o:r id="V:Rule657" type="connector" idref="#_x0000_s2992"/>
        <o:r id="V:Rule658" type="connector" idref="#_x0000_s1870"/>
        <o:r id="V:Rule659" type="connector" idref="#_x0000_s1846">
          <o:proxy start="" idref="#_x0000_s1836" connectloc="0"/>
          <o:proxy end="" idref="#_x0000_s1835" connectloc="2"/>
        </o:r>
        <o:r id="V:Rule660" type="connector" idref="#_x0000_s1333"/>
        <o:r id="V:Rule661" type="connector" idref="#_x0000_s1708"/>
        <o:r id="V:Rule662" type="connector" idref="#_x0000_s1712">
          <o:proxy end="" idref="#_x0000_s1709" connectloc="0"/>
        </o:r>
        <o:r id="V:Rule663" type="connector" idref="#_x0000_s1604">
          <o:proxy start="" idref="#_x0000_s1595" connectloc="1"/>
          <o:proxy end="" idref="#_x0000_s1596" connectloc="1"/>
        </o:r>
        <o:r id="V:Rule664" type="connector" idref="#Прямая со стрелкой 46"/>
        <o:r id="V:Rule665" type="connector" idref="#_x0000_s1115"/>
        <o:r id="V:Rule666" type="connector" idref="#_x0000_s1174"/>
        <o:r id="V:Rule667" type="connector" idref="#_x0000_s1205"/>
        <o:r id="V:Rule668" type="connector" idref="#_x0000_s2254"/>
        <o:r id="V:Rule669" type="connector" idref="#_x0000_s1153"/>
        <o:r id="V:Rule670" type="connector" idref="#_x0000_s2069"/>
        <o:r id="V:Rule671" type="connector" idref="#Прямая со стрелкой 35"/>
        <o:r id="V:Rule672" type="connector" idref="#Прямая со стрелкой 18"/>
        <o:r id="V:Rule673" type="connector" idref="#Прямая со стрелкой 13"/>
        <o:r id="V:Rule674" type="connector" idref="#_x0000_s3816"/>
        <o:r id="V:Rule675" type="connector" idref="#AutoShape 96"/>
        <o:r id="V:Rule676" type="connector" idref="#_x0000_s2266"/>
        <o:r id="V:Rule677" type="connector" idref="#_x0000_s1337"/>
        <o:r id="V:Rule678" type="connector" idref="#_x0000_s1699">
          <o:proxy start="" idref="#_x0000_s1687" connectloc="0"/>
          <o:proxy end="" idref="#_x0000_s1690" connectloc="2"/>
        </o:r>
        <o:r id="V:Rule679" type="connector" idref="#_x0000_s1606">
          <o:proxy end="" idref="#_x0000_s1598" connectloc="1"/>
        </o:r>
        <o:r id="V:Rule680" type="connector" idref="#_x0000_s1263"/>
        <o:r id="V:Rule681" type="connector" idref="#_x0000_s2267"/>
        <o:r id="V:Rule682" type="connector" idref="#_x0000_s1172"/>
        <o:r id="V:Rule683" type="connector" idref="#_x0000_s1918">
          <o:proxy start="" idref="#_x0000_s1909" connectloc="1"/>
        </o:r>
        <o:r id="V:Rule684" type="connector" idref="#_x0000_s1822"/>
        <o:r id="V:Rule685" type="connector" idref="#_x0000_s2238"/>
        <o:r id="V:Rule686" type="connector" idref="#_x0000_s1195"/>
        <o:r id="V:Rule687" type="connector" idref="#Прямая со стрелкой 45"/>
        <o:r id="V:Rule688" type="connector" idref="#_x0000_s2307"/>
        <o:r id="V:Rule689" type="connector" idref="#_x0000_s1290"/>
        <o:r id="V:Rule690" type="connector" idref="#_x0000_s1853">
          <o:proxy start="" idref="#_x0000_s1838" connectloc="2"/>
          <o:proxy end="" idref="#_x0000_s1843" connectloc="0"/>
        </o:r>
        <o:r id="V:Rule691" type="connector" idref="#_x0000_s1701"/>
        <o:r id="V:Rule692" type="connector" idref="#_x0000_s3814"/>
        <o:r id="V:Rule693" type="connector" idref="#AutoShape 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053"/>
    <w:pPr>
      <w:spacing w:line="40" w:lineRule="atLeast"/>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E6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6B3DA1"/>
    <w:pPr>
      <w:spacing w:line="240" w:lineRule="auto"/>
    </w:pPr>
    <w:rPr>
      <w:rFonts w:ascii="Tahoma" w:hAnsi="Tahoma" w:cs="Tahoma"/>
      <w:sz w:val="16"/>
      <w:szCs w:val="16"/>
    </w:rPr>
  </w:style>
  <w:style w:type="character" w:customStyle="1" w:styleId="a5">
    <w:name w:val="Текст выноски Знак"/>
    <w:link w:val="a4"/>
    <w:uiPriority w:val="99"/>
    <w:semiHidden/>
    <w:locked/>
    <w:rsid w:val="006B3DA1"/>
    <w:rPr>
      <w:rFonts w:ascii="Tahoma" w:hAnsi="Tahoma" w:cs="Tahoma"/>
      <w:sz w:val="16"/>
      <w:szCs w:val="16"/>
    </w:rPr>
  </w:style>
  <w:style w:type="paragraph" w:styleId="a6">
    <w:name w:val="List Paragraph"/>
    <w:basedOn w:val="a"/>
    <w:uiPriority w:val="34"/>
    <w:qFormat/>
    <w:rsid w:val="000D1A7B"/>
    <w:pPr>
      <w:ind w:left="720"/>
      <w:contextualSpacing/>
    </w:pPr>
  </w:style>
  <w:style w:type="table" w:styleId="a7">
    <w:name w:val="Light Grid"/>
    <w:basedOn w:val="a1"/>
    <w:uiPriority w:val="62"/>
    <w:rsid w:val="00577E6C"/>
    <w:rPr>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
    <w:name w:val="Светлая заливка1"/>
    <w:basedOn w:val="a1"/>
    <w:next w:val="a8"/>
    <w:uiPriority w:val="60"/>
    <w:rsid w:val="004E652E"/>
    <w:rPr>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8">
    <w:name w:val="Light Shading"/>
    <w:basedOn w:val="a1"/>
    <w:uiPriority w:val="60"/>
    <w:rsid w:val="004E65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
    <w:name w:val="Светлая сетка1"/>
    <w:basedOn w:val="a1"/>
    <w:next w:val="a7"/>
    <w:uiPriority w:val="62"/>
    <w:rsid w:val="00560094"/>
    <w:rPr>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
    <w:name w:val="Сетка таблицы1"/>
    <w:basedOn w:val="a1"/>
    <w:next w:val="a3"/>
    <w:uiPriority w:val="59"/>
    <w:rsid w:val="00165C0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165C0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3"/>
    <w:uiPriority w:val="59"/>
    <w:rsid w:val="00165C0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3"/>
    <w:uiPriority w:val="59"/>
    <w:rsid w:val="00574B5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basedOn w:val="a"/>
    <w:uiPriority w:val="99"/>
    <w:semiHidden/>
    <w:unhideWhenUsed/>
    <w:rsid w:val="00D95F63"/>
    <w:rPr>
      <w:rFonts w:ascii="Times New Roman" w:hAnsi="Times New Roman"/>
      <w:sz w:val="24"/>
      <w:szCs w:val="24"/>
    </w:rPr>
  </w:style>
  <w:style w:type="character" w:customStyle="1" w:styleId="apple-converted-space">
    <w:name w:val="apple-converted-space"/>
    <w:rsid w:val="00D95F63"/>
  </w:style>
  <w:style w:type="character" w:styleId="aa">
    <w:name w:val="Hyperlink"/>
    <w:uiPriority w:val="99"/>
    <w:unhideWhenUsed/>
    <w:rsid w:val="00D95F63"/>
    <w:rPr>
      <w:color w:val="0000FF"/>
      <w:u w:val="single"/>
    </w:rPr>
  </w:style>
  <w:style w:type="paragraph" w:styleId="ab">
    <w:name w:val="header"/>
    <w:basedOn w:val="a"/>
    <w:link w:val="ac"/>
    <w:uiPriority w:val="99"/>
    <w:unhideWhenUsed/>
    <w:rsid w:val="0034387C"/>
    <w:pPr>
      <w:tabs>
        <w:tab w:val="center" w:pos="4819"/>
        <w:tab w:val="right" w:pos="9639"/>
      </w:tabs>
    </w:pPr>
  </w:style>
  <w:style w:type="character" w:customStyle="1" w:styleId="ac">
    <w:name w:val="Верхний колонтитул Знак"/>
    <w:link w:val="ab"/>
    <w:uiPriority w:val="99"/>
    <w:rsid w:val="0034387C"/>
    <w:rPr>
      <w:lang w:eastAsia="en-US"/>
    </w:rPr>
  </w:style>
  <w:style w:type="paragraph" w:styleId="ad">
    <w:name w:val="footer"/>
    <w:basedOn w:val="a"/>
    <w:link w:val="ae"/>
    <w:uiPriority w:val="99"/>
    <w:unhideWhenUsed/>
    <w:rsid w:val="0034387C"/>
    <w:pPr>
      <w:tabs>
        <w:tab w:val="center" w:pos="4819"/>
        <w:tab w:val="right" w:pos="9639"/>
      </w:tabs>
    </w:pPr>
  </w:style>
  <w:style w:type="character" w:customStyle="1" w:styleId="ae">
    <w:name w:val="Нижний колонтитул Знак"/>
    <w:link w:val="ad"/>
    <w:uiPriority w:val="99"/>
    <w:rsid w:val="0034387C"/>
    <w:rPr>
      <w:lang w:eastAsia="en-US"/>
    </w:rPr>
  </w:style>
  <w:style w:type="numbering" w:customStyle="1" w:styleId="12">
    <w:name w:val="Нет списка1"/>
    <w:next w:val="a2"/>
    <w:uiPriority w:val="99"/>
    <w:semiHidden/>
    <w:unhideWhenUsed/>
    <w:rsid w:val="00A21EBF"/>
  </w:style>
  <w:style w:type="character" w:styleId="af">
    <w:name w:val="Placeholder Text"/>
    <w:uiPriority w:val="99"/>
    <w:semiHidden/>
    <w:rsid w:val="00A21EBF"/>
    <w:rPr>
      <w:color w:val="808080"/>
    </w:rPr>
  </w:style>
  <w:style w:type="table" w:customStyle="1" w:styleId="5">
    <w:name w:val="Сетка таблицы5"/>
    <w:basedOn w:val="a1"/>
    <w:next w:val="a3"/>
    <w:uiPriority w:val="59"/>
    <w:rsid w:val="00A21EB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ветлая заливка2"/>
    <w:basedOn w:val="a1"/>
    <w:next w:val="a8"/>
    <w:uiPriority w:val="60"/>
    <w:rsid w:val="00A21EBF"/>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
    <w:name w:val="Светлая заливка - Акцент 41"/>
    <w:basedOn w:val="a1"/>
    <w:next w:val="-4"/>
    <w:uiPriority w:val="60"/>
    <w:rsid w:val="00A21EBF"/>
    <w:rPr>
      <w:rFonts w:eastAsia="Times New Roman"/>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4">
    <w:name w:val="Light Shading Accent 4"/>
    <w:basedOn w:val="a1"/>
    <w:uiPriority w:val="60"/>
    <w:rsid w:val="00A21EB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4700334">
      <w:bodyDiv w:val="1"/>
      <w:marLeft w:val="0"/>
      <w:marRight w:val="0"/>
      <w:marTop w:val="0"/>
      <w:marBottom w:val="0"/>
      <w:divBdr>
        <w:top w:val="none" w:sz="0" w:space="0" w:color="auto"/>
        <w:left w:val="none" w:sz="0" w:space="0" w:color="auto"/>
        <w:bottom w:val="none" w:sz="0" w:space="0" w:color="auto"/>
        <w:right w:val="none" w:sz="0" w:space="0" w:color="auto"/>
      </w:divBdr>
    </w:div>
    <w:div w:id="412557523">
      <w:bodyDiv w:val="1"/>
      <w:marLeft w:val="0"/>
      <w:marRight w:val="0"/>
      <w:marTop w:val="0"/>
      <w:marBottom w:val="0"/>
      <w:divBdr>
        <w:top w:val="none" w:sz="0" w:space="0" w:color="auto"/>
        <w:left w:val="none" w:sz="0" w:space="0" w:color="auto"/>
        <w:bottom w:val="none" w:sz="0" w:space="0" w:color="auto"/>
        <w:right w:val="none" w:sz="0" w:space="0" w:color="auto"/>
      </w:divBdr>
    </w:div>
    <w:div w:id="454561202">
      <w:bodyDiv w:val="1"/>
      <w:marLeft w:val="0"/>
      <w:marRight w:val="0"/>
      <w:marTop w:val="0"/>
      <w:marBottom w:val="0"/>
      <w:divBdr>
        <w:top w:val="none" w:sz="0" w:space="0" w:color="auto"/>
        <w:left w:val="none" w:sz="0" w:space="0" w:color="auto"/>
        <w:bottom w:val="none" w:sz="0" w:space="0" w:color="auto"/>
        <w:right w:val="none" w:sz="0" w:space="0" w:color="auto"/>
      </w:divBdr>
    </w:div>
    <w:div w:id="530068278">
      <w:bodyDiv w:val="1"/>
      <w:marLeft w:val="0"/>
      <w:marRight w:val="0"/>
      <w:marTop w:val="0"/>
      <w:marBottom w:val="0"/>
      <w:divBdr>
        <w:top w:val="none" w:sz="0" w:space="0" w:color="auto"/>
        <w:left w:val="none" w:sz="0" w:space="0" w:color="auto"/>
        <w:bottom w:val="none" w:sz="0" w:space="0" w:color="auto"/>
        <w:right w:val="none" w:sz="0" w:space="0" w:color="auto"/>
      </w:divBdr>
    </w:div>
    <w:div w:id="543097612">
      <w:bodyDiv w:val="1"/>
      <w:marLeft w:val="0"/>
      <w:marRight w:val="0"/>
      <w:marTop w:val="0"/>
      <w:marBottom w:val="0"/>
      <w:divBdr>
        <w:top w:val="none" w:sz="0" w:space="0" w:color="auto"/>
        <w:left w:val="none" w:sz="0" w:space="0" w:color="auto"/>
        <w:bottom w:val="none" w:sz="0" w:space="0" w:color="auto"/>
        <w:right w:val="none" w:sz="0" w:space="0" w:color="auto"/>
      </w:divBdr>
    </w:div>
    <w:div w:id="703336546">
      <w:bodyDiv w:val="1"/>
      <w:marLeft w:val="0"/>
      <w:marRight w:val="0"/>
      <w:marTop w:val="0"/>
      <w:marBottom w:val="0"/>
      <w:divBdr>
        <w:top w:val="none" w:sz="0" w:space="0" w:color="auto"/>
        <w:left w:val="none" w:sz="0" w:space="0" w:color="auto"/>
        <w:bottom w:val="none" w:sz="0" w:space="0" w:color="auto"/>
        <w:right w:val="none" w:sz="0" w:space="0" w:color="auto"/>
      </w:divBdr>
    </w:div>
    <w:div w:id="745540418">
      <w:bodyDiv w:val="1"/>
      <w:marLeft w:val="0"/>
      <w:marRight w:val="0"/>
      <w:marTop w:val="0"/>
      <w:marBottom w:val="0"/>
      <w:divBdr>
        <w:top w:val="none" w:sz="0" w:space="0" w:color="auto"/>
        <w:left w:val="none" w:sz="0" w:space="0" w:color="auto"/>
        <w:bottom w:val="none" w:sz="0" w:space="0" w:color="auto"/>
        <w:right w:val="none" w:sz="0" w:space="0" w:color="auto"/>
      </w:divBdr>
    </w:div>
    <w:div w:id="775179446">
      <w:bodyDiv w:val="1"/>
      <w:marLeft w:val="0"/>
      <w:marRight w:val="0"/>
      <w:marTop w:val="0"/>
      <w:marBottom w:val="0"/>
      <w:divBdr>
        <w:top w:val="none" w:sz="0" w:space="0" w:color="auto"/>
        <w:left w:val="none" w:sz="0" w:space="0" w:color="auto"/>
        <w:bottom w:val="none" w:sz="0" w:space="0" w:color="auto"/>
        <w:right w:val="none" w:sz="0" w:space="0" w:color="auto"/>
      </w:divBdr>
    </w:div>
    <w:div w:id="826828257">
      <w:bodyDiv w:val="1"/>
      <w:marLeft w:val="0"/>
      <w:marRight w:val="0"/>
      <w:marTop w:val="0"/>
      <w:marBottom w:val="0"/>
      <w:divBdr>
        <w:top w:val="none" w:sz="0" w:space="0" w:color="auto"/>
        <w:left w:val="none" w:sz="0" w:space="0" w:color="auto"/>
        <w:bottom w:val="none" w:sz="0" w:space="0" w:color="auto"/>
        <w:right w:val="none" w:sz="0" w:space="0" w:color="auto"/>
      </w:divBdr>
    </w:div>
    <w:div w:id="891230915">
      <w:bodyDiv w:val="1"/>
      <w:marLeft w:val="0"/>
      <w:marRight w:val="0"/>
      <w:marTop w:val="0"/>
      <w:marBottom w:val="0"/>
      <w:divBdr>
        <w:top w:val="none" w:sz="0" w:space="0" w:color="auto"/>
        <w:left w:val="none" w:sz="0" w:space="0" w:color="auto"/>
        <w:bottom w:val="none" w:sz="0" w:space="0" w:color="auto"/>
        <w:right w:val="none" w:sz="0" w:space="0" w:color="auto"/>
      </w:divBdr>
    </w:div>
    <w:div w:id="978539723">
      <w:bodyDiv w:val="1"/>
      <w:marLeft w:val="0"/>
      <w:marRight w:val="0"/>
      <w:marTop w:val="0"/>
      <w:marBottom w:val="0"/>
      <w:divBdr>
        <w:top w:val="none" w:sz="0" w:space="0" w:color="auto"/>
        <w:left w:val="none" w:sz="0" w:space="0" w:color="auto"/>
        <w:bottom w:val="none" w:sz="0" w:space="0" w:color="auto"/>
        <w:right w:val="none" w:sz="0" w:space="0" w:color="auto"/>
      </w:divBdr>
    </w:div>
    <w:div w:id="988362565">
      <w:bodyDiv w:val="1"/>
      <w:marLeft w:val="0"/>
      <w:marRight w:val="0"/>
      <w:marTop w:val="0"/>
      <w:marBottom w:val="0"/>
      <w:divBdr>
        <w:top w:val="none" w:sz="0" w:space="0" w:color="auto"/>
        <w:left w:val="none" w:sz="0" w:space="0" w:color="auto"/>
        <w:bottom w:val="none" w:sz="0" w:space="0" w:color="auto"/>
        <w:right w:val="none" w:sz="0" w:space="0" w:color="auto"/>
      </w:divBdr>
    </w:div>
    <w:div w:id="1047680980">
      <w:bodyDiv w:val="1"/>
      <w:marLeft w:val="0"/>
      <w:marRight w:val="0"/>
      <w:marTop w:val="0"/>
      <w:marBottom w:val="0"/>
      <w:divBdr>
        <w:top w:val="none" w:sz="0" w:space="0" w:color="auto"/>
        <w:left w:val="none" w:sz="0" w:space="0" w:color="auto"/>
        <w:bottom w:val="none" w:sz="0" w:space="0" w:color="auto"/>
        <w:right w:val="none" w:sz="0" w:space="0" w:color="auto"/>
      </w:divBdr>
    </w:div>
    <w:div w:id="1086029790">
      <w:bodyDiv w:val="1"/>
      <w:marLeft w:val="0"/>
      <w:marRight w:val="0"/>
      <w:marTop w:val="0"/>
      <w:marBottom w:val="0"/>
      <w:divBdr>
        <w:top w:val="none" w:sz="0" w:space="0" w:color="auto"/>
        <w:left w:val="none" w:sz="0" w:space="0" w:color="auto"/>
        <w:bottom w:val="none" w:sz="0" w:space="0" w:color="auto"/>
        <w:right w:val="none" w:sz="0" w:space="0" w:color="auto"/>
      </w:divBdr>
    </w:div>
    <w:div w:id="1117604329">
      <w:bodyDiv w:val="1"/>
      <w:marLeft w:val="0"/>
      <w:marRight w:val="0"/>
      <w:marTop w:val="0"/>
      <w:marBottom w:val="0"/>
      <w:divBdr>
        <w:top w:val="none" w:sz="0" w:space="0" w:color="auto"/>
        <w:left w:val="none" w:sz="0" w:space="0" w:color="auto"/>
        <w:bottom w:val="none" w:sz="0" w:space="0" w:color="auto"/>
        <w:right w:val="none" w:sz="0" w:space="0" w:color="auto"/>
      </w:divBdr>
    </w:div>
    <w:div w:id="1156265384">
      <w:bodyDiv w:val="1"/>
      <w:marLeft w:val="0"/>
      <w:marRight w:val="0"/>
      <w:marTop w:val="0"/>
      <w:marBottom w:val="0"/>
      <w:divBdr>
        <w:top w:val="none" w:sz="0" w:space="0" w:color="auto"/>
        <w:left w:val="none" w:sz="0" w:space="0" w:color="auto"/>
        <w:bottom w:val="none" w:sz="0" w:space="0" w:color="auto"/>
        <w:right w:val="none" w:sz="0" w:space="0" w:color="auto"/>
      </w:divBdr>
      <w:divsChild>
        <w:div w:id="906454158">
          <w:marLeft w:val="547"/>
          <w:marRight w:val="0"/>
          <w:marTop w:val="0"/>
          <w:marBottom w:val="0"/>
          <w:divBdr>
            <w:top w:val="none" w:sz="0" w:space="0" w:color="auto"/>
            <w:left w:val="none" w:sz="0" w:space="0" w:color="auto"/>
            <w:bottom w:val="none" w:sz="0" w:space="0" w:color="auto"/>
            <w:right w:val="none" w:sz="0" w:space="0" w:color="auto"/>
          </w:divBdr>
        </w:div>
      </w:divsChild>
    </w:div>
    <w:div w:id="1235164083">
      <w:bodyDiv w:val="1"/>
      <w:marLeft w:val="0"/>
      <w:marRight w:val="0"/>
      <w:marTop w:val="0"/>
      <w:marBottom w:val="0"/>
      <w:divBdr>
        <w:top w:val="none" w:sz="0" w:space="0" w:color="auto"/>
        <w:left w:val="none" w:sz="0" w:space="0" w:color="auto"/>
        <w:bottom w:val="none" w:sz="0" w:space="0" w:color="auto"/>
        <w:right w:val="none" w:sz="0" w:space="0" w:color="auto"/>
      </w:divBdr>
    </w:div>
    <w:div w:id="1310745340">
      <w:bodyDiv w:val="1"/>
      <w:marLeft w:val="0"/>
      <w:marRight w:val="0"/>
      <w:marTop w:val="0"/>
      <w:marBottom w:val="0"/>
      <w:divBdr>
        <w:top w:val="none" w:sz="0" w:space="0" w:color="auto"/>
        <w:left w:val="none" w:sz="0" w:space="0" w:color="auto"/>
        <w:bottom w:val="none" w:sz="0" w:space="0" w:color="auto"/>
        <w:right w:val="none" w:sz="0" w:space="0" w:color="auto"/>
      </w:divBdr>
    </w:div>
    <w:div w:id="1532764878">
      <w:bodyDiv w:val="1"/>
      <w:marLeft w:val="0"/>
      <w:marRight w:val="0"/>
      <w:marTop w:val="0"/>
      <w:marBottom w:val="0"/>
      <w:divBdr>
        <w:top w:val="none" w:sz="0" w:space="0" w:color="auto"/>
        <w:left w:val="none" w:sz="0" w:space="0" w:color="auto"/>
        <w:bottom w:val="none" w:sz="0" w:space="0" w:color="auto"/>
        <w:right w:val="none" w:sz="0" w:space="0" w:color="auto"/>
      </w:divBdr>
    </w:div>
    <w:div w:id="1578124095">
      <w:bodyDiv w:val="1"/>
      <w:marLeft w:val="0"/>
      <w:marRight w:val="0"/>
      <w:marTop w:val="0"/>
      <w:marBottom w:val="0"/>
      <w:divBdr>
        <w:top w:val="none" w:sz="0" w:space="0" w:color="auto"/>
        <w:left w:val="none" w:sz="0" w:space="0" w:color="auto"/>
        <w:bottom w:val="none" w:sz="0" w:space="0" w:color="auto"/>
        <w:right w:val="none" w:sz="0" w:space="0" w:color="auto"/>
      </w:divBdr>
    </w:div>
    <w:div w:id="1784691188">
      <w:bodyDiv w:val="1"/>
      <w:marLeft w:val="0"/>
      <w:marRight w:val="0"/>
      <w:marTop w:val="0"/>
      <w:marBottom w:val="0"/>
      <w:divBdr>
        <w:top w:val="none" w:sz="0" w:space="0" w:color="auto"/>
        <w:left w:val="none" w:sz="0" w:space="0" w:color="auto"/>
        <w:bottom w:val="none" w:sz="0" w:space="0" w:color="auto"/>
        <w:right w:val="none" w:sz="0" w:space="0" w:color="auto"/>
      </w:divBdr>
    </w:div>
    <w:div w:id="1940942862">
      <w:bodyDiv w:val="1"/>
      <w:marLeft w:val="0"/>
      <w:marRight w:val="0"/>
      <w:marTop w:val="0"/>
      <w:marBottom w:val="0"/>
      <w:divBdr>
        <w:top w:val="none" w:sz="0" w:space="0" w:color="auto"/>
        <w:left w:val="none" w:sz="0" w:space="0" w:color="auto"/>
        <w:bottom w:val="none" w:sz="0" w:space="0" w:color="auto"/>
        <w:right w:val="none" w:sz="0" w:space="0" w:color="auto"/>
      </w:divBdr>
    </w:div>
    <w:div w:id="2013798039">
      <w:bodyDiv w:val="1"/>
      <w:marLeft w:val="0"/>
      <w:marRight w:val="0"/>
      <w:marTop w:val="0"/>
      <w:marBottom w:val="0"/>
      <w:divBdr>
        <w:top w:val="none" w:sz="0" w:space="0" w:color="auto"/>
        <w:left w:val="none" w:sz="0" w:space="0" w:color="auto"/>
        <w:bottom w:val="none" w:sz="0" w:space="0" w:color="auto"/>
        <w:right w:val="none" w:sz="0" w:space="0" w:color="auto"/>
      </w:divBdr>
    </w:div>
    <w:div w:id="206833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3.png"/><Relationship Id="rId226" Type="http://schemas.openxmlformats.org/officeDocument/2006/relationships/fontTable" Target="fontTable.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jpe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5.wmf"/><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hyperlink" Target="http://zakon.nau.ua" TargetMode="External"/><Relationship Id="rId211" Type="http://schemas.openxmlformats.org/officeDocument/2006/relationships/image" Target="media/image19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image" Target="media/image194.png"/><Relationship Id="rId227" Type="http://schemas.openxmlformats.org/officeDocument/2006/relationships/theme" Target="theme/theme1.xml"/><Relationship Id="rId201" Type="http://schemas.openxmlformats.org/officeDocument/2006/relationships/image" Target="media/image190.png"/><Relationship Id="rId222" Type="http://schemas.openxmlformats.org/officeDocument/2006/relationships/hyperlink" Target="https://docviewer.yandex.ru/view/33078338"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3.wmf"/><Relationship Id="rId96" Type="http://schemas.openxmlformats.org/officeDocument/2006/relationships/oleObject" Target="embeddings/oleObject4.bin"/><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217" Type="http://schemas.openxmlformats.org/officeDocument/2006/relationships/hyperlink" Target="http://zakon1.rada.gov.u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0.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png"/><Relationship Id="rId193" Type="http://schemas.openxmlformats.org/officeDocument/2006/relationships/image" Target="media/image182.png"/><Relationship Id="rId202" Type="http://schemas.openxmlformats.org/officeDocument/2006/relationships/header" Target="header1.xml"/><Relationship Id="rId207" Type="http://schemas.openxmlformats.org/officeDocument/2006/relationships/image" Target="media/image195.png"/><Relationship Id="rId223" Type="http://schemas.openxmlformats.org/officeDocument/2006/relationships/hyperlink" Target="http://intkonf.org/k-e-n-yurin-e-g-upravlinnya-likvidnistyu-komertsiynogo-banku/" TargetMode="External"/><Relationship Id="rId228" Type="http://schemas.microsoft.com/office/2007/relationships/stylesWithEffects" Target="stylesWithEffects.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e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gif"/><Relationship Id="rId97" Type="http://schemas.openxmlformats.org/officeDocument/2006/relationships/image" Target="media/image86.jpe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oleObject" Target="embeddings/oleObject2.bin"/><Relationship Id="rId162" Type="http://schemas.openxmlformats.org/officeDocument/2006/relationships/image" Target="media/image151.png"/><Relationship Id="rId183" Type="http://schemas.openxmlformats.org/officeDocument/2006/relationships/image" Target="media/image172.png"/><Relationship Id="rId213" Type="http://schemas.openxmlformats.org/officeDocument/2006/relationships/image" Target="media/image201.png"/><Relationship Id="rId218" Type="http://schemas.openxmlformats.org/officeDocument/2006/relationships/hyperlink" Target="http://zakon.rada.gov.ua"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1.png"/><Relationship Id="rId208" Type="http://schemas.openxmlformats.org/officeDocument/2006/relationships/image" Target="media/image196.png"/><Relationship Id="rId19" Type="http://schemas.openxmlformats.org/officeDocument/2006/relationships/image" Target="media/image12.jpeg"/><Relationship Id="rId224" Type="http://schemas.openxmlformats.org/officeDocument/2006/relationships/hyperlink" Target="http://aub.org.ua" TargetMode="Externa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4.wmf"/><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hyperlink" Target="http://zakon4.rada.gov.ua/laws/show/v0548500-98" TargetMode="External"/><Relationship Id="rId3" Type="http://schemas.openxmlformats.org/officeDocument/2006/relationships/styles" Target="styles.xml"/><Relationship Id="rId214" Type="http://schemas.openxmlformats.org/officeDocument/2006/relationships/image" Target="media/image20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7.png"/><Relationship Id="rId190" Type="http://schemas.openxmlformats.org/officeDocument/2006/relationships/image" Target="media/image179.png"/><Relationship Id="rId204" Type="http://schemas.openxmlformats.org/officeDocument/2006/relationships/image" Target="media/image192.png"/><Relationship Id="rId220" Type="http://schemas.openxmlformats.org/officeDocument/2006/relationships/hyperlink" Target="https://bank.gov.ua/doccatalog/document?id=36985" TargetMode="External"/><Relationship Id="rId225" Type="http://schemas.openxmlformats.org/officeDocument/2006/relationships/header" Target="header2.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5.jpe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gif"/><Relationship Id="rId94" Type="http://schemas.openxmlformats.org/officeDocument/2006/relationships/oleObject" Target="embeddings/oleObject3.bin"/><Relationship Id="rId99" Type="http://schemas.openxmlformats.org/officeDocument/2006/relationships/image" Target="media/image88.gif"/><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9.png"/><Relationship Id="rId210" Type="http://schemas.openxmlformats.org/officeDocument/2006/relationships/image" Target="media/image198.png"/><Relationship Id="rId215" Type="http://schemas.openxmlformats.org/officeDocument/2006/relationships/hyperlink" Target="http://zakon2.rada.gov.ua" TargetMode="Externa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wmf"/><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9.png"/><Relationship Id="rId221" Type="http://schemas.openxmlformats.org/officeDocument/2006/relationships/hyperlink" Target="https://bank.gov.ua/doccatalog/document?id=36986" TargetMode="Externa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jpe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oleObject" Target="embeddings/oleObject1.bin"/><Relationship Id="rId165" Type="http://schemas.openxmlformats.org/officeDocument/2006/relationships/image" Target="media/image154.png"/><Relationship Id="rId186" Type="http://schemas.openxmlformats.org/officeDocument/2006/relationships/image" Target="media/image1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80377-ACF4-46DC-9080-1AB02706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2916</TotalTime>
  <Pages>203</Pages>
  <Words>33234</Words>
  <Characters>189438</Characters>
  <Application>Microsoft Office Word</Application>
  <DocSecurity>0</DocSecurity>
  <Lines>1578</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Admin</cp:lastModifiedBy>
  <cp:revision>54</cp:revision>
  <dcterms:created xsi:type="dcterms:W3CDTF">2017-06-11T18:03:00Z</dcterms:created>
  <dcterms:modified xsi:type="dcterms:W3CDTF">2017-12-01T10:18:00Z</dcterms:modified>
</cp:coreProperties>
</file>